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0214" w14:textId="77777777" w:rsidR="00E5473A" w:rsidRDefault="00AF6DA4" w:rsidP="001F24AC">
      <w:r>
        <w:t xml:space="preserve">Questions on statistical analysis of </w:t>
      </w:r>
      <w:r w:rsidRPr="00AF6DA4">
        <w:rPr>
          <w:b/>
        </w:rPr>
        <w:t xml:space="preserve">Genetic Case-control </w:t>
      </w:r>
      <w:r>
        <w:t xml:space="preserve">and </w:t>
      </w:r>
      <w:r w:rsidRPr="00AF6DA4">
        <w:rPr>
          <w:b/>
        </w:rPr>
        <w:t xml:space="preserve">Population Association </w:t>
      </w:r>
      <w:r>
        <w:t>studies</w:t>
      </w:r>
    </w:p>
    <w:p w14:paraId="0D775A76" w14:textId="77777777" w:rsidR="00AF6DA4" w:rsidRDefault="00AF6DA4" w:rsidP="001F24AC"/>
    <w:p w14:paraId="36D62641" w14:textId="6F5F31D0" w:rsidR="00AF6DA4" w:rsidRPr="00AF6DA4" w:rsidRDefault="00AF6DA4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 w:rsidRPr="00AF6DA4">
        <w:rPr>
          <w:b/>
        </w:rPr>
        <w:t>Hardy-Weinberg equilibrium</w:t>
      </w:r>
      <w:r w:rsidR="004E1AAF">
        <w:rPr>
          <w:b/>
        </w:rPr>
        <w:t xml:space="preserve"> (HWE)</w:t>
      </w:r>
      <w:r w:rsidR="00233619">
        <w:rPr>
          <w:b/>
        </w:rPr>
        <w:t xml:space="preserve"> – </w:t>
      </w:r>
      <w:r w:rsidR="009017A3">
        <w:rPr>
          <w:b/>
          <w:color w:val="FF0000"/>
        </w:rPr>
        <w:t xml:space="preserve">Dylan, </w:t>
      </w:r>
      <w:r w:rsidR="00135FE1">
        <w:rPr>
          <w:b/>
          <w:color w:val="FF0000"/>
        </w:rPr>
        <w:t>Mari</w:t>
      </w:r>
    </w:p>
    <w:p w14:paraId="50865DBC" w14:textId="3B7940EA" w:rsidR="00AF6DA4" w:rsidRDefault="00AF6DA4" w:rsidP="001F24AC">
      <w:pPr>
        <w:pStyle w:val="ListParagraph"/>
        <w:numPr>
          <w:ilvl w:val="1"/>
          <w:numId w:val="34"/>
        </w:numPr>
        <w:ind w:left="720"/>
      </w:pPr>
      <w:r>
        <w:t xml:space="preserve">What is Hardy-Weinberg equilibrium? </w:t>
      </w:r>
      <w:r w:rsidR="004E6042">
        <w:t>What is the basic principle of probability that HWE assumes?</w:t>
      </w:r>
    </w:p>
    <w:p w14:paraId="4DC6D222" w14:textId="77777777" w:rsidR="00AF6DA4" w:rsidRDefault="00AF6DA4" w:rsidP="001F24AC">
      <w:pPr>
        <w:pStyle w:val="ListParagraph"/>
        <w:numPr>
          <w:ilvl w:val="1"/>
          <w:numId w:val="34"/>
        </w:numPr>
        <w:ind w:left="720"/>
      </w:pPr>
      <w:r>
        <w:t>What factors can give rise to deviations from HWE? Which one are researchers typically interested in for association studies?</w:t>
      </w:r>
    </w:p>
    <w:p w14:paraId="22F791FC" w14:textId="35BC120C" w:rsidR="00766A33" w:rsidRDefault="00AF6DA4" w:rsidP="001F24AC">
      <w:pPr>
        <w:pStyle w:val="ListParagraph"/>
        <w:numPr>
          <w:ilvl w:val="1"/>
          <w:numId w:val="34"/>
        </w:numPr>
        <w:ind w:left="720"/>
      </w:pPr>
      <w:r>
        <w:t xml:space="preserve">What </w:t>
      </w:r>
      <w:r w:rsidR="00766A33">
        <w:t xml:space="preserve">are two basic </w:t>
      </w:r>
      <w:r w:rsidR="004E6042">
        <w:t xml:space="preserve">goodness-of-fit </w:t>
      </w:r>
      <w:r w:rsidR="00766A33">
        <w:t xml:space="preserve">tests </w:t>
      </w:r>
      <w:r>
        <w:t>for deviation from HWE</w:t>
      </w:r>
      <w:r w:rsidR="00766A33">
        <w:t xml:space="preserve">, and how do they differ? </w:t>
      </w:r>
    </w:p>
    <w:p w14:paraId="63FC2608" w14:textId="4B5EA78A" w:rsidR="00766A33" w:rsidRDefault="0020684C" w:rsidP="001F24AC">
      <w:pPr>
        <w:pStyle w:val="ListParagraph"/>
        <w:numPr>
          <w:ilvl w:val="1"/>
          <w:numId w:val="34"/>
        </w:numPr>
        <w:ind w:left="720"/>
      </w:pPr>
      <w:r>
        <w:t>W</w:t>
      </w:r>
      <w:r w:rsidR="00766A33">
        <w:t>hy might it be of interest to discard SNP loci that deviate significantly from HWE among controls?</w:t>
      </w:r>
    </w:p>
    <w:p w14:paraId="3D44057E" w14:textId="28740D08" w:rsidR="005536D2" w:rsidRDefault="00DF14CD" w:rsidP="001F24AC">
      <w:pPr>
        <w:pStyle w:val="ListParagraph"/>
        <w:numPr>
          <w:ilvl w:val="1"/>
          <w:numId w:val="34"/>
        </w:numPr>
        <w:ind w:left="720"/>
      </w:pPr>
      <w:r>
        <w:t>Briefly outline how a departure from HWE would be tested for</w:t>
      </w:r>
      <w:r w:rsidR="005536D2">
        <w:t xml:space="preserve"> a single diallelic </w:t>
      </w:r>
      <w:r>
        <w:t>locus</w:t>
      </w:r>
      <w:r w:rsidR="005536D2">
        <w:t>.</w:t>
      </w:r>
    </w:p>
    <w:p w14:paraId="634CBD33" w14:textId="6B78DFC7" w:rsidR="009D7ADE" w:rsidRDefault="009D7ADE" w:rsidP="001F24AC">
      <w:pPr>
        <w:pStyle w:val="ListParagraph"/>
        <w:numPr>
          <w:ilvl w:val="1"/>
          <w:numId w:val="34"/>
        </w:numPr>
        <w:ind w:left="720"/>
      </w:pPr>
      <w:r>
        <w:t>What are QQ-plots of P-values used for? Why are log values used? What’s being plotted exactly, and why?</w:t>
      </w:r>
    </w:p>
    <w:p w14:paraId="3CCEE39B" w14:textId="77777777" w:rsidR="00EF6307" w:rsidRDefault="00EF6307" w:rsidP="001F24AC"/>
    <w:p w14:paraId="5B4BE0AA" w14:textId="633126D2" w:rsidR="00766A33" w:rsidRPr="004E1AAF" w:rsidRDefault="005A4ECE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>I</w:t>
      </w:r>
      <w:r w:rsidR="004B58EB">
        <w:rPr>
          <w:b/>
        </w:rPr>
        <w:t>mputation of missing data</w:t>
      </w:r>
      <w:r w:rsidR="00233619">
        <w:rPr>
          <w:b/>
        </w:rPr>
        <w:t xml:space="preserve"> </w:t>
      </w:r>
      <w:r w:rsidR="00135FE1">
        <w:rPr>
          <w:b/>
        </w:rPr>
        <w:t>–</w:t>
      </w:r>
      <w:r w:rsidR="00233619">
        <w:rPr>
          <w:b/>
        </w:rPr>
        <w:t xml:space="preserve"> </w:t>
      </w:r>
      <w:r w:rsidR="00135FE1">
        <w:rPr>
          <w:b/>
          <w:color w:val="FF0000"/>
        </w:rPr>
        <w:t xml:space="preserve">Eric, </w:t>
      </w:r>
      <w:proofErr w:type="spellStart"/>
      <w:r w:rsidR="00135FE1">
        <w:rPr>
          <w:b/>
          <w:color w:val="FF0000"/>
        </w:rPr>
        <w:t>Noha</w:t>
      </w:r>
      <w:proofErr w:type="spellEnd"/>
    </w:p>
    <w:p w14:paraId="143F6217" w14:textId="7904FF84" w:rsidR="0024234A" w:rsidRDefault="0024234A" w:rsidP="001F24AC">
      <w:pPr>
        <w:pStyle w:val="ListParagraph"/>
        <w:numPr>
          <w:ilvl w:val="1"/>
          <w:numId w:val="34"/>
        </w:numPr>
        <w:ind w:left="720"/>
      </w:pPr>
      <w:r>
        <w:t>Sometimes genotype data is incomplete due to factors such as variation in sequencing depth.</w:t>
      </w:r>
      <w:r w:rsidR="003A7A02">
        <w:t xml:space="preserve"> What are some factors that can lead to </w:t>
      </w:r>
      <w:r w:rsidR="003F4A78">
        <w:rPr>
          <w:b/>
        </w:rPr>
        <w:t>bias</w:t>
      </w:r>
      <w:r w:rsidR="003A7A02" w:rsidRPr="003A7A02">
        <w:rPr>
          <w:b/>
        </w:rPr>
        <w:t xml:space="preserve"> </w:t>
      </w:r>
      <w:r w:rsidR="003A7A02">
        <w:t>in sampling different genotypes from a population?</w:t>
      </w:r>
    </w:p>
    <w:p w14:paraId="0E0C1B0D" w14:textId="52242A76" w:rsidR="003A7A02" w:rsidRDefault="003A7A02" w:rsidP="001F24AC">
      <w:pPr>
        <w:pStyle w:val="ListParagraph"/>
        <w:numPr>
          <w:ilvl w:val="1"/>
          <w:numId w:val="34"/>
        </w:numPr>
        <w:ind w:left="720"/>
      </w:pPr>
      <w:r>
        <w:t xml:space="preserve">How can </w:t>
      </w:r>
      <w:r w:rsidR="00D72C98">
        <w:t xml:space="preserve">the potential </w:t>
      </w:r>
      <w:r w:rsidR="003F4A78">
        <w:t xml:space="preserve">for sampling bias of </w:t>
      </w:r>
      <w:r>
        <w:t xml:space="preserve">missing genotypes </w:t>
      </w:r>
      <w:r w:rsidR="00D72C98">
        <w:t>in case vs. control groups</w:t>
      </w:r>
      <w:r w:rsidR="003F4A78">
        <w:t xml:space="preserve"> be tested</w:t>
      </w:r>
      <w:r>
        <w:t>?</w:t>
      </w:r>
    </w:p>
    <w:p w14:paraId="2C7A3E50" w14:textId="0E4A17A8" w:rsidR="003A7A02" w:rsidRDefault="003A7A02" w:rsidP="001F24AC">
      <w:pPr>
        <w:pStyle w:val="ListParagraph"/>
        <w:numPr>
          <w:ilvl w:val="1"/>
          <w:numId w:val="34"/>
        </w:numPr>
        <w:ind w:left="720"/>
      </w:pPr>
      <w:r>
        <w:t>What are some methods used to impute missing data? What data / assumptions are these based on?</w:t>
      </w:r>
    </w:p>
    <w:p w14:paraId="6407858F" w14:textId="77777777" w:rsidR="00B46668" w:rsidRDefault="00B46668" w:rsidP="001F24AC">
      <w:pPr>
        <w:pStyle w:val="ListParagraph"/>
        <w:numPr>
          <w:ilvl w:val="1"/>
          <w:numId w:val="34"/>
        </w:numPr>
        <w:ind w:left="720"/>
      </w:pPr>
      <w:r>
        <w:t xml:space="preserve">What is the “common-disease common variant” (CDCV) hypothesis and why is it an important factor in association studies? How prevalent does a minor allele need to be in the population in order to be considered “common”? </w:t>
      </w:r>
    </w:p>
    <w:p w14:paraId="090E9CBD" w14:textId="0F9BA29B" w:rsidR="00B46668" w:rsidRDefault="00B46668" w:rsidP="001F24AC">
      <w:pPr>
        <w:pStyle w:val="ListParagraph"/>
        <w:numPr>
          <w:ilvl w:val="1"/>
          <w:numId w:val="34"/>
        </w:numPr>
        <w:ind w:left="720"/>
      </w:pPr>
      <w:r>
        <w:t xml:space="preserve">List three factors that will affect the power of association studies to identify minor alleles that are associated with disease. </w:t>
      </w:r>
    </w:p>
    <w:p w14:paraId="40799FC2" w14:textId="77777777" w:rsidR="004B58EB" w:rsidRDefault="004B58EB" w:rsidP="001F24AC"/>
    <w:p w14:paraId="7A4A1F31" w14:textId="32FD1DBB" w:rsidR="008C14C1" w:rsidRPr="001830CC" w:rsidRDefault="005A4ECE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 xml:space="preserve">Linkage disequilibrium (LD) </w:t>
      </w:r>
      <w:r w:rsidR="00135FE1">
        <w:rPr>
          <w:b/>
        </w:rPr>
        <w:t>–</w:t>
      </w:r>
      <w:r w:rsidR="00233619">
        <w:rPr>
          <w:b/>
        </w:rPr>
        <w:t xml:space="preserve"> </w:t>
      </w:r>
      <w:r w:rsidR="00135FE1">
        <w:rPr>
          <w:b/>
          <w:color w:val="FF0000"/>
        </w:rPr>
        <w:t>Graeme, Omar</w:t>
      </w:r>
    </w:p>
    <w:p w14:paraId="582C866D" w14:textId="77777777" w:rsidR="005A4ECE" w:rsidRDefault="005A4ECE" w:rsidP="001F24AC">
      <w:pPr>
        <w:pStyle w:val="ListParagraph"/>
        <w:numPr>
          <w:ilvl w:val="1"/>
          <w:numId w:val="34"/>
        </w:numPr>
        <w:ind w:left="720"/>
      </w:pPr>
      <w:r>
        <w:t xml:space="preserve">What is LD? </w:t>
      </w:r>
    </w:p>
    <w:p w14:paraId="7802CAC2" w14:textId="77777777" w:rsidR="005A4ECE" w:rsidRDefault="005A4ECE" w:rsidP="001F24AC">
      <w:pPr>
        <w:pStyle w:val="ListParagraph"/>
        <w:numPr>
          <w:ilvl w:val="1"/>
          <w:numId w:val="34"/>
        </w:numPr>
        <w:ind w:left="720"/>
      </w:pPr>
      <w:r>
        <w:t>What is one way that LD between typed SNPs and causal variants can be used to the advantage of association studies?</w:t>
      </w:r>
    </w:p>
    <w:p w14:paraId="78C9CEB1" w14:textId="14685C96" w:rsidR="005A4ECE" w:rsidRDefault="005A4ECE" w:rsidP="001F24AC">
      <w:pPr>
        <w:pStyle w:val="ListParagraph"/>
        <w:numPr>
          <w:ilvl w:val="1"/>
          <w:numId w:val="34"/>
        </w:numPr>
        <w:ind w:left="720"/>
      </w:pPr>
      <w:r>
        <w:t>In what way can LD interfere with association studies? For GWA, how are SNPs ‘tagged’ in order to maximize the chance of identifying common causal variants?</w:t>
      </w:r>
    </w:p>
    <w:p w14:paraId="4CB67C19" w14:textId="77777777" w:rsidR="005A4ECE" w:rsidRDefault="005A4ECE" w:rsidP="001F24AC">
      <w:pPr>
        <w:pStyle w:val="ListParagraph"/>
        <w:numPr>
          <w:ilvl w:val="1"/>
          <w:numId w:val="34"/>
        </w:numPr>
        <w:ind w:left="720"/>
      </w:pPr>
      <w:r>
        <w:t xml:space="preserve">One measure of LD is </w:t>
      </w:r>
      <w:r w:rsidRPr="00B01E24">
        <w:rPr>
          <w:b/>
          <w:i/>
        </w:rPr>
        <w:t>r</w:t>
      </w:r>
      <w:r w:rsidRPr="00B01E24">
        <w:rPr>
          <w:b/>
          <w:i/>
          <w:vertAlign w:val="superscript"/>
        </w:rPr>
        <w:t>2</w:t>
      </w:r>
      <w:r>
        <w:t xml:space="preserve">. How are </w:t>
      </w:r>
      <w:r w:rsidRPr="00B01E24">
        <w:rPr>
          <w:b/>
          <w:i/>
        </w:rPr>
        <w:t>r</w:t>
      </w:r>
      <w:r w:rsidRPr="00B01E24">
        <w:rPr>
          <w:b/>
          <w:i/>
          <w:vertAlign w:val="superscript"/>
        </w:rPr>
        <w:t>2</w:t>
      </w:r>
      <w:r>
        <w:rPr>
          <w:b/>
          <w:i/>
          <w:vertAlign w:val="superscript"/>
        </w:rPr>
        <w:t xml:space="preserve"> </w:t>
      </w:r>
      <w:r>
        <w:t>and sample size related to the ability to detect LD? What statistical measure does it relate to?</w:t>
      </w:r>
    </w:p>
    <w:p w14:paraId="375CC9BC" w14:textId="00A64060" w:rsidR="005A4ECE" w:rsidRDefault="005A4ECE" w:rsidP="001F24AC">
      <w:pPr>
        <w:pStyle w:val="ListParagraph"/>
        <w:numPr>
          <w:ilvl w:val="1"/>
          <w:numId w:val="34"/>
        </w:numPr>
        <w:ind w:left="720"/>
      </w:pPr>
      <w:r>
        <w:t xml:space="preserve">Another measure of LD is </w:t>
      </w:r>
      <w:r w:rsidRPr="00B01E24">
        <w:rPr>
          <w:b/>
          <w:i/>
        </w:rPr>
        <w:t>D’</w:t>
      </w:r>
      <w:r>
        <w:t xml:space="preserve">. Why do </w:t>
      </w:r>
      <w:r w:rsidRPr="008C14C1">
        <w:rPr>
          <w:b/>
        </w:rPr>
        <w:t>LD maps</w:t>
      </w:r>
      <w:r>
        <w:t xml:space="preserve"> use an exponential decay function to estimate local LD? </w:t>
      </w:r>
    </w:p>
    <w:p w14:paraId="0263ADF9" w14:textId="77777777" w:rsidR="005A4ECE" w:rsidRPr="005A4ECE" w:rsidRDefault="005A4ECE" w:rsidP="001F24AC">
      <w:pPr>
        <w:rPr>
          <w:b/>
        </w:rPr>
      </w:pPr>
    </w:p>
    <w:p w14:paraId="70C8DF42" w14:textId="33C59C16" w:rsidR="004B58EB" w:rsidRPr="004E1AAF" w:rsidRDefault="00E53FFA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>Models and measures of association</w:t>
      </w:r>
      <w:r w:rsidR="00233619">
        <w:rPr>
          <w:b/>
        </w:rPr>
        <w:t xml:space="preserve"> </w:t>
      </w:r>
      <w:r w:rsidR="00CC0497">
        <w:rPr>
          <w:b/>
        </w:rPr>
        <w:t>–</w:t>
      </w:r>
      <w:r w:rsidR="00233619">
        <w:rPr>
          <w:b/>
        </w:rPr>
        <w:t xml:space="preserve"> </w:t>
      </w:r>
      <w:r w:rsidR="00CC0497">
        <w:rPr>
          <w:b/>
          <w:color w:val="FF0000"/>
        </w:rPr>
        <w:t>Isabella, Ozan</w:t>
      </w:r>
    </w:p>
    <w:p w14:paraId="4DDF88E7" w14:textId="27623E06" w:rsidR="00B46668" w:rsidRDefault="00B46668" w:rsidP="001F24AC">
      <w:pPr>
        <w:pStyle w:val="ListParagraph"/>
        <w:numPr>
          <w:ilvl w:val="1"/>
          <w:numId w:val="34"/>
        </w:numPr>
        <w:ind w:left="720"/>
      </w:pPr>
      <w:r>
        <w:t xml:space="preserve">What is a </w:t>
      </w:r>
      <w:r w:rsidRPr="00B46668">
        <w:rPr>
          <w:b/>
        </w:rPr>
        <w:t>risk factor</w:t>
      </w:r>
      <w:r>
        <w:t xml:space="preserve">? What is </w:t>
      </w:r>
      <w:r w:rsidRPr="00B46668">
        <w:rPr>
          <w:b/>
        </w:rPr>
        <w:t>disease penetrance</w:t>
      </w:r>
      <w:r>
        <w:t>?</w:t>
      </w:r>
      <w:r w:rsidR="00F421B0">
        <w:t xml:space="preserve"> </w:t>
      </w:r>
    </w:p>
    <w:p w14:paraId="773FCED9" w14:textId="77777777" w:rsidR="003665AF" w:rsidRDefault="003665AF" w:rsidP="001F24AC">
      <w:pPr>
        <w:pStyle w:val="ListParagraph"/>
        <w:numPr>
          <w:ilvl w:val="1"/>
          <w:numId w:val="34"/>
        </w:numPr>
        <w:ind w:left="720"/>
      </w:pPr>
      <w:r>
        <w:t>What are the four common models for disease penetrance?</w:t>
      </w:r>
    </w:p>
    <w:p w14:paraId="7EF24471" w14:textId="3E6146CD" w:rsidR="003665AF" w:rsidRDefault="003665AF" w:rsidP="001F24AC">
      <w:pPr>
        <w:pStyle w:val="ListParagraph"/>
        <w:numPr>
          <w:ilvl w:val="1"/>
          <w:numId w:val="34"/>
        </w:numPr>
        <w:ind w:left="720"/>
      </w:pPr>
      <w:r>
        <w:t xml:space="preserve">What is the </w:t>
      </w:r>
      <w:r w:rsidRPr="00B46668">
        <w:rPr>
          <w:b/>
        </w:rPr>
        <w:t xml:space="preserve">relative risk </w:t>
      </w:r>
      <w:r>
        <w:t>(RR)? How does it relate genotype to phenotype?</w:t>
      </w:r>
    </w:p>
    <w:p w14:paraId="499DCA7C" w14:textId="248C0AD4" w:rsidR="00B46668" w:rsidRDefault="00B46668" w:rsidP="001F24AC">
      <w:pPr>
        <w:pStyle w:val="ListParagraph"/>
        <w:numPr>
          <w:ilvl w:val="1"/>
          <w:numId w:val="34"/>
        </w:numPr>
        <w:ind w:left="720"/>
      </w:pPr>
      <w:r>
        <w:t xml:space="preserve">How does the </w:t>
      </w:r>
      <w:r w:rsidRPr="00B46668">
        <w:rPr>
          <w:b/>
        </w:rPr>
        <w:t xml:space="preserve">odds ratio </w:t>
      </w:r>
      <w:r>
        <w:t>(OR) differ from the RR? Why do case-control studies use the OR instead of the RR?</w:t>
      </w:r>
    </w:p>
    <w:p w14:paraId="6EBD617B" w14:textId="2B940F3E" w:rsidR="00AA1AC0" w:rsidRDefault="00AA1AC0" w:rsidP="001F24AC">
      <w:pPr>
        <w:pStyle w:val="ListParagraph"/>
        <w:numPr>
          <w:ilvl w:val="1"/>
          <w:numId w:val="34"/>
        </w:numPr>
        <w:ind w:left="720"/>
      </w:pPr>
      <w:r>
        <w:t>What is the mathematical relationship between the RR and the allelic OR? When are these approximately the same?</w:t>
      </w:r>
    </w:p>
    <w:p w14:paraId="308EF1F6" w14:textId="38A72467" w:rsidR="00F421B0" w:rsidRDefault="003665AF" w:rsidP="001F24AC">
      <w:pPr>
        <w:pStyle w:val="ListParagraph"/>
        <w:numPr>
          <w:ilvl w:val="1"/>
          <w:numId w:val="34"/>
        </w:numPr>
        <w:ind w:left="720"/>
      </w:pPr>
      <w:r>
        <w:t>What type of statistical models can combine the OR with other kinds of data, and why?</w:t>
      </w:r>
    </w:p>
    <w:p w14:paraId="30C0D56F" w14:textId="77777777" w:rsidR="004B58EB" w:rsidRDefault="004B58EB" w:rsidP="001F24AC"/>
    <w:p w14:paraId="3B588F9F" w14:textId="4D760CB3" w:rsidR="000F545B" w:rsidRPr="004E1AAF" w:rsidRDefault="008D5202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>Tests</w:t>
      </w:r>
      <w:r w:rsidR="000F545B">
        <w:rPr>
          <w:b/>
        </w:rPr>
        <w:t xml:space="preserve"> of association</w:t>
      </w:r>
      <w:r w:rsidR="00233619">
        <w:rPr>
          <w:b/>
        </w:rPr>
        <w:t xml:space="preserve"> – </w:t>
      </w:r>
      <w:proofErr w:type="spellStart"/>
      <w:r w:rsidR="00CC0497">
        <w:rPr>
          <w:b/>
          <w:color w:val="FF0000"/>
        </w:rPr>
        <w:t>Jingye</w:t>
      </w:r>
      <w:proofErr w:type="spellEnd"/>
      <w:r w:rsidR="00CC0497">
        <w:rPr>
          <w:b/>
          <w:color w:val="FF0000"/>
        </w:rPr>
        <w:t xml:space="preserve">, </w:t>
      </w:r>
      <w:proofErr w:type="spellStart"/>
      <w:r w:rsidR="00CC0497">
        <w:rPr>
          <w:b/>
          <w:color w:val="FF0000"/>
        </w:rPr>
        <w:t>Shaili</w:t>
      </w:r>
      <w:proofErr w:type="spellEnd"/>
      <w:r w:rsidR="00CC0497">
        <w:rPr>
          <w:b/>
          <w:color w:val="FF0000"/>
        </w:rPr>
        <w:t>, Ken</w:t>
      </w:r>
    </w:p>
    <w:p w14:paraId="4F8A88C6" w14:textId="5803D4F0" w:rsidR="000F545B" w:rsidRDefault="000A42B4" w:rsidP="001F24AC">
      <w:pPr>
        <w:pStyle w:val="ListParagraph"/>
        <w:numPr>
          <w:ilvl w:val="1"/>
          <w:numId w:val="34"/>
        </w:numPr>
        <w:ind w:left="720"/>
      </w:pPr>
      <w:r>
        <w:t>Describe the basic approach to test for association using a Chi-squared test.</w:t>
      </w:r>
    </w:p>
    <w:p w14:paraId="160BA69F" w14:textId="31FE428B" w:rsidR="000A42B4" w:rsidRDefault="000A42B4" w:rsidP="001F24AC">
      <w:pPr>
        <w:pStyle w:val="ListParagraph"/>
        <w:numPr>
          <w:ilvl w:val="1"/>
          <w:numId w:val="34"/>
        </w:numPr>
        <w:ind w:left="720"/>
      </w:pPr>
      <w:r>
        <w:t>For genotype association, how are dominant and recessive models of penetrance handled?</w:t>
      </w:r>
    </w:p>
    <w:p w14:paraId="73EA33EB" w14:textId="77777777" w:rsidR="000A42B4" w:rsidRDefault="000A42B4" w:rsidP="001F24AC">
      <w:pPr>
        <w:pStyle w:val="ListParagraph"/>
        <w:numPr>
          <w:ilvl w:val="1"/>
          <w:numId w:val="34"/>
        </w:numPr>
        <w:ind w:left="720"/>
      </w:pPr>
      <w:r>
        <w:t xml:space="preserve">How does the treatment of a multiplicative model differ from that for an additive model? </w:t>
      </w:r>
    </w:p>
    <w:p w14:paraId="2A793458" w14:textId="7AD6A8EA" w:rsidR="000A42B4" w:rsidRDefault="000A42B4" w:rsidP="001F24AC">
      <w:pPr>
        <w:pStyle w:val="ListParagraph"/>
        <w:numPr>
          <w:ilvl w:val="1"/>
          <w:numId w:val="34"/>
        </w:numPr>
        <w:ind w:left="720"/>
      </w:pPr>
      <w:r>
        <w:t>Under what conditions is an allelic association test more powerful than a genotypic test?</w:t>
      </w:r>
    </w:p>
    <w:p w14:paraId="2904B9C1" w14:textId="7A24CE12" w:rsidR="000A42B4" w:rsidRDefault="000A42B4" w:rsidP="001F24AC">
      <w:pPr>
        <w:pStyle w:val="ListParagraph"/>
        <w:numPr>
          <w:ilvl w:val="1"/>
          <w:numId w:val="34"/>
        </w:numPr>
        <w:ind w:left="720"/>
      </w:pPr>
      <w:r>
        <w:t>When can the Cochran-Armitage trend test be applied? What is the advantage?</w:t>
      </w:r>
    </w:p>
    <w:p w14:paraId="6B642774" w14:textId="7C4A7F67" w:rsidR="00093515" w:rsidRDefault="00093515" w:rsidP="001F24AC">
      <w:pPr>
        <w:pStyle w:val="ListParagraph"/>
        <w:numPr>
          <w:ilvl w:val="1"/>
          <w:numId w:val="34"/>
        </w:numPr>
        <w:ind w:left="720"/>
      </w:pPr>
      <w:r>
        <w:t>Why might the Fisher exact test be preferred?</w:t>
      </w:r>
    </w:p>
    <w:p w14:paraId="2D7EF25E" w14:textId="11E23469" w:rsidR="000A42B4" w:rsidRDefault="000A42B4" w:rsidP="001F24AC">
      <w:pPr>
        <w:pStyle w:val="ListParagraph"/>
        <w:numPr>
          <w:ilvl w:val="1"/>
          <w:numId w:val="34"/>
        </w:numPr>
        <w:ind w:left="720"/>
      </w:pPr>
      <w:r>
        <w:t xml:space="preserve">An alternative test of association is the likelihood ratio (LR). </w:t>
      </w:r>
      <w:r w:rsidR="00BA7E56">
        <w:t>What is it? Can you figure out why, for large samples, the Chi-square and LR are equivalent under the null hypothesis?</w:t>
      </w:r>
      <w:r w:rsidR="00C0755D">
        <w:t xml:space="preserve"> (This is mentioned but not explained in the papers.)</w:t>
      </w:r>
    </w:p>
    <w:p w14:paraId="38665651" w14:textId="2DAD97B6" w:rsidR="00C0755D" w:rsidRDefault="00C0755D" w:rsidP="001F24AC">
      <w:pPr>
        <w:pStyle w:val="ListParagraph"/>
        <w:numPr>
          <w:ilvl w:val="1"/>
          <w:numId w:val="34"/>
        </w:numPr>
        <w:ind w:left="720"/>
      </w:pPr>
      <w:r>
        <w:t>Logistic regression models can incorporate additional risk factors, confounding factors, and interactions be</w:t>
      </w:r>
      <w:r w:rsidR="00233619">
        <w:t>t</w:t>
      </w:r>
      <w:r>
        <w:t>ween loci. What is the response variable? What are the explanatory variables, and how are they modeled? What do the coefficients for the predictors represent?</w:t>
      </w:r>
    </w:p>
    <w:p w14:paraId="10ADEEBF" w14:textId="77777777" w:rsidR="000F545B" w:rsidRDefault="000F545B" w:rsidP="001F24AC"/>
    <w:p w14:paraId="00675DD1" w14:textId="19597C1E" w:rsidR="004B58EB" w:rsidRPr="004E1AAF" w:rsidRDefault="004B58EB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>Multiple hypothesis testing</w:t>
      </w:r>
      <w:r w:rsidR="00233619">
        <w:rPr>
          <w:b/>
        </w:rPr>
        <w:t xml:space="preserve"> –</w:t>
      </w:r>
      <w:r w:rsidR="00CC0497">
        <w:rPr>
          <w:b/>
          <w:color w:val="FF0000"/>
        </w:rPr>
        <w:t xml:space="preserve"> Lauren, Sofia</w:t>
      </w:r>
    </w:p>
    <w:p w14:paraId="1886DA18" w14:textId="096DC22F" w:rsidR="004B58EB" w:rsidRDefault="008D5202" w:rsidP="001F24AC">
      <w:pPr>
        <w:pStyle w:val="ListParagraph"/>
        <w:numPr>
          <w:ilvl w:val="1"/>
          <w:numId w:val="34"/>
        </w:numPr>
        <w:ind w:left="720"/>
      </w:pPr>
      <w:r>
        <w:t>What is the type I error? What does the significance level represent?</w:t>
      </w:r>
    </w:p>
    <w:p w14:paraId="6C51E71A" w14:textId="5861E540" w:rsidR="008D5202" w:rsidRDefault="00CC0497" w:rsidP="00CC0497">
      <w:pPr>
        <w:pStyle w:val="ListParagraph"/>
        <w:numPr>
          <w:ilvl w:val="1"/>
          <w:numId w:val="34"/>
        </w:numPr>
        <w:ind w:left="720"/>
      </w:pPr>
      <w:r>
        <w:t>Why is multiple testing important in GWA studies</w:t>
      </w:r>
      <w:r>
        <w:t xml:space="preserve">, and what are </w:t>
      </w:r>
      <w:r w:rsidR="008D5202">
        <w:t>the tradeoff</w:t>
      </w:r>
      <w:r>
        <w:t>s</w:t>
      </w:r>
      <w:r w:rsidR="008D5202">
        <w:t>?</w:t>
      </w:r>
    </w:p>
    <w:p w14:paraId="265184F2" w14:textId="5A254DD0" w:rsidR="008D5202" w:rsidRDefault="008D5202" w:rsidP="001F24AC">
      <w:pPr>
        <w:pStyle w:val="ListParagraph"/>
        <w:numPr>
          <w:ilvl w:val="1"/>
          <w:numId w:val="34"/>
        </w:numPr>
        <w:ind w:left="720"/>
      </w:pPr>
      <w:r>
        <w:t>What is a family-wise error rate (FWER)?  What two correction methods are used to control the FWER?</w:t>
      </w:r>
      <w:r w:rsidR="003C5136">
        <w:t xml:space="preserve"> Why are they considered conservative?</w:t>
      </w:r>
    </w:p>
    <w:p w14:paraId="14663F22" w14:textId="1B1FAB0F" w:rsidR="008D5202" w:rsidRDefault="003C5136" w:rsidP="00CC0497">
      <w:pPr>
        <w:pStyle w:val="ListParagraph"/>
        <w:numPr>
          <w:ilvl w:val="1"/>
          <w:numId w:val="34"/>
        </w:numPr>
        <w:ind w:left="720"/>
      </w:pPr>
      <w:r>
        <w:t>What is the FDR</w:t>
      </w:r>
      <w:r w:rsidR="00CC0497">
        <w:t>, and what</w:t>
      </w:r>
      <w:r>
        <w:t xml:space="preserve"> is the limitation of using FDR in GWAS?</w:t>
      </w:r>
      <w:r w:rsidR="00CC0497">
        <w:t xml:space="preserve"> </w:t>
      </w:r>
      <w:r>
        <w:t>What approach can be used to overcome these limitations, and how does it work?</w:t>
      </w:r>
    </w:p>
    <w:p w14:paraId="1D89A88F" w14:textId="1FCF3655" w:rsidR="00093515" w:rsidRDefault="00093515" w:rsidP="001F24AC">
      <w:pPr>
        <w:pStyle w:val="ListParagraph"/>
        <w:numPr>
          <w:ilvl w:val="1"/>
          <w:numId w:val="34"/>
        </w:numPr>
        <w:ind w:left="720"/>
      </w:pPr>
      <w:r>
        <w:t>How are log QQ p value plots useful here?</w:t>
      </w:r>
    </w:p>
    <w:p w14:paraId="2801B36B" w14:textId="6F940B7D" w:rsidR="00B6614E" w:rsidRDefault="00B6614E" w:rsidP="001F24AC">
      <w:pPr>
        <w:pStyle w:val="ListParagraph"/>
        <w:numPr>
          <w:ilvl w:val="1"/>
          <w:numId w:val="34"/>
        </w:numPr>
        <w:ind w:left="720"/>
      </w:pPr>
      <w:r>
        <w:t xml:space="preserve">One of the papers </w:t>
      </w:r>
      <w:r w:rsidR="00093515">
        <w:t>mentions (without further explanation)</w:t>
      </w:r>
      <w:r>
        <w:t xml:space="preserve"> that “Bayes factors have also been proposed for the measurement of significance.”</w:t>
      </w:r>
      <w:r w:rsidR="00093515">
        <w:t xml:space="preserve"> Can you imagine how this might work?</w:t>
      </w:r>
    </w:p>
    <w:p w14:paraId="224E5F12" w14:textId="073FBD0F" w:rsidR="00CC0497" w:rsidRDefault="00CC0497">
      <w:pPr>
        <w:spacing w:before="0"/>
        <w:rPr>
          <w:b/>
        </w:rPr>
      </w:pPr>
      <w:r>
        <w:rPr>
          <w:b/>
        </w:rPr>
        <w:br w:type="page"/>
      </w:r>
    </w:p>
    <w:p w14:paraId="33448CA4" w14:textId="77777777" w:rsidR="000F545B" w:rsidRPr="000F545B" w:rsidRDefault="000F545B" w:rsidP="001F24AC">
      <w:pPr>
        <w:rPr>
          <w:b/>
        </w:rPr>
      </w:pPr>
    </w:p>
    <w:p w14:paraId="7BACCE8E" w14:textId="28FF95C2" w:rsidR="000F545B" w:rsidRPr="004E1AAF" w:rsidRDefault="000F545B" w:rsidP="001F24AC">
      <w:pPr>
        <w:pStyle w:val="ListParagraph"/>
        <w:numPr>
          <w:ilvl w:val="0"/>
          <w:numId w:val="34"/>
        </w:numPr>
        <w:ind w:left="360"/>
        <w:rPr>
          <w:b/>
        </w:rPr>
      </w:pPr>
      <w:r>
        <w:rPr>
          <w:b/>
        </w:rPr>
        <w:t>Epista</w:t>
      </w:r>
      <w:r w:rsidR="009017A3">
        <w:rPr>
          <w:b/>
        </w:rPr>
        <w:t xml:space="preserve">sis, </w:t>
      </w:r>
      <w:r>
        <w:rPr>
          <w:b/>
        </w:rPr>
        <w:t>gene-environment effects</w:t>
      </w:r>
      <w:r w:rsidR="009017A3">
        <w:rPr>
          <w:b/>
        </w:rPr>
        <w:t>, and confounding</w:t>
      </w:r>
      <w:r w:rsidR="00233619">
        <w:rPr>
          <w:b/>
        </w:rPr>
        <w:t xml:space="preserve"> – </w:t>
      </w:r>
      <w:proofErr w:type="spellStart"/>
      <w:r w:rsidR="00CC0497">
        <w:rPr>
          <w:b/>
          <w:color w:val="FF0000"/>
        </w:rPr>
        <w:t>Luok</w:t>
      </w:r>
      <w:proofErr w:type="spellEnd"/>
      <w:r w:rsidR="00CC0497">
        <w:rPr>
          <w:b/>
          <w:color w:val="FF0000"/>
        </w:rPr>
        <w:t xml:space="preserve"> Wen, Wells</w:t>
      </w:r>
    </w:p>
    <w:p w14:paraId="2F7D0E21" w14:textId="0FB191DA" w:rsidR="000F545B" w:rsidRPr="009017A3" w:rsidRDefault="000F545B" w:rsidP="001F24AC">
      <w:pPr>
        <w:pStyle w:val="ListParagraph"/>
        <w:numPr>
          <w:ilvl w:val="1"/>
          <w:numId w:val="34"/>
        </w:numPr>
        <w:ind w:left="720"/>
      </w:pPr>
      <w:r>
        <w:t>Genetic interactions between multiple loci and with environmental factors both contribute to complex d</w:t>
      </w:r>
      <w:r w:rsidRPr="009017A3">
        <w:t>iseases. How can such interactions be incorporated into association models?</w:t>
      </w:r>
    </w:p>
    <w:p w14:paraId="40E5131E" w14:textId="466C6E91" w:rsidR="00B6614E" w:rsidRPr="009017A3" w:rsidRDefault="00BA5A13" w:rsidP="009017A3">
      <w:pPr>
        <w:pStyle w:val="ListParagraph"/>
        <w:numPr>
          <w:ilvl w:val="1"/>
          <w:numId w:val="34"/>
        </w:numPr>
        <w:ind w:left="720"/>
      </w:pPr>
      <w:r w:rsidRPr="009017A3">
        <w:t>What are two ways that association studies can improve the chances of identifying such interactions?</w:t>
      </w:r>
    </w:p>
    <w:p w14:paraId="2F1B4A4E" w14:textId="04998DE7" w:rsidR="00B6614E" w:rsidRDefault="00B6614E" w:rsidP="001F24AC">
      <w:pPr>
        <w:pStyle w:val="ListParagraph"/>
        <w:numPr>
          <w:ilvl w:val="1"/>
          <w:numId w:val="34"/>
        </w:numPr>
        <w:ind w:left="720"/>
      </w:pPr>
      <w:r>
        <w:t>What factors can contribute to spurious associations?</w:t>
      </w:r>
    </w:p>
    <w:p w14:paraId="11E59C61" w14:textId="798416E9" w:rsidR="00B6614E" w:rsidRPr="00CC0497" w:rsidRDefault="00B6614E" w:rsidP="001F24AC">
      <w:pPr>
        <w:pStyle w:val="ListParagraph"/>
        <w:numPr>
          <w:ilvl w:val="1"/>
          <w:numId w:val="34"/>
        </w:numPr>
        <w:ind w:left="720"/>
      </w:pPr>
      <w:r>
        <w:t xml:space="preserve">How </w:t>
      </w:r>
      <w:r w:rsidRPr="00CC0497">
        <w:t>can PCA be used to help minimize the effect of confounding factors?</w:t>
      </w:r>
    </w:p>
    <w:p w14:paraId="30ACF754" w14:textId="13ACE074" w:rsidR="00B6614E" w:rsidRDefault="00B6614E" w:rsidP="001F24AC">
      <w:pPr>
        <w:pStyle w:val="ListParagraph"/>
        <w:numPr>
          <w:ilvl w:val="1"/>
          <w:numId w:val="34"/>
        </w:numPr>
        <w:ind w:left="720"/>
      </w:pPr>
      <w:r w:rsidRPr="00CC0497">
        <w:t>How can the technique of Genomic Control (GC) be</w:t>
      </w:r>
      <w:r>
        <w:t xml:space="preserve"> used to help control for </w:t>
      </w:r>
      <w:r w:rsidR="006F6EE4">
        <w:t>confounding factors? What additional typing data are specifically required in order to make GC work?</w:t>
      </w:r>
    </w:p>
    <w:p w14:paraId="689844A0" w14:textId="77777777" w:rsidR="00B6614E" w:rsidRDefault="00B6614E" w:rsidP="001F24AC">
      <w:pPr>
        <w:ind w:left="720"/>
      </w:pPr>
    </w:p>
    <w:p w14:paraId="14BD6554" w14:textId="77777777" w:rsidR="00B6614E" w:rsidRDefault="00B6614E" w:rsidP="001F24AC"/>
    <w:p w14:paraId="1CE579DC" w14:textId="77777777" w:rsidR="001830CC" w:rsidRDefault="001830CC" w:rsidP="001F24AC"/>
    <w:sectPr w:rsidR="001830CC" w:rsidSect="00B86B0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59F1" w14:textId="77777777" w:rsidR="00FA35D1" w:rsidRDefault="00FA35D1" w:rsidP="00CC0497">
      <w:pPr>
        <w:spacing w:before="0"/>
      </w:pPr>
      <w:r>
        <w:separator/>
      </w:r>
    </w:p>
  </w:endnote>
  <w:endnote w:type="continuationSeparator" w:id="0">
    <w:p w14:paraId="755C937F" w14:textId="77777777" w:rsidR="00FA35D1" w:rsidRDefault="00FA35D1" w:rsidP="00CC049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Klavika-Medium">
    <w:altName w:val="Calibri"/>
    <w:panose1 w:val="020B0604020202020204"/>
    <w:charset w:val="00"/>
    <w:family w:val="auto"/>
    <w:pitch w:val="variable"/>
    <w:sig w:usb0="A00000AF" w:usb1="5000204A" w:usb2="00000000" w:usb3="00000000" w:csb0="00000093" w:csb1="00000000"/>
  </w:font>
  <w:font w:name="Klavika-Light">
    <w:altName w:val="Calibri"/>
    <w:panose1 w:val="020B0604020202020204"/>
    <w:charset w:val="00"/>
    <w:family w:val="auto"/>
    <w:pitch w:val="variable"/>
    <w:sig w:usb0="A00000AF" w:usb1="5000204A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A984C" w14:textId="77777777" w:rsidR="00FA35D1" w:rsidRDefault="00FA35D1" w:rsidP="00CC0497">
      <w:pPr>
        <w:spacing w:before="0"/>
      </w:pPr>
      <w:r>
        <w:separator/>
      </w:r>
    </w:p>
  </w:footnote>
  <w:footnote w:type="continuationSeparator" w:id="0">
    <w:p w14:paraId="53E865FC" w14:textId="77777777" w:rsidR="00FA35D1" w:rsidRDefault="00FA35D1" w:rsidP="00CC049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0D29" w14:textId="77777777" w:rsidR="00CC0497" w:rsidRPr="00CC0497" w:rsidRDefault="00CC0497" w:rsidP="00CC0497">
    <w:pPr>
      <w:pStyle w:val="Header"/>
      <w:jc w:val="center"/>
      <w:rPr>
        <w:b/>
        <w:bCs/>
        <w:sz w:val="24"/>
        <w:szCs w:val="24"/>
      </w:rPr>
    </w:pPr>
    <w:r w:rsidRPr="00CC0497">
      <w:rPr>
        <w:b/>
        <w:bCs/>
        <w:sz w:val="24"/>
        <w:szCs w:val="24"/>
      </w:rPr>
      <w:t>XDASI Fall 2021</w:t>
    </w:r>
  </w:p>
  <w:p w14:paraId="5A40D5F0" w14:textId="27B21A1D" w:rsidR="00CC0497" w:rsidRDefault="00CC0497" w:rsidP="00CC0497">
    <w:pPr>
      <w:pStyle w:val="Header"/>
      <w:jc w:val="center"/>
      <w:rPr>
        <w:b/>
        <w:bCs/>
      </w:rPr>
    </w:pPr>
    <w:r w:rsidRPr="00CC0497">
      <w:rPr>
        <w:b/>
        <w:bCs/>
      </w:rPr>
      <w:t>In-class discussion (12/13/2021)</w:t>
    </w:r>
  </w:p>
  <w:p w14:paraId="76A085F3" w14:textId="77777777" w:rsidR="00CC0497" w:rsidRPr="00CC0497" w:rsidRDefault="00CC0497" w:rsidP="00CC0497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D8836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24936DC"/>
    <w:multiLevelType w:val="hybridMultilevel"/>
    <w:tmpl w:val="7958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74FB"/>
    <w:multiLevelType w:val="multilevel"/>
    <w:tmpl w:val="126C32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15BF029F"/>
    <w:multiLevelType w:val="hybridMultilevel"/>
    <w:tmpl w:val="463826A6"/>
    <w:lvl w:ilvl="0" w:tplc="31F613E4">
      <w:start w:val="1"/>
      <w:numFmt w:val="decimal"/>
      <w:pStyle w:val="Refjustified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F8F5D69"/>
    <w:multiLevelType w:val="hybridMultilevel"/>
    <w:tmpl w:val="D18C730C"/>
    <w:lvl w:ilvl="0" w:tplc="92764994">
      <w:start w:val="1"/>
      <w:numFmt w:val="lowerLetter"/>
      <w:pStyle w:val="listlevel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A2CEF"/>
    <w:multiLevelType w:val="multilevel"/>
    <w:tmpl w:val="CC300AAC"/>
    <w:lvl w:ilvl="0">
      <w:start w:val="1"/>
      <w:numFmt w:val="decimal"/>
      <w:pStyle w:val="ListParagraphAlt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Listparagraphlevel2"/>
      <w:suff w:val="space"/>
      <w:lvlText w:val="%2."/>
      <w:lvlJc w:val="left"/>
      <w:pPr>
        <w:ind w:left="504" w:hanging="144"/>
      </w:pPr>
      <w:rPr>
        <w:rFonts w:hint="default"/>
      </w:rPr>
    </w:lvl>
    <w:lvl w:ilvl="2">
      <w:start w:val="1"/>
      <w:numFmt w:val="lowerRoman"/>
      <w:pStyle w:val="Listparagraphlevel3"/>
      <w:suff w:val="nothing"/>
      <w:lvlText w:val="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360" w:firstLine="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60" w:firstLine="0"/>
      </w:pPr>
      <w:rPr>
        <w:rFonts w:hint="default"/>
      </w:rPr>
    </w:lvl>
    <w:lvl w:ilvl="5">
      <w:start w:val="1"/>
      <w:numFmt w:val="lowerRoman"/>
      <w:suff w:val="nothing"/>
      <w:lvlText w:val="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360" w:firstLine="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36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left"/>
      <w:pPr>
        <w:ind w:left="3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4"/>
  </w:num>
  <w:num w:numId="17">
    <w:abstractNumId w:val="4"/>
  </w:num>
  <w:num w:numId="18">
    <w:abstractNumId w:val="5"/>
  </w:num>
  <w:num w:numId="19">
    <w:abstractNumId w:val="5"/>
  </w:num>
  <w:num w:numId="20">
    <w:abstractNumId w:val="3"/>
  </w:num>
  <w:num w:numId="21">
    <w:abstractNumId w:val="3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A4"/>
    <w:rsid w:val="00020534"/>
    <w:rsid w:val="00054F28"/>
    <w:rsid w:val="00082414"/>
    <w:rsid w:val="00093515"/>
    <w:rsid w:val="000A1477"/>
    <w:rsid w:val="000A42B4"/>
    <w:rsid w:val="000F545B"/>
    <w:rsid w:val="00111C8A"/>
    <w:rsid w:val="00112EF0"/>
    <w:rsid w:val="00135FE1"/>
    <w:rsid w:val="00170797"/>
    <w:rsid w:val="001830CC"/>
    <w:rsid w:val="001A06BD"/>
    <w:rsid w:val="001F24AC"/>
    <w:rsid w:val="0020684C"/>
    <w:rsid w:val="00227221"/>
    <w:rsid w:val="00230A64"/>
    <w:rsid w:val="00233619"/>
    <w:rsid w:val="0024234A"/>
    <w:rsid w:val="00295298"/>
    <w:rsid w:val="003164ED"/>
    <w:rsid w:val="003665AF"/>
    <w:rsid w:val="003A7A02"/>
    <w:rsid w:val="003B02C6"/>
    <w:rsid w:val="003C5136"/>
    <w:rsid w:val="003D3E23"/>
    <w:rsid w:val="003D4831"/>
    <w:rsid w:val="003F4A78"/>
    <w:rsid w:val="00433F91"/>
    <w:rsid w:val="0044778F"/>
    <w:rsid w:val="0049238C"/>
    <w:rsid w:val="004B58EB"/>
    <w:rsid w:val="004E1AAF"/>
    <w:rsid w:val="004E2764"/>
    <w:rsid w:val="004E6042"/>
    <w:rsid w:val="005536D2"/>
    <w:rsid w:val="005A4ECE"/>
    <w:rsid w:val="005E6DC4"/>
    <w:rsid w:val="005F47A5"/>
    <w:rsid w:val="006702C3"/>
    <w:rsid w:val="006D4EA8"/>
    <w:rsid w:val="006F6EE4"/>
    <w:rsid w:val="006F76B8"/>
    <w:rsid w:val="007337BD"/>
    <w:rsid w:val="00747934"/>
    <w:rsid w:val="00763161"/>
    <w:rsid w:val="00766A33"/>
    <w:rsid w:val="007A5E6B"/>
    <w:rsid w:val="007D4B6A"/>
    <w:rsid w:val="00822AA2"/>
    <w:rsid w:val="008C14C1"/>
    <w:rsid w:val="008D5202"/>
    <w:rsid w:val="009017A3"/>
    <w:rsid w:val="00947697"/>
    <w:rsid w:val="009D7ADE"/>
    <w:rsid w:val="00A014F0"/>
    <w:rsid w:val="00A97A2B"/>
    <w:rsid w:val="00AA1AC0"/>
    <w:rsid w:val="00AE1FBA"/>
    <w:rsid w:val="00AF6DA4"/>
    <w:rsid w:val="00AF7120"/>
    <w:rsid w:val="00B01E24"/>
    <w:rsid w:val="00B46668"/>
    <w:rsid w:val="00B6614E"/>
    <w:rsid w:val="00B86B06"/>
    <w:rsid w:val="00B95305"/>
    <w:rsid w:val="00BA5A13"/>
    <w:rsid w:val="00BA7E56"/>
    <w:rsid w:val="00C0755D"/>
    <w:rsid w:val="00C52C92"/>
    <w:rsid w:val="00CB797E"/>
    <w:rsid w:val="00CC0497"/>
    <w:rsid w:val="00CD2142"/>
    <w:rsid w:val="00D72C98"/>
    <w:rsid w:val="00DF14CD"/>
    <w:rsid w:val="00E27FAA"/>
    <w:rsid w:val="00E53FFA"/>
    <w:rsid w:val="00E5473A"/>
    <w:rsid w:val="00EF6307"/>
    <w:rsid w:val="00F21FEB"/>
    <w:rsid w:val="00F421B0"/>
    <w:rsid w:val="00F43EB9"/>
    <w:rsid w:val="00F87B94"/>
    <w:rsid w:val="00FA35D1"/>
    <w:rsid w:val="00FD47B8"/>
    <w:rsid w:val="00FE53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DFD33"/>
  <w15:docId w15:val="{CC8A378B-F72E-9B44-AE3D-28A72B58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7BD"/>
    <w:pPr>
      <w:spacing w:before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5E6B"/>
    <w:pPr>
      <w:keepNext/>
      <w:keepLines/>
      <w:numPr>
        <w:numId w:val="30"/>
      </w:numPr>
      <w:tabs>
        <w:tab w:val="left" w:pos="360"/>
      </w:tabs>
      <w:spacing w:after="120"/>
      <w:outlineLvl w:val="0"/>
    </w:pPr>
    <w:rPr>
      <w:rFonts w:ascii="Palatino" w:eastAsiaTheme="majorEastAsia" w:hAnsi="Palatino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5E6B"/>
    <w:pPr>
      <w:numPr>
        <w:ilvl w:val="1"/>
        <w:numId w:val="33"/>
      </w:numPr>
      <w:spacing w:before="320" w:line="360" w:lineRule="auto"/>
      <w:outlineLvl w:val="1"/>
    </w:pPr>
    <w:rPr>
      <w:rFonts w:ascii="Arial" w:eastAsiaTheme="majorEastAsia" w:hAnsi="Arial" w:cstheme="majorBidi"/>
      <w:b/>
      <w:bCs/>
      <w:iCs/>
      <w:sz w:val="24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A5E6B"/>
    <w:pPr>
      <w:numPr>
        <w:ilvl w:val="2"/>
        <w:numId w:val="33"/>
      </w:numPr>
      <w:outlineLvl w:val="2"/>
    </w:pPr>
    <w:rPr>
      <w:color w:val="00000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A5E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ommand">
    <w:name w:val="R command"/>
    <w:basedOn w:val="Normal"/>
    <w:autoRedefine/>
    <w:qFormat/>
    <w:rsid w:val="00947697"/>
    <w:pPr>
      <w:spacing w:before="60"/>
      <w:ind w:left="720"/>
    </w:pPr>
    <w:rPr>
      <w:rFonts w:ascii="Courier" w:hAnsi="Courier"/>
    </w:rPr>
  </w:style>
  <w:style w:type="paragraph" w:customStyle="1" w:styleId="Listparagraphlevel2">
    <w:name w:val="List paragraph level2"/>
    <w:basedOn w:val="ListParagraph"/>
    <w:autoRedefine/>
    <w:qFormat/>
    <w:rsid w:val="00054F28"/>
    <w:pPr>
      <w:numPr>
        <w:ilvl w:val="1"/>
        <w:numId w:val="19"/>
      </w:numPr>
    </w:pPr>
    <w:rPr>
      <w:rFonts w:cs="Arial"/>
    </w:rPr>
  </w:style>
  <w:style w:type="paragraph" w:styleId="ListParagraph">
    <w:name w:val="List Paragraph"/>
    <w:basedOn w:val="Normal"/>
    <w:qFormat/>
    <w:rsid w:val="00B95305"/>
  </w:style>
  <w:style w:type="paragraph" w:customStyle="1" w:styleId="Listparagraphlevel3">
    <w:name w:val="List paragraph level3"/>
    <w:basedOn w:val="ListParagraph"/>
    <w:autoRedefine/>
    <w:qFormat/>
    <w:rsid w:val="00054F28"/>
    <w:pPr>
      <w:numPr>
        <w:ilvl w:val="2"/>
        <w:numId w:val="19"/>
      </w:numPr>
    </w:pPr>
    <w:rPr>
      <w:rFonts w:cs="Arial"/>
    </w:rPr>
  </w:style>
  <w:style w:type="paragraph" w:customStyle="1" w:styleId="listlevel2">
    <w:name w:val="listlevel2"/>
    <w:basedOn w:val="Normal"/>
    <w:autoRedefine/>
    <w:qFormat/>
    <w:rsid w:val="00054F28"/>
    <w:pPr>
      <w:numPr>
        <w:numId w:val="17"/>
      </w:numPr>
    </w:pPr>
  </w:style>
  <w:style w:type="paragraph" w:customStyle="1" w:styleId="ListParagraphAlt">
    <w:name w:val="List Paragraph Alt"/>
    <w:basedOn w:val="ListParagraph"/>
    <w:next w:val="Listparagraphlevel2"/>
    <w:autoRedefine/>
    <w:qFormat/>
    <w:rsid w:val="00054F28"/>
    <w:pPr>
      <w:numPr>
        <w:numId w:val="19"/>
      </w:numPr>
    </w:pPr>
  </w:style>
  <w:style w:type="paragraph" w:customStyle="1" w:styleId="BMCSubheading">
    <w:name w:val="BMC Subheading"/>
    <w:basedOn w:val="Normal"/>
    <w:qFormat/>
    <w:rsid w:val="00E27FAA"/>
    <w:pPr>
      <w:spacing w:before="240" w:after="60"/>
    </w:pPr>
    <w:rPr>
      <w:rFonts w:eastAsia="ヒラギノ角ゴ Pro W3"/>
      <w:b/>
      <w:lang w:val="en-GB"/>
    </w:rPr>
  </w:style>
  <w:style w:type="paragraph" w:customStyle="1" w:styleId="BMCHeading">
    <w:name w:val="BMC Heading"/>
    <w:basedOn w:val="Normal"/>
    <w:qFormat/>
    <w:rsid w:val="00E27FAA"/>
    <w:pPr>
      <w:keepNext/>
      <w:tabs>
        <w:tab w:val="left" w:pos="0"/>
      </w:tabs>
      <w:spacing w:before="240" w:after="60"/>
      <w:outlineLvl w:val="0"/>
    </w:pPr>
    <w:rPr>
      <w:rFonts w:eastAsia="ヒラギノ角ゴ Pro W3"/>
      <w:b/>
      <w:sz w:val="32"/>
      <w:lang w:val="en-GB"/>
    </w:rPr>
  </w:style>
  <w:style w:type="paragraph" w:customStyle="1" w:styleId="Refjustified">
    <w:name w:val="Ref_justified"/>
    <w:basedOn w:val="Normal"/>
    <w:qFormat/>
    <w:rsid w:val="00E27FAA"/>
    <w:pPr>
      <w:numPr>
        <w:numId w:val="21"/>
      </w:numPr>
      <w:spacing w:afterLines="50"/>
    </w:pPr>
    <w:rPr>
      <w:lang w:val="fr-FR"/>
    </w:rPr>
  </w:style>
  <w:style w:type="paragraph" w:customStyle="1" w:styleId="Noterole">
    <w:name w:val="Note_role"/>
    <w:basedOn w:val="Normal"/>
    <w:next w:val="Refjustified"/>
    <w:autoRedefine/>
    <w:qFormat/>
    <w:rsid w:val="000A1477"/>
    <w:pPr>
      <w:spacing w:after="120"/>
      <w:ind w:left="720" w:right="360"/>
    </w:pPr>
    <w:rPr>
      <w:i/>
    </w:rPr>
  </w:style>
  <w:style w:type="paragraph" w:customStyle="1" w:styleId="R21Header4">
    <w:name w:val="R21_Header4"/>
    <w:basedOn w:val="Normal"/>
    <w:qFormat/>
    <w:rsid w:val="006F76B8"/>
    <w:rPr>
      <w:rFonts w:ascii="Palatino" w:eastAsia="Cambria" w:hAnsi="Palatino"/>
      <w:b/>
      <w:i/>
    </w:rPr>
  </w:style>
  <w:style w:type="paragraph" w:customStyle="1" w:styleId="Default">
    <w:name w:val="Default"/>
    <w:autoRedefine/>
    <w:qFormat/>
    <w:rsid w:val="00020534"/>
    <w:pPr>
      <w:autoSpaceDE w:val="0"/>
      <w:autoSpaceDN w:val="0"/>
      <w:adjustRightInd w:val="0"/>
    </w:pPr>
    <w:rPr>
      <w:rFonts w:eastAsia="Calibri"/>
      <w:color w:val="000000"/>
      <w:lang w:eastAsia="en-US"/>
    </w:rPr>
  </w:style>
  <w:style w:type="paragraph" w:customStyle="1" w:styleId="DirectoryHeader1">
    <w:name w:val="DirectoryHeader1"/>
    <w:basedOn w:val="Normal"/>
    <w:next w:val="DirectoryPI"/>
    <w:autoRedefine/>
    <w:qFormat/>
    <w:rsid w:val="007D4B6A"/>
    <w:pPr>
      <w:tabs>
        <w:tab w:val="center" w:pos="5040"/>
        <w:tab w:val="right" w:pos="8640"/>
      </w:tabs>
      <w:spacing w:before="240" w:after="120"/>
    </w:pPr>
    <w:rPr>
      <w:rFonts w:ascii="Klavika-Medium" w:hAnsi="Klavika-Medium"/>
      <w:sz w:val="28"/>
      <w:u w:val="single"/>
    </w:rPr>
  </w:style>
  <w:style w:type="paragraph" w:customStyle="1" w:styleId="DirectoryPI">
    <w:name w:val="Directory_PI"/>
    <w:basedOn w:val="Normal"/>
    <w:qFormat/>
    <w:rsid w:val="007D4B6A"/>
    <w:pPr>
      <w:tabs>
        <w:tab w:val="center" w:pos="5040"/>
        <w:tab w:val="left" w:pos="7920"/>
        <w:tab w:val="right" w:pos="9270"/>
      </w:tabs>
    </w:pPr>
    <w:rPr>
      <w:rFonts w:ascii="Klavika-Medium" w:hAnsi="Klavika-Medium"/>
    </w:rPr>
  </w:style>
  <w:style w:type="paragraph" w:customStyle="1" w:styleId="DirectoryList">
    <w:name w:val="Directory_List"/>
    <w:basedOn w:val="DirectoryPI"/>
    <w:autoRedefine/>
    <w:qFormat/>
    <w:rsid w:val="007D4B6A"/>
    <w:rPr>
      <w:rFonts w:ascii="Klavika-Light" w:hAnsi="Klavika-Light"/>
    </w:rPr>
  </w:style>
  <w:style w:type="character" w:customStyle="1" w:styleId="Heading1Char">
    <w:name w:val="Heading 1 Char"/>
    <w:basedOn w:val="DefaultParagraphFont"/>
    <w:link w:val="Heading1"/>
    <w:uiPriority w:val="9"/>
    <w:rsid w:val="007A5E6B"/>
    <w:rPr>
      <w:rFonts w:ascii="Palatino" w:eastAsiaTheme="majorEastAsia" w:hAnsi="Palatino" w:cstheme="majorBidi"/>
      <w:b/>
      <w:bC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238C"/>
    <w:rPr>
      <w:rFonts w:ascii="Arial" w:eastAsiaTheme="majorEastAsia" w:hAnsi="Arial" w:cstheme="majorBidi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7A5E6B"/>
    <w:rPr>
      <w:rFonts w:asciiTheme="minorHAnsi" w:eastAsiaTheme="minorHAnsi" w:hAnsiTheme="minorHAnsi" w:cstheme="minorBidi"/>
      <w:color w:val="000000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autoRedefine/>
    <w:uiPriority w:val="99"/>
    <w:unhideWhenUsed/>
    <w:qFormat/>
    <w:rsid w:val="00CB797E"/>
    <w:rPr>
      <w:color w:val="00000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CB797E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paragraph" w:styleId="BodyText">
    <w:name w:val="Body Text"/>
    <w:aliases w:val="TM Refs"/>
    <w:basedOn w:val="Normal"/>
    <w:link w:val="BodyTextChar"/>
    <w:autoRedefine/>
    <w:qFormat/>
    <w:rsid w:val="00295298"/>
    <w:pPr>
      <w:widowControl w:val="0"/>
      <w:suppressAutoHyphens/>
    </w:pPr>
    <w:rPr>
      <w:rFonts w:ascii="Helvetica" w:eastAsia="Arial Unicode MS" w:hAnsi="Helvetica" w:cs="Arial Unicode MS"/>
      <w:kern w:val="1"/>
      <w:lang w:eastAsia="hi-IN" w:bidi="hi-IN"/>
    </w:rPr>
  </w:style>
  <w:style w:type="character" w:customStyle="1" w:styleId="BodyTextChar">
    <w:name w:val="Body Text Char"/>
    <w:aliases w:val="TM Refs Char"/>
    <w:basedOn w:val="DefaultParagraphFont"/>
    <w:link w:val="BodyText"/>
    <w:rsid w:val="00295298"/>
    <w:rPr>
      <w:rFonts w:ascii="Helvetica" w:eastAsia="Arial Unicode MS" w:hAnsi="Helvetica" w:cs="Arial Unicode MS"/>
      <w:kern w:val="1"/>
      <w:lang w:eastAsia="hi-IN" w:bidi="hi-IN"/>
    </w:rPr>
  </w:style>
  <w:style w:type="paragraph" w:customStyle="1" w:styleId="TMFigureheadings">
    <w:name w:val="TM Figure headings"/>
    <w:basedOn w:val="Heading2"/>
    <w:link w:val="TMFigureheadingsChar"/>
    <w:autoRedefine/>
    <w:qFormat/>
    <w:rsid w:val="00FE5333"/>
    <w:rPr>
      <w:i/>
    </w:rPr>
  </w:style>
  <w:style w:type="character" w:customStyle="1" w:styleId="TMFigureheadingsChar">
    <w:name w:val="TM Figure headings Char"/>
    <w:basedOn w:val="Heading2Char"/>
    <w:link w:val="TMFigureheadings"/>
    <w:rsid w:val="00FE5333"/>
    <w:rPr>
      <w:rFonts w:ascii="Helvetica" w:eastAsiaTheme="majorEastAsia" w:hAnsi="Helvetica" w:cstheme="majorBidi"/>
      <w:b/>
      <w:bCs/>
      <w:i/>
      <w:iCs/>
      <w:kern w:val="1"/>
      <w:szCs w:val="28"/>
      <w:lang w:eastAsia="hi-IN" w:bidi="hi-IN"/>
    </w:rPr>
  </w:style>
  <w:style w:type="paragraph" w:customStyle="1" w:styleId="NIHHeading2">
    <w:name w:val="NIH Heading 2"/>
    <w:basedOn w:val="Normal"/>
    <w:autoRedefine/>
    <w:qFormat/>
    <w:rsid w:val="007337BD"/>
    <w:pPr>
      <w:shd w:val="clear" w:color="auto" w:fill="FFFFFF"/>
      <w:spacing w:after="120"/>
      <w:outlineLvl w:val="0"/>
    </w:pPr>
    <w:rPr>
      <w:rFonts w:ascii="Palatino" w:eastAsia="Gulim" w:hAnsi="Palatino" w:cs="Arial"/>
      <w:b/>
    </w:rPr>
  </w:style>
  <w:style w:type="paragraph" w:customStyle="1" w:styleId="NIHHeaderItal">
    <w:name w:val="NIH Header Ital"/>
    <w:basedOn w:val="Normal"/>
    <w:autoRedefine/>
    <w:qFormat/>
    <w:rsid w:val="007337BD"/>
    <w:pPr>
      <w:shd w:val="clear" w:color="auto" w:fill="FFFFFF"/>
    </w:pPr>
    <w:rPr>
      <w:rFonts w:ascii="Palatino" w:hAnsi="Palatino" w:cs="Arial"/>
      <w:b/>
      <w:i/>
      <w:iCs/>
      <w:color w:val="222222"/>
    </w:rPr>
  </w:style>
  <w:style w:type="paragraph" w:customStyle="1" w:styleId="NIHPalatinoparagraph">
    <w:name w:val="NIH Palatino paragraph"/>
    <w:basedOn w:val="Normal"/>
    <w:link w:val="NIHPalatinoparagraphChar"/>
    <w:qFormat/>
    <w:rsid w:val="00CD2142"/>
    <w:pPr>
      <w:jc w:val="both"/>
    </w:pPr>
    <w:rPr>
      <w:rFonts w:ascii="Palatino" w:eastAsiaTheme="minorEastAsia" w:hAnsi="Palatino" w:cs="Times New Roman"/>
      <w:sz w:val="24"/>
      <w:szCs w:val="24"/>
      <w:lang w:eastAsia="ja-JP"/>
    </w:rPr>
  </w:style>
  <w:style w:type="character" w:customStyle="1" w:styleId="NIHPalatinoparagraphChar">
    <w:name w:val="NIH Palatino paragraph Char"/>
    <w:basedOn w:val="DefaultParagraphFont"/>
    <w:link w:val="NIHPalatinoparagraph"/>
    <w:rsid w:val="00CD2142"/>
    <w:rPr>
      <w:rFonts w:ascii="Palatino" w:hAnsi="Palatino"/>
    </w:rPr>
  </w:style>
  <w:style w:type="paragraph" w:customStyle="1" w:styleId="Headerkcg">
    <w:name w:val="Header kcg"/>
    <w:basedOn w:val="Subheaderkcg"/>
    <w:qFormat/>
    <w:rsid w:val="006D4EA8"/>
  </w:style>
  <w:style w:type="paragraph" w:customStyle="1" w:styleId="Subheaderkcg">
    <w:name w:val="Subheader kcg"/>
    <w:basedOn w:val="Heading3"/>
    <w:qFormat/>
    <w:rsid w:val="006D4EA8"/>
    <w:pPr>
      <w:keepNext/>
      <w:keepLines/>
      <w:spacing w:before="200" w:line="480" w:lineRule="auto"/>
      <w:jc w:val="both"/>
    </w:pPr>
    <w:rPr>
      <w:rFonts w:eastAsiaTheme="majorEastAsia" w:cstheme="majorBidi"/>
      <w:b/>
      <w:bCs/>
      <w:color w:val="auto"/>
      <w:sz w:val="24"/>
    </w:rPr>
  </w:style>
  <w:style w:type="paragraph" w:customStyle="1" w:styleId="Subheaderlevel3">
    <w:name w:val="Subheader level 3"/>
    <w:basedOn w:val="Subheaderkcg"/>
    <w:qFormat/>
    <w:rsid w:val="006D4EA8"/>
    <w:rPr>
      <w:b w:val="0"/>
    </w:rPr>
  </w:style>
  <w:style w:type="paragraph" w:customStyle="1" w:styleId="KCGheader">
    <w:name w:val="KCG header"/>
    <w:basedOn w:val="Heading1"/>
    <w:link w:val="KCGheaderChar"/>
    <w:autoRedefine/>
    <w:qFormat/>
    <w:rsid w:val="0049238C"/>
    <w:pPr>
      <w:keepNext w:val="0"/>
      <w:keepLines w:val="0"/>
      <w:spacing w:before="600" w:after="0"/>
    </w:pPr>
    <w:rPr>
      <w:rFonts w:ascii="Arial" w:hAnsi="Arial" w:cs="Arial"/>
      <w:bCs w:val="0"/>
      <w:iCs/>
      <w:sz w:val="32"/>
      <w:lang w:eastAsia="ja-JP"/>
    </w:rPr>
  </w:style>
  <w:style w:type="character" w:customStyle="1" w:styleId="KCGheaderChar">
    <w:name w:val="KCG header Char"/>
    <w:basedOn w:val="Heading1Char"/>
    <w:link w:val="KCGheader"/>
    <w:rsid w:val="0049238C"/>
    <w:rPr>
      <w:rFonts w:ascii="Arial" w:eastAsiaTheme="majorEastAsia" w:hAnsi="Arial" w:cs="Arial"/>
      <w:b/>
      <w:bCs w:val="0"/>
      <w:iCs/>
      <w:sz w:val="32"/>
      <w:szCs w:val="32"/>
      <w:lang w:eastAsia="en-US"/>
    </w:rPr>
  </w:style>
  <w:style w:type="paragraph" w:customStyle="1" w:styleId="Body">
    <w:name w:val="Body"/>
    <w:autoRedefine/>
    <w:rsid w:val="004E2764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720"/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A5E6B"/>
    <w:rPr>
      <w:rFonts w:asciiTheme="majorHAnsi" w:eastAsiaTheme="majorEastAsia" w:hAnsiTheme="majorHAnsi" w:cstheme="majorBidi"/>
      <w:bCs/>
      <w:i/>
      <w:iCs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316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161"/>
    <w:rPr>
      <w:b/>
      <w:bCs/>
      <w:color w:val="auto"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161"/>
    <w:rPr>
      <w:rFonts w:asciiTheme="minorHAnsi" w:eastAsiaTheme="minorHAnsi" w:hAnsiTheme="minorHAnsi" w:cstheme="minorBidi"/>
      <w:b/>
      <w:bCs/>
      <w:color w:val="000000"/>
      <w:sz w:val="20"/>
      <w:szCs w:val="20"/>
      <w:lang w:val="x-none" w:eastAsia="en-US"/>
    </w:rPr>
  </w:style>
  <w:style w:type="paragraph" w:styleId="Revision">
    <w:name w:val="Revision"/>
    <w:hidden/>
    <w:uiPriority w:val="99"/>
    <w:semiHidden/>
    <w:rsid w:val="0076316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161"/>
    <w:pPr>
      <w:spacing w:before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61"/>
    <w:rPr>
      <w:rFonts w:ascii="Lucida Grande" w:eastAsiaTheme="minorHAnsi" w:hAnsi="Lucida Grande" w:cstheme="minorBid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C049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C049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C049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C0497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Gunsalus</dc:creator>
  <cp:keywords/>
  <dc:description/>
  <cp:lastModifiedBy>Kris Gunsalus</cp:lastModifiedBy>
  <cp:revision>2</cp:revision>
  <dcterms:created xsi:type="dcterms:W3CDTF">2021-12-07T21:16:00Z</dcterms:created>
  <dcterms:modified xsi:type="dcterms:W3CDTF">2021-12-07T21:16:00Z</dcterms:modified>
</cp:coreProperties>
</file>