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E02B4" w14:textId="77777777" w:rsidR="00D918EE" w:rsidRDefault="002440D0">
      <w:pPr>
        <w:widowControl/>
        <w:wordWrap/>
        <w:autoSpaceDE/>
        <w:autoSpaceDN/>
        <w:snapToGrid w:val="0"/>
        <w:spacing w:after="0" w:line="240" w:lineRule="auto"/>
        <w:jc w:val="center"/>
        <w:rPr>
          <w:rFonts w:ascii="Palatino Linotype" w:eastAsia="맑은 고딕" w:hAnsi="Palatino Linotype" w:cs="굴림"/>
          <w:color w:val="000000"/>
          <w:kern w:val="0"/>
          <w:sz w:val="40"/>
          <w:szCs w:val="40"/>
        </w:rPr>
      </w:pPr>
      <w:r w:rsidRPr="002440D0">
        <w:rPr>
          <w:rFonts w:ascii="Calibri" w:eastAsia="맑은 고딕" w:hAnsi="Calibri" w:cs="Times New Roman"/>
          <w:noProof/>
          <w:kern w:val="0"/>
          <w:sz w:val="24"/>
          <w:szCs w:val="24"/>
        </w:rPr>
        <w:drawing>
          <wp:anchor distT="0" distB="0" distL="114300" distR="114300" simplePos="0" relativeHeight="251659264" behindDoc="0" locked="0" layoutInCell="1" allowOverlap="1" wp14:anchorId="712F89A0" wp14:editId="47BFC4E0">
            <wp:simplePos x="0" y="0"/>
            <wp:positionH relativeFrom="margin">
              <wp:align>left</wp:align>
            </wp:positionH>
            <wp:positionV relativeFrom="paragraph">
              <wp:posOffset>-33303</wp:posOffset>
            </wp:positionV>
            <wp:extent cx="1168400" cy="1168400"/>
            <wp:effectExtent l="0" t="0" r="0" b="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168400" cy="1168400"/>
                    </a:xfrm>
                    <a:prstGeom prst="rect">
                      <a:avLst/>
                    </a:prstGeom>
                  </pic:spPr>
                </pic:pic>
              </a:graphicData>
            </a:graphic>
            <wp14:sizeRelH relativeFrom="page">
              <wp14:pctWidth>0</wp14:pctWidth>
            </wp14:sizeRelH>
            <wp14:sizeRelV relativeFrom="page">
              <wp14:pctHeight>0</wp14:pctHeight>
            </wp14:sizeRelV>
          </wp:anchor>
        </w:drawing>
      </w:r>
      <w:r>
        <w:rPr>
          <w:rFonts w:ascii="Palatino Linotype" w:eastAsia="맑은 고딕" w:hAnsi="Palatino Linotype" w:cs="굴림"/>
          <w:color w:val="000000"/>
          <w:kern w:val="0"/>
          <w:sz w:val="40"/>
          <w:szCs w:val="40"/>
        </w:rPr>
        <w:t xml:space="preserve">    </w:t>
      </w:r>
    </w:p>
    <w:p w14:paraId="063A7A20" w14:textId="77777777" w:rsidR="00631C60" w:rsidRDefault="002440D0">
      <w:pPr>
        <w:widowControl/>
        <w:wordWrap/>
        <w:autoSpaceDE/>
        <w:autoSpaceDN/>
        <w:snapToGrid w:val="0"/>
        <w:spacing w:after="0" w:line="240" w:lineRule="auto"/>
        <w:jc w:val="center"/>
        <w:rPr>
          <w:rFonts w:ascii="Palatino Linotype" w:eastAsia="맑은 고딕" w:hAnsi="Palatino Linotype" w:cs="굴림"/>
          <w:color w:val="000000"/>
          <w:kern w:val="0"/>
          <w:sz w:val="40"/>
          <w:szCs w:val="40"/>
        </w:rPr>
      </w:pPr>
      <w:r>
        <w:rPr>
          <w:rFonts w:ascii="Palatino Linotype" w:eastAsia="맑은 고딕" w:hAnsi="Palatino Linotype" w:cs="굴림"/>
          <w:color w:val="000000"/>
          <w:kern w:val="0"/>
          <w:sz w:val="40"/>
          <w:szCs w:val="40"/>
        </w:rPr>
        <w:t>English for Academic Purposes</w:t>
      </w:r>
      <w:r w:rsidR="00CB1641">
        <w:rPr>
          <w:rFonts w:ascii="Palatino Linotype" w:eastAsia="맑은 고딕" w:hAnsi="Palatino Linotype" w:cs="굴림"/>
          <w:color w:val="000000"/>
          <w:kern w:val="0"/>
          <w:sz w:val="40"/>
          <w:szCs w:val="40"/>
        </w:rPr>
        <w:t xml:space="preserve"> </w:t>
      </w:r>
    </w:p>
    <w:p w14:paraId="0C6BE316" w14:textId="039DE6A3" w:rsidR="00631C60" w:rsidRDefault="00AE7DE1">
      <w:pPr>
        <w:widowControl/>
        <w:wordWrap/>
        <w:autoSpaceDE/>
        <w:autoSpaceDN/>
        <w:snapToGrid w:val="0"/>
        <w:spacing w:after="0" w:line="480" w:lineRule="auto"/>
        <w:jc w:val="center"/>
        <w:rPr>
          <w:rFonts w:ascii="Palatino Linotype" w:eastAsia="맑은 고딕" w:hAnsi="Palatino Linotype" w:cs="굴림"/>
          <w:i/>
          <w:iCs/>
          <w:color w:val="000000"/>
          <w:kern w:val="0"/>
          <w:sz w:val="28"/>
          <w:szCs w:val="28"/>
        </w:rPr>
      </w:pPr>
      <w:r>
        <w:rPr>
          <w:rFonts w:ascii="Palatino Linotype" w:eastAsia="맑은 고딕" w:hAnsi="Palatino Linotype" w:cs="굴림"/>
          <w:i/>
          <w:iCs/>
          <w:color w:val="000000"/>
          <w:kern w:val="0"/>
          <w:sz w:val="28"/>
          <w:szCs w:val="28"/>
        </w:rPr>
        <w:t>Spring</w:t>
      </w:r>
      <w:r w:rsidR="00CB1641">
        <w:rPr>
          <w:rFonts w:ascii="Palatino Linotype" w:eastAsia="맑은 고딕" w:hAnsi="Palatino Linotype" w:cs="굴림"/>
          <w:i/>
          <w:iCs/>
          <w:color w:val="000000"/>
          <w:kern w:val="0"/>
          <w:sz w:val="28"/>
          <w:szCs w:val="28"/>
        </w:rPr>
        <w:t>, 202</w:t>
      </w:r>
      <w:r>
        <w:rPr>
          <w:rFonts w:ascii="Palatino Linotype" w:eastAsia="맑은 고딕" w:hAnsi="Palatino Linotype" w:cs="굴림"/>
          <w:i/>
          <w:iCs/>
          <w:color w:val="000000"/>
          <w:kern w:val="0"/>
          <w:sz w:val="28"/>
          <w:szCs w:val="28"/>
        </w:rPr>
        <w:t>6</w:t>
      </w:r>
    </w:p>
    <w:p w14:paraId="21F38515" w14:textId="77777777" w:rsidR="00755D6E" w:rsidRPr="00755D6E" w:rsidRDefault="00755D6E">
      <w:pPr>
        <w:widowControl/>
        <w:wordWrap/>
        <w:autoSpaceDE/>
        <w:autoSpaceDN/>
        <w:snapToGrid w:val="0"/>
        <w:spacing w:after="0" w:line="480" w:lineRule="auto"/>
        <w:jc w:val="center"/>
        <w:rPr>
          <w:rFonts w:ascii="Palatino Linotype" w:eastAsia="맑은 고딕" w:hAnsi="Palatino Linotype" w:cs="굴림"/>
          <w:i/>
          <w:iCs/>
          <w:color w:val="000000"/>
          <w:kern w:val="0"/>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184"/>
        <w:gridCol w:w="1069"/>
        <w:gridCol w:w="1418"/>
        <w:gridCol w:w="2268"/>
        <w:gridCol w:w="1023"/>
        <w:gridCol w:w="2662"/>
      </w:tblGrid>
      <w:tr w:rsidR="00631C60" w14:paraId="18F24841" w14:textId="77777777" w:rsidTr="008548DC">
        <w:trPr>
          <w:trHeight w:val="759"/>
          <w:jc w:val="center"/>
        </w:trPr>
        <w:tc>
          <w:tcPr>
            <w:tcW w:w="1184" w:type="dxa"/>
            <w:tcBorders>
              <w:top w:val="single" w:sz="12" w:space="0" w:color="000000"/>
              <w:left w:val="single" w:sz="12" w:space="0" w:color="000000"/>
              <w:bottom w:val="single" w:sz="2" w:space="0" w:color="000000"/>
              <w:right w:val="single" w:sz="2" w:space="0" w:color="000000"/>
            </w:tcBorders>
            <w:shd w:val="clear" w:color="auto" w:fill="F9F9F9"/>
            <w:tcMar>
              <w:top w:w="28" w:type="dxa"/>
              <w:left w:w="28" w:type="dxa"/>
              <w:bottom w:w="28" w:type="dxa"/>
              <w:right w:w="28" w:type="dxa"/>
            </w:tcMar>
            <w:vAlign w:val="center"/>
            <w:hideMark/>
          </w:tcPr>
          <w:p w14:paraId="1645320D" w14:textId="77777777" w:rsidR="00631C60" w:rsidRPr="0020090A" w:rsidRDefault="00CB1641">
            <w:pPr>
              <w:widowControl/>
              <w:wordWrap/>
              <w:autoSpaceDE/>
              <w:autoSpaceDN/>
              <w:snapToGrid w:val="0"/>
              <w:spacing w:after="0" w:line="240" w:lineRule="auto"/>
              <w:jc w:val="center"/>
              <w:rPr>
                <w:rFonts w:ascii="맑은 고딕" w:eastAsia="맑은 고딕" w:hAnsi="Palatino Linotype" w:cs="굴림"/>
                <w:b/>
                <w:bCs/>
                <w:color w:val="000000"/>
                <w:kern w:val="0"/>
                <w:szCs w:val="20"/>
              </w:rPr>
            </w:pPr>
            <w:r w:rsidRPr="0020090A">
              <w:rPr>
                <w:rFonts w:ascii="Palatino Linotype" w:eastAsia="맑은 고딕" w:hAnsi="Palatino Linotype" w:cs="굴림"/>
                <w:b/>
                <w:bCs/>
                <w:color w:val="000000"/>
                <w:kern w:val="0"/>
                <w:szCs w:val="20"/>
              </w:rPr>
              <w:t>Course No.</w:t>
            </w:r>
          </w:p>
        </w:tc>
        <w:tc>
          <w:tcPr>
            <w:tcW w:w="1069"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79DD1C5" w14:textId="36BA212E" w:rsidR="00631C60" w:rsidRPr="0020090A" w:rsidRDefault="00CB1641">
            <w:pPr>
              <w:widowControl/>
              <w:wordWrap/>
              <w:autoSpaceDE/>
              <w:autoSpaceDN/>
              <w:snapToGrid w:val="0"/>
              <w:spacing w:after="0" w:line="240" w:lineRule="auto"/>
              <w:ind w:left="120" w:right="120"/>
              <w:jc w:val="center"/>
              <w:rPr>
                <w:rFonts w:ascii="맑은 고딕" w:eastAsia="맑은 고딕" w:hAnsi="Palatino Linotype" w:cs="굴림"/>
                <w:b/>
                <w:bCs/>
                <w:color w:val="000000"/>
                <w:kern w:val="0"/>
                <w:szCs w:val="20"/>
              </w:rPr>
            </w:pPr>
            <w:r w:rsidRPr="0020090A">
              <w:rPr>
                <w:rFonts w:ascii="Palatino Linotype" w:eastAsia="맑은 고딕" w:hAnsi="Palatino Linotype" w:cs="굴림"/>
                <w:b/>
                <w:bCs/>
                <w:color w:val="000000"/>
                <w:kern w:val="0"/>
                <w:szCs w:val="20"/>
              </w:rPr>
              <w:t>HA23</w:t>
            </w:r>
            <w:r w:rsidR="00C60EE6" w:rsidRPr="0020090A">
              <w:rPr>
                <w:rFonts w:ascii="Palatino Linotype" w:eastAsia="맑은 고딕" w:hAnsi="Palatino Linotype" w:cs="굴림"/>
                <w:b/>
                <w:bCs/>
                <w:color w:val="000000"/>
                <w:kern w:val="0"/>
                <w:szCs w:val="20"/>
              </w:rPr>
              <w:t>97</w:t>
            </w:r>
          </w:p>
        </w:tc>
        <w:tc>
          <w:tcPr>
            <w:tcW w:w="1418" w:type="dxa"/>
            <w:tcBorders>
              <w:top w:val="single" w:sz="12" w:space="0" w:color="000000"/>
              <w:left w:val="single" w:sz="2" w:space="0" w:color="000000"/>
              <w:bottom w:val="single" w:sz="2" w:space="0" w:color="000000"/>
              <w:right w:val="single" w:sz="2" w:space="0" w:color="000000"/>
            </w:tcBorders>
            <w:shd w:val="clear" w:color="auto" w:fill="F9F9F9"/>
            <w:tcMar>
              <w:top w:w="28" w:type="dxa"/>
              <w:left w:w="28" w:type="dxa"/>
              <w:bottom w:w="28" w:type="dxa"/>
              <w:right w:w="28" w:type="dxa"/>
            </w:tcMar>
            <w:vAlign w:val="center"/>
            <w:hideMark/>
          </w:tcPr>
          <w:p w14:paraId="7C85637B" w14:textId="77777777" w:rsidR="00631C60" w:rsidRPr="0020090A" w:rsidRDefault="00CB1641">
            <w:pPr>
              <w:widowControl/>
              <w:wordWrap/>
              <w:autoSpaceDE/>
              <w:autoSpaceDN/>
              <w:snapToGrid w:val="0"/>
              <w:spacing w:after="0" w:line="240" w:lineRule="auto"/>
              <w:jc w:val="center"/>
              <w:rPr>
                <w:rFonts w:ascii="맑은 고딕" w:eastAsia="맑은 고딕" w:hAnsi="Palatino Linotype" w:cs="굴림"/>
                <w:b/>
                <w:bCs/>
                <w:color w:val="000000"/>
                <w:kern w:val="0"/>
                <w:szCs w:val="20"/>
              </w:rPr>
            </w:pPr>
            <w:r w:rsidRPr="0020090A">
              <w:rPr>
                <w:rFonts w:ascii="Palatino Linotype" w:eastAsia="맑은 고딕" w:hAnsi="Palatino Linotype" w:cs="굴림"/>
                <w:b/>
                <w:bCs/>
                <w:color w:val="000000"/>
                <w:kern w:val="0"/>
                <w:szCs w:val="20"/>
              </w:rPr>
              <w:t>Course Title</w:t>
            </w:r>
          </w:p>
        </w:tc>
        <w:tc>
          <w:tcPr>
            <w:tcW w:w="2268" w:type="dxa"/>
            <w:tcBorders>
              <w:top w:val="single" w:sz="12" w:space="0" w:color="000000"/>
              <w:left w:val="single" w:sz="2" w:space="0" w:color="000000"/>
              <w:bottom w:val="single" w:sz="2" w:space="0" w:color="000000"/>
              <w:right w:val="single" w:sz="2" w:space="0" w:color="000000"/>
            </w:tcBorders>
            <w:shd w:val="clear" w:color="auto" w:fill="FFFFFF"/>
            <w:tcMar>
              <w:top w:w="28" w:type="dxa"/>
              <w:left w:w="28" w:type="dxa"/>
              <w:bottom w:w="28" w:type="dxa"/>
              <w:right w:w="28" w:type="dxa"/>
            </w:tcMar>
            <w:vAlign w:val="center"/>
            <w:hideMark/>
          </w:tcPr>
          <w:p w14:paraId="24465BB3" w14:textId="77777777" w:rsidR="00631C60" w:rsidRPr="0020090A" w:rsidRDefault="002440D0" w:rsidP="00C66B8E">
            <w:pPr>
              <w:widowControl/>
              <w:wordWrap/>
              <w:autoSpaceDE/>
              <w:autoSpaceDN/>
              <w:snapToGrid w:val="0"/>
              <w:spacing w:after="0" w:line="240" w:lineRule="auto"/>
              <w:jc w:val="center"/>
              <w:rPr>
                <w:rFonts w:ascii="맑은 고딕" w:eastAsia="맑은 고딕" w:hAnsi="Palatino Linotype" w:cs="굴림"/>
                <w:b/>
                <w:bCs/>
                <w:color w:val="000000"/>
                <w:kern w:val="0"/>
                <w:szCs w:val="20"/>
              </w:rPr>
            </w:pPr>
            <w:r w:rsidRPr="0020090A">
              <w:rPr>
                <w:rFonts w:ascii="Palatino Linotype" w:eastAsia="맑은 고딕" w:hAnsi="Palatino Linotype" w:cs="굴림"/>
                <w:b/>
                <w:bCs/>
                <w:color w:val="000000"/>
                <w:kern w:val="0"/>
                <w:szCs w:val="20"/>
              </w:rPr>
              <w:t>English for Academic Purposes</w:t>
            </w:r>
            <w:r w:rsidR="009B4041" w:rsidRPr="0020090A">
              <w:rPr>
                <w:rFonts w:ascii="Palatino Linotype" w:eastAsia="맑은 고딕" w:hAnsi="Palatino Linotype" w:cs="굴림"/>
                <w:b/>
                <w:bCs/>
                <w:color w:val="000000"/>
                <w:kern w:val="0"/>
                <w:szCs w:val="20"/>
              </w:rPr>
              <w:t xml:space="preserve"> </w:t>
            </w:r>
            <w:r w:rsidR="00C66B8E" w:rsidRPr="0020090A">
              <w:rPr>
                <w:rFonts w:ascii="Palatino Linotype" w:eastAsia="맑은 고딕" w:hAnsi="Palatino Linotype" w:cs="굴림"/>
                <w:b/>
                <w:bCs/>
                <w:color w:val="000000"/>
                <w:kern w:val="0"/>
                <w:szCs w:val="20"/>
              </w:rPr>
              <w:t>(EAP)</w:t>
            </w:r>
          </w:p>
        </w:tc>
        <w:tc>
          <w:tcPr>
            <w:tcW w:w="1023" w:type="dxa"/>
            <w:tcBorders>
              <w:top w:val="single" w:sz="12" w:space="0" w:color="000000"/>
              <w:left w:val="single" w:sz="2" w:space="0" w:color="000000"/>
              <w:bottom w:val="single" w:sz="2" w:space="0" w:color="000000"/>
              <w:right w:val="single" w:sz="2" w:space="0" w:color="000000"/>
            </w:tcBorders>
            <w:shd w:val="clear" w:color="auto" w:fill="F9F9F9"/>
            <w:tcMar>
              <w:top w:w="28" w:type="dxa"/>
              <w:left w:w="28" w:type="dxa"/>
              <w:bottom w:w="28" w:type="dxa"/>
              <w:right w:w="28" w:type="dxa"/>
            </w:tcMar>
            <w:vAlign w:val="center"/>
            <w:hideMark/>
          </w:tcPr>
          <w:p w14:paraId="3A3898CD" w14:textId="77777777" w:rsidR="009B4041" w:rsidRPr="0020090A" w:rsidRDefault="00CB1641" w:rsidP="009B4041">
            <w:pPr>
              <w:widowControl/>
              <w:wordWrap/>
              <w:autoSpaceDE/>
              <w:autoSpaceDN/>
              <w:snapToGrid w:val="0"/>
              <w:spacing w:after="0" w:line="240" w:lineRule="auto"/>
              <w:jc w:val="center"/>
              <w:rPr>
                <w:rFonts w:ascii="Palatino Linotype" w:eastAsia="맑은 고딕" w:hAnsi="Palatino Linotype" w:cs="굴림"/>
                <w:b/>
                <w:bCs/>
                <w:color w:val="000000"/>
                <w:kern w:val="0"/>
                <w:szCs w:val="20"/>
              </w:rPr>
            </w:pPr>
            <w:r w:rsidRPr="0020090A">
              <w:rPr>
                <w:rFonts w:ascii="Palatino Linotype" w:eastAsia="맑은 고딕" w:hAnsi="Palatino Linotype" w:cs="굴림"/>
                <w:b/>
                <w:bCs/>
                <w:color w:val="000000"/>
                <w:kern w:val="0"/>
                <w:szCs w:val="20"/>
              </w:rPr>
              <w:t>Hours</w:t>
            </w:r>
          </w:p>
          <w:p w14:paraId="284AC1D9" w14:textId="77777777" w:rsidR="009B4041" w:rsidRPr="0020090A" w:rsidRDefault="009B4041" w:rsidP="009B4041">
            <w:pPr>
              <w:widowControl/>
              <w:wordWrap/>
              <w:autoSpaceDE/>
              <w:autoSpaceDN/>
              <w:snapToGrid w:val="0"/>
              <w:spacing w:after="0" w:line="240" w:lineRule="auto"/>
              <w:jc w:val="center"/>
              <w:rPr>
                <w:rFonts w:ascii="Palatino Linotype" w:eastAsia="맑은 고딕" w:hAnsi="Palatino Linotype" w:cs="굴림"/>
                <w:b/>
                <w:bCs/>
                <w:color w:val="000000"/>
                <w:kern w:val="0"/>
                <w:szCs w:val="20"/>
              </w:rPr>
            </w:pPr>
            <w:r w:rsidRPr="0020090A">
              <w:rPr>
                <w:rFonts w:ascii="Palatino Linotype" w:eastAsia="맑은 고딕" w:hAnsi="Palatino Linotype" w:cs="굴림" w:hint="eastAsia"/>
                <w:b/>
                <w:bCs/>
                <w:color w:val="000000"/>
                <w:kern w:val="0"/>
                <w:szCs w:val="20"/>
              </w:rPr>
              <w:t>C</w:t>
            </w:r>
            <w:r w:rsidRPr="0020090A">
              <w:rPr>
                <w:rFonts w:ascii="Palatino Linotype" w:eastAsia="맑은 고딕" w:hAnsi="Palatino Linotype" w:cs="굴림"/>
                <w:b/>
                <w:bCs/>
                <w:color w:val="000000"/>
                <w:kern w:val="0"/>
                <w:szCs w:val="20"/>
              </w:rPr>
              <w:t>lassroom</w:t>
            </w:r>
          </w:p>
        </w:tc>
        <w:tc>
          <w:tcPr>
            <w:tcW w:w="2662"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56FB5F59" w14:textId="77777777" w:rsidR="00631C60" w:rsidRPr="0020090A" w:rsidRDefault="00CB1641">
            <w:pPr>
              <w:widowControl/>
              <w:wordWrap/>
              <w:autoSpaceDE/>
              <w:autoSpaceDN/>
              <w:snapToGrid w:val="0"/>
              <w:spacing w:after="0" w:line="240" w:lineRule="auto"/>
              <w:jc w:val="center"/>
              <w:rPr>
                <w:rFonts w:ascii="맑은 고딕" w:eastAsia="맑은 고딕" w:hAnsi="Palatino Linotype" w:cs="굴림"/>
                <w:b/>
                <w:bCs/>
                <w:color w:val="000000"/>
                <w:kern w:val="0"/>
                <w:szCs w:val="20"/>
              </w:rPr>
            </w:pPr>
            <w:r w:rsidRPr="0020090A">
              <w:rPr>
                <w:rFonts w:ascii="Palatino Linotype" w:eastAsia="맑은 고딕" w:hAnsi="Palatino Linotype" w:cs="굴림"/>
                <w:b/>
                <w:bCs/>
                <w:color w:val="000000"/>
                <w:kern w:val="0"/>
                <w:szCs w:val="20"/>
              </w:rPr>
              <w:t xml:space="preserve">3 Credits </w:t>
            </w:r>
          </w:p>
          <w:p w14:paraId="0485B80C" w14:textId="77777777" w:rsidR="00631C60" w:rsidRPr="0020090A" w:rsidRDefault="009B4041">
            <w:pPr>
              <w:widowControl/>
              <w:wordWrap/>
              <w:autoSpaceDE/>
              <w:autoSpaceDN/>
              <w:snapToGrid w:val="0"/>
              <w:spacing w:after="0" w:line="240" w:lineRule="auto"/>
              <w:jc w:val="center"/>
              <w:rPr>
                <w:rFonts w:ascii="Palatino Linotype" w:eastAsia="맑은 고딕" w:hAnsi="Palatino Linotype" w:cs="굴림"/>
                <w:b/>
                <w:bCs/>
                <w:color w:val="000000"/>
                <w:kern w:val="0"/>
                <w:szCs w:val="20"/>
              </w:rPr>
            </w:pPr>
            <w:r w:rsidRPr="0020090A">
              <w:rPr>
                <w:rFonts w:ascii="Palatino Linotype" w:eastAsia="맑은 고딕" w:hAnsi="Palatino Linotype" w:cs="굴림"/>
                <w:b/>
                <w:bCs/>
                <w:color w:val="000000"/>
                <w:kern w:val="0"/>
                <w:szCs w:val="20"/>
              </w:rPr>
              <w:t xml:space="preserve">Seminar Rm. Darwin </w:t>
            </w:r>
            <w:r w:rsidR="00CB1641" w:rsidRPr="0020090A">
              <w:rPr>
                <w:rFonts w:ascii="Palatino Linotype" w:eastAsia="맑은 고딕" w:hAnsi="Palatino Linotype" w:cs="굴림"/>
                <w:b/>
                <w:bCs/>
                <w:color w:val="000000"/>
                <w:kern w:val="0"/>
                <w:szCs w:val="20"/>
              </w:rPr>
              <w:t xml:space="preserve"> </w:t>
            </w:r>
          </w:p>
        </w:tc>
      </w:tr>
      <w:tr w:rsidR="00631C60" w14:paraId="2C2D5C05" w14:textId="77777777" w:rsidTr="008548DC">
        <w:trPr>
          <w:trHeight w:val="781"/>
          <w:jc w:val="center"/>
        </w:trPr>
        <w:tc>
          <w:tcPr>
            <w:tcW w:w="1184" w:type="dxa"/>
            <w:tcBorders>
              <w:top w:val="single" w:sz="2" w:space="0" w:color="000000"/>
              <w:left w:val="single" w:sz="12" w:space="0" w:color="000000"/>
              <w:bottom w:val="single" w:sz="12" w:space="0" w:color="000000"/>
              <w:right w:val="single" w:sz="2" w:space="0" w:color="000000"/>
            </w:tcBorders>
            <w:shd w:val="clear" w:color="auto" w:fill="F2F2F2"/>
            <w:tcMar>
              <w:top w:w="28" w:type="dxa"/>
              <w:left w:w="28" w:type="dxa"/>
              <w:bottom w:w="28" w:type="dxa"/>
              <w:right w:w="28" w:type="dxa"/>
            </w:tcMar>
            <w:vAlign w:val="center"/>
            <w:hideMark/>
          </w:tcPr>
          <w:p w14:paraId="21CA9951" w14:textId="77777777" w:rsidR="00631C60" w:rsidRPr="0020090A" w:rsidRDefault="00CB1641">
            <w:pPr>
              <w:widowControl/>
              <w:wordWrap/>
              <w:autoSpaceDE/>
              <w:autoSpaceDN/>
              <w:snapToGrid w:val="0"/>
              <w:spacing w:after="0" w:line="240" w:lineRule="auto"/>
              <w:jc w:val="center"/>
              <w:rPr>
                <w:rFonts w:ascii="맑은 고딕" w:eastAsia="맑은 고딕" w:hAnsi="Palatino Linotype" w:cs="굴림"/>
                <w:b/>
                <w:bCs/>
                <w:color w:val="000000"/>
                <w:kern w:val="0"/>
                <w:szCs w:val="20"/>
              </w:rPr>
            </w:pPr>
            <w:r w:rsidRPr="0020090A">
              <w:rPr>
                <w:rFonts w:ascii="Palatino Linotype" w:eastAsia="맑은 고딕" w:hAnsi="Palatino Linotype" w:cs="굴림"/>
                <w:b/>
                <w:bCs/>
                <w:color w:val="000000"/>
                <w:kern w:val="0"/>
                <w:szCs w:val="20"/>
              </w:rPr>
              <w:t>Instructor</w:t>
            </w:r>
          </w:p>
        </w:tc>
        <w:tc>
          <w:tcPr>
            <w:tcW w:w="4755" w:type="dxa"/>
            <w:gridSpan w:val="3"/>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746878A3" w14:textId="77777777" w:rsidR="001167AF" w:rsidRPr="0020090A" w:rsidRDefault="00CB1641">
            <w:pPr>
              <w:wordWrap/>
              <w:spacing w:after="0"/>
              <w:jc w:val="center"/>
              <w:rPr>
                <w:rFonts w:ascii="Palatino Linotype" w:eastAsia="맑은 고딕" w:hAnsi="Palatino Linotype" w:cs="Palatino Linotype"/>
                <w:b/>
                <w:bCs/>
                <w:kern w:val="0"/>
                <w:szCs w:val="20"/>
              </w:rPr>
            </w:pPr>
            <w:r w:rsidRPr="0020090A">
              <w:rPr>
                <w:rFonts w:ascii="Palatino Linotype" w:eastAsia="맑은 고딕" w:hAnsi="Palatino Linotype" w:cs="Palatino Linotype"/>
                <w:b/>
                <w:bCs/>
                <w:kern w:val="0"/>
                <w:szCs w:val="20"/>
              </w:rPr>
              <w:t xml:space="preserve">Young </w:t>
            </w:r>
            <w:proofErr w:type="spellStart"/>
            <w:r w:rsidRPr="0020090A">
              <w:rPr>
                <w:rFonts w:ascii="Palatino Linotype" w:eastAsia="맑은 고딕" w:hAnsi="Palatino Linotype" w:cs="Palatino Linotype"/>
                <w:b/>
                <w:bCs/>
                <w:kern w:val="0"/>
                <w:szCs w:val="20"/>
              </w:rPr>
              <w:t>Mee</w:t>
            </w:r>
            <w:proofErr w:type="spellEnd"/>
            <w:r w:rsidRPr="0020090A">
              <w:rPr>
                <w:rFonts w:ascii="Palatino Linotype" w:eastAsia="맑은 고딕" w:hAnsi="Palatino Linotype" w:cs="Palatino Linotype"/>
                <w:b/>
                <w:bCs/>
                <w:kern w:val="0"/>
                <w:szCs w:val="20"/>
              </w:rPr>
              <w:t xml:space="preserve"> Kim (</w:t>
            </w:r>
            <w:hyperlink r:id="rId9" w:history="1">
              <w:r w:rsidR="001167AF" w:rsidRPr="0020090A">
                <w:rPr>
                  <w:rStyle w:val="a3"/>
                  <w:rFonts w:ascii="Palatino Linotype" w:eastAsia="맑은 고딕" w:hAnsi="Palatino Linotype" w:cs="Palatino Linotype"/>
                  <w:b/>
                  <w:bCs/>
                  <w:kern w:val="0"/>
                  <w:szCs w:val="20"/>
                </w:rPr>
                <w:t>kimyoungmee@ksa.ha.kr</w:t>
              </w:r>
            </w:hyperlink>
            <w:r w:rsidR="001167AF" w:rsidRPr="0020090A">
              <w:rPr>
                <w:rFonts w:ascii="Palatino Linotype" w:eastAsia="맑은 고딕" w:hAnsi="Palatino Linotype" w:cs="Palatino Linotype"/>
                <w:b/>
                <w:bCs/>
                <w:kern w:val="0"/>
                <w:szCs w:val="20"/>
              </w:rPr>
              <w:t>)</w:t>
            </w:r>
          </w:p>
          <w:p w14:paraId="66E8F89A" w14:textId="14832611" w:rsidR="00631C60" w:rsidRPr="0020090A" w:rsidRDefault="00CB1641">
            <w:pPr>
              <w:wordWrap/>
              <w:spacing w:after="0" w:line="240" w:lineRule="auto"/>
              <w:jc w:val="center"/>
              <w:rPr>
                <w:rFonts w:ascii="Palatino Linotype" w:eastAsia="맑은 고딕" w:hAnsi="Palatino Linotype" w:cs="Palatino Linotype"/>
                <w:b/>
                <w:bCs/>
                <w:kern w:val="0"/>
                <w:szCs w:val="20"/>
              </w:rPr>
            </w:pPr>
            <w:r w:rsidRPr="0020090A">
              <w:rPr>
                <w:rFonts w:ascii="Palatino Linotype" w:eastAsia="맑은 고딕" w:hAnsi="Palatino Linotype" w:cs="Palatino Linotype" w:hint="eastAsia"/>
                <w:b/>
                <w:bCs/>
                <w:kern w:val="0"/>
                <w:szCs w:val="20"/>
              </w:rPr>
              <w:t>O</w:t>
            </w:r>
            <w:r w:rsidRPr="0020090A">
              <w:rPr>
                <w:rFonts w:ascii="Palatino Linotype" w:eastAsia="맑은 고딕" w:hAnsi="Palatino Linotype" w:cs="Palatino Linotype"/>
                <w:b/>
                <w:bCs/>
                <w:kern w:val="0"/>
                <w:szCs w:val="20"/>
              </w:rPr>
              <w:t xml:space="preserve">ffice: </w:t>
            </w:r>
            <w:r w:rsidR="001167AF" w:rsidRPr="0020090A">
              <w:rPr>
                <w:rFonts w:ascii="Palatino Linotype" w:eastAsia="맑은 고딕" w:hAnsi="Palatino Linotype" w:cs="Palatino Linotype"/>
                <w:b/>
                <w:bCs/>
                <w:kern w:val="0"/>
                <w:szCs w:val="20"/>
              </w:rPr>
              <w:t>3</w:t>
            </w:r>
            <w:r w:rsidR="004C3283" w:rsidRPr="0020090A">
              <w:rPr>
                <w:rFonts w:ascii="Palatino Linotype" w:eastAsia="맑은 고딕" w:hAnsi="Palatino Linotype" w:cs="Palatino Linotype"/>
                <w:b/>
                <w:bCs/>
                <w:kern w:val="0"/>
                <w:szCs w:val="20"/>
              </w:rPr>
              <w:t>301</w:t>
            </w:r>
            <w:r w:rsidRPr="0020090A">
              <w:rPr>
                <w:rFonts w:ascii="Palatino Linotype" w:eastAsia="맑은 고딕" w:hAnsi="Palatino Linotype" w:cs="Palatino Linotype"/>
                <w:b/>
                <w:bCs/>
                <w:kern w:val="0"/>
                <w:szCs w:val="20"/>
              </w:rPr>
              <w:t xml:space="preserve"> </w:t>
            </w:r>
          </w:p>
        </w:tc>
        <w:tc>
          <w:tcPr>
            <w:tcW w:w="1023" w:type="dxa"/>
            <w:tcBorders>
              <w:top w:val="single" w:sz="2" w:space="0" w:color="000000"/>
              <w:left w:val="single" w:sz="2" w:space="0" w:color="000000"/>
              <w:bottom w:val="single" w:sz="12" w:space="0" w:color="000000"/>
              <w:right w:val="single" w:sz="2" w:space="0" w:color="000000"/>
            </w:tcBorders>
            <w:shd w:val="clear" w:color="auto" w:fill="F3F3F3"/>
            <w:tcMar>
              <w:top w:w="28" w:type="dxa"/>
              <w:left w:w="28" w:type="dxa"/>
              <w:bottom w:w="28" w:type="dxa"/>
              <w:right w:w="28" w:type="dxa"/>
            </w:tcMar>
            <w:vAlign w:val="center"/>
            <w:hideMark/>
          </w:tcPr>
          <w:p w14:paraId="129621A9" w14:textId="77777777" w:rsidR="00631C60" w:rsidRPr="0020090A" w:rsidRDefault="00CB1641">
            <w:pPr>
              <w:widowControl/>
              <w:wordWrap/>
              <w:autoSpaceDE/>
              <w:autoSpaceDN/>
              <w:snapToGrid w:val="0"/>
              <w:spacing w:after="0" w:line="240" w:lineRule="auto"/>
              <w:jc w:val="center"/>
              <w:rPr>
                <w:rFonts w:ascii="맑은 고딕" w:eastAsia="맑은 고딕" w:hAnsi="Palatino Linotype" w:cs="굴림"/>
                <w:b/>
                <w:bCs/>
                <w:color w:val="000000"/>
                <w:kern w:val="0"/>
                <w:szCs w:val="20"/>
              </w:rPr>
            </w:pPr>
            <w:r w:rsidRPr="0020090A">
              <w:rPr>
                <w:rFonts w:ascii="Palatino Linotype" w:eastAsia="맑은 고딕" w:hAnsi="Palatino Linotype" w:cs="굴림"/>
                <w:b/>
                <w:bCs/>
                <w:color w:val="000000"/>
                <w:kern w:val="0"/>
                <w:szCs w:val="20"/>
              </w:rPr>
              <w:t>Office Hour</w:t>
            </w:r>
            <w:r w:rsidR="00C66B8E" w:rsidRPr="0020090A">
              <w:rPr>
                <w:rFonts w:ascii="Palatino Linotype" w:eastAsia="맑은 고딕" w:hAnsi="Palatino Linotype" w:cs="굴림"/>
                <w:b/>
                <w:bCs/>
                <w:color w:val="000000"/>
                <w:kern w:val="0"/>
                <w:szCs w:val="20"/>
              </w:rPr>
              <w:t>s</w:t>
            </w:r>
          </w:p>
        </w:tc>
        <w:tc>
          <w:tcPr>
            <w:tcW w:w="2662" w:type="dxa"/>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24961196" w14:textId="025C4D08" w:rsidR="00631C60" w:rsidRPr="0020090A" w:rsidRDefault="00AE7DE1">
            <w:pPr>
              <w:widowControl/>
              <w:wordWrap/>
              <w:autoSpaceDE/>
              <w:autoSpaceDN/>
              <w:snapToGrid w:val="0"/>
              <w:spacing w:after="0" w:line="240" w:lineRule="auto"/>
              <w:jc w:val="center"/>
              <w:rPr>
                <w:rFonts w:ascii="Palatino Linotype" w:eastAsia="맑은 고딕" w:hAnsi="Palatino Linotype" w:cs="굴림"/>
                <w:b/>
                <w:bCs/>
                <w:color w:val="000000"/>
                <w:kern w:val="0"/>
                <w:szCs w:val="20"/>
              </w:rPr>
            </w:pPr>
            <w:r w:rsidRPr="00AE7DE1">
              <w:rPr>
                <w:rFonts w:ascii="Palatino Linotype" w:eastAsia="맑은 고딕" w:hAnsi="Palatino Linotype" w:cs="굴림"/>
                <w:b/>
                <w:bCs/>
                <w:color w:val="000000"/>
                <w:kern w:val="0"/>
                <w:szCs w:val="20"/>
              </w:rPr>
              <w:t>Wed 1, Thu 2-3</w:t>
            </w:r>
          </w:p>
        </w:tc>
      </w:tr>
    </w:tbl>
    <w:p w14:paraId="632FEBF4" w14:textId="77777777" w:rsidR="00631C60" w:rsidRDefault="00631C60">
      <w:pPr>
        <w:widowControl/>
        <w:wordWrap/>
        <w:autoSpaceDE/>
        <w:autoSpaceDN/>
        <w:snapToGrid w:val="0"/>
        <w:spacing w:after="0" w:line="360" w:lineRule="auto"/>
        <w:rPr>
          <w:rFonts w:ascii="Palatino Linotype" w:eastAsia="맑은 고딕" w:hAnsi="Palatino Linotype" w:cs="굴림"/>
          <w:b/>
          <w:bCs/>
          <w:color w:val="000000"/>
          <w:kern w:val="0"/>
          <w:sz w:val="22"/>
        </w:rPr>
      </w:pPr>
    </w:p>
    <w:p w14:paraId="407BDC10" w14:textId="77777777" w:rsidR="00631C60" w:rsidRDefault="00CB1641">
      <w:pPr>
        <w:widowControl/>
        <w:wordWrap/>
        <w:autoSpaceDE/>
        <w:autoSpaceDN/>
        <w:snapToGrid w:val="0"/>
        <w:spacing w:after="0" w:line="360" w:lineRule="auto"/>
        <w:rPr>
          <w:rFonts w:ascii="맑은 고딕" w:eastAsia="맑은 고딕" w:hAnsi="Palatino Linotype" w:cs="굴림"/>
          <w:b/>
          <w:bCs/>
          <w:color w:val="000000"/>
          <w:kern w:val="0"/>
          <w:sz w:val="22"/>
        </w:rPr>
      </w:pPr>
      <w:r w:rsidRPr="00C66B8E">
        <w:rPr>
          <w:rFonts w:ascii="Palatino Linotype" w:eastAsia="맑은 고딕" w:hAnsi="Palatino Linotype" w:cs="굴림"/>
          <w:b/>
          <w:bCs/>
          <w:color w:val="000000"/>
          <w:kern w:val="0"/>
          <w:sz w:val="24"/>
          <w:szCs w:val="24"/>
        </w:rPr>
        <w:t xml:space="preserve">I. </w:t>
      </w:r>
      <w:r w:rsidR="00C66B8E" w:rsidRPr="00C66B8E">
        <w:rPr>
          <w:rFonts w:ascii="Palatino Linotype" w:eastAsia="맑은 고딕" w:hAnsi="Palatino Linotype" w:cs="굴림"/>
          <w:b/>
          <w:bCs/>
          <w:color w:val="000000"/>
          <w:kern w:val="0"/>
          <w:sz w:val="24"/>
          <w:szCs w:val="24"/>
        </w:rPr>
        <w:t>Course Description</w:t>
      </w:r>
      <w:r w:rsidR="00C66B8E">
        <w:rPr>
          <w:rFonts w:ascii="Palatino Linotype" w:eastAsia="맑은 고딕" w:hAnsi="Palatino Linotype" w:cs="굴림"/>
          <w:b/>
          <w:bCs/>
          <w:color w:val="000000"/>
          <w:kern w:val="0"/>
          <w:sz w:val="22"/>
        </w:rPr>
        <w:t xml:space="preserve"> </w:t>
      </w:r>
    </w:p>
    <w:p w14:paraId="6AB62548" w14:textId="5568B12D" w:rsidR="00101797" w:rsidRPr="003A2E04" w:rsidRDefault="00101797">
      <w:pPr>
        <w:pStyle w:val="s0"/>
        <w:spacing w:line="276" w:lineRule="auto"/>
        <w:jc w:val="both"/>
        <w:rPr>
          <w:rFonts w:ascii="Palatino Linotype" w:hAnsi="Palatino Linotype"/>
          <w:color w:val="000000"/>
          <w:sz w:val="22"/>
          <w:szCs w:val="22"/>
        </w:rPr>
      </w:pPr>
      <w:r w:rsidRPr="003A2E04">
        <w:rPr>
          <w:rFonts w:ascii="Palatino Linotype" w:hAnsi="Palatino Linotype"/>
          <w:color w:val="000000"/>
          <w:sz w:val="22"/>
          <w:szCs w:val="22"/>
        </w:rPr>
        <w:t>Th</w:t>
      </w:r>
      <w:r w:rsidR="00AB2B3A">
        <w:rPr>
          <w:rFonts w:ascii="Palatino Linotype" w:hAnsi="Palatino Linotype"/>
          <w:color w:val="000000"/>
          <w:sz w:val="22"/>
          <w:szCs w:val="22"/>
        </w:rPr>
        <w:t>e</w:t>
      </w:r>
      <w:r w:rsidRPr="003A2E04">
        <w:rPr>
          <w:rFonts w:ascii="Palatino Linotype" w:hAnsi="Palatino Linotype"/>
          <w:color w:val="000000"/>
          <w:sz w:val="22"/>
          <w:szCs w:val="22"/>
        </w:rPr>
        <w:t xml:space="preserve"> </w:t>
      </w:r>
      <w:r w:rsidR="00AB2B3A" w:rsidRPr="00AB2B3A">
        <w:rPr>
          <w:rFonts w:ascii="Palatino Linotype" w:hAnsi="Palatino Linotype"/>
          <w:i/>
          <w:iCs/>
          <w:color w:val="000000"/>
          <w:sz w:val="22"/>
          <w:szCs w:val="22"/>
        </w:rPr>
        <w:t>English for Academic Purposes</w:t>
      </w:r>
      <w:r w:rsidR="00AB2B3A">
        <w:rPr>
          <w:rFonts w:ascii="Palatino Linotype" w:hAnsi="Palatino Linotype"/>
          <w:color w:val="000000"/>
          <w:sz w:val="22"/>
          <w:szCs w:val="22"/>
        </w:rPr>
        <w:t xml:space="preserve"> (EAP) </w:t>
      </w:r>
      <w:r w:rsidRPr="003A2E04">
        <w:rPr>
          <w:rFonts w:ascii="Palatino Linotype" w:hAnsi="Palatino Linotype"/>
          <w:color w:val="000000"/>
          <w:sz w:val="22"/>
          <w:szCs w:val="22"/>
        </w:rPr>
        <w:t>course prepares students for success in English-speaking academic settings. Focusing on advanced language skills, it hones reading, writing, listening, and speaking abilities through diverse topics and disciplines. The curriculum emphasizes critical thinking and effective communication, enabling students to tackle a wide range of academic tasks independently. Participants will gain familiarity with academic culture, integrity, and expectations, facilitating a seamless transition to university-level studies. By the end of the course, students will be well-equipped with the linguistic and academic tools necessary to excel in their future educational pursuits.</w:t>
      </w:r>
    </w:p>
    <w:p w14:paraId="68C12255" w14:textId="77777777" w:rsidR="00631C60" w:rsidRDefault="00631C60" w:rsidP="00086DF3">
      <w:pPr>
        <w:pStyle w:val="s0"/>
        <w:spacing w:line="360" w:lineRule="auto"/>
        <w:jc w:val="both"/>
        <w:rPr>
          <w:rFonts w:ascii="Palatino Linotype" w:hAnsi="Palatino Linotype" w:cs="Palatino Linotype"/>
          <w:sz w:val="20"/>
          <w:szCs w:val="20"/>
        </w:rPr>
      </w:pPr>
    </w:p>
    <w:p w14:paraId="544EF54A" w14:textId="76D37F55" w:rsidR="00C66B8E" w:rsidRPr="00C66B8E" w:rsidRDefault="00C66B8E" w:rsidP="00C66B8E">
      <w:pPr>
        <w:widowControl/>
        <w:wordWrap/>
        <w:autoSpaceDE/>
        <w:autoSpaceDN/>
        <w:snapToGrid w:val="0"/>
        <w:spacing w:after="0"/>
        <w:rPr>
          <w:rFonts w:ascii="Palatino Linotype" w:eastAsia="맑은 고딕" w:hAnsi="Palatino Linotype" w:cs="굴림"/>
          <w:b/>
          <w:bCs/>
          <w:color w:val="000000"/>
          <w:kern w:val="0"/>
          <w:sz w:val="24"/>
          <w:szCs w:val="24"/>
        </w:rPr>
      </w:pPr>
      <w:r w:rsidRPr="00C66B8E">
        <w:rPr>
          <w:rFonts w:ascii="Palatino Linotype" w:eastAsia="맑은 고딕" w:hAnsi="Palatino Linotype" w:cs="굴림"/>
          <w:b/>
          <w:bCs/>
          <w:color w:val="000000"/>
          <w:kern w:val="0"/>
          <w:sz w:val="24"/>
          <w:szCs w:val="24"/>
        </w:rPr>
        <w:t>II. Course Objectives</w:t>
      </w:r>
    </w:p>
    <w:p w14:paraId="7424ECA0" w14:textId="77777777" w:rsidR="00C66B8E" w:rsidRPr="003A2E04" w:rsidRDefault="00356213" w:rsidP="00547E09">
      <w:pPr>
        <w:pStyle w:val="s0"/>
        <w:spacing w:line="276" w:lineRule="auto"/>
        <w:jc w:val="both"/>
        <w:rPr>
          <w:rFonts w:ascii="Palatino Linotype" w:hAnsi="Palatino Linotype"/>
          <w:color w:val="000000"/>
          <w:sz w:val="22"/>
          <w:szCs w:val="22"/>
        </w:rPr>
      </w:pPr>
      <w:r w:rsidRPr="003A2E04">
        <w:rPr>
          <w:rFonts w:ascii="Palatino Linotype" w:hAnsi="Palatino Linotype"/>
          <w:color w:val="000000"/>
          <w:sz w:val="22"/>
          <w:szCs w:val="22"/>
        </w:rPr>
        <w:t>The objectives encompass essential skills for success in English-medium academic settings, focusing on reading comprehension, listening and note-taking, academic writing, oral presentation, and</w:t>
      </w:r>
      <w:r w:rsidR="00BC7577" w:rsidRPr="003A2E04">
        <w:rPr>
          <w:rFonts w:ascii="Palatino Linotype" w:hAnsi="Palatino Linotype"/>
          <w:color w:val="000000"/>
          <w:sz w:val="22"/>
          <w:szCs w:val="22"/>
        </w:rPr>
        <w:t xml:space="preserve"> ethical academic conduct</w:t>
      </w:r>
      <w:r w:rsidR="00547E09" w:rsidRPr="003A2E04">
        <w:rPr>
          <w:rFonts w:ascii="Palatino Linotype" w:hAnsi="Palatino Linotype"/>
          <w:color w:val="000000"/>
          <w:sz w:val="22"/>
          <w:szCs w:val="22"/>
        </w:rPr>
        <w:t>.</w:t>
      </w:r>
    </w:p>
    <w:p w14:paraId="4796A0AC" w14:textId="77777777" w:rsidR="00BC7577" w:rsidRPr="003A2E04" w:rsidRDefault="00BC7577" w:rsidP="00BC7577">
      <w:pPr>
        <w:pStyle w:val="s0"/>
        <w:spacing w:line="276" w:lineRule="auto"/>
        <w:jc w:val="both"/>
        <w:rPr>
          <w:rFonts w:ascii="Palatino Linotype" w:hAnsi="Palatino Linotype" w:cs="Palatino Linotype"/>
          <w:sz w:val="22"/>
          <w:szCs w:val="22"/>
        </w:rPr>
      </w:pPr>
    </w:p>
    <w:p w14:paraId="789ECBB6" w14:textId="77777777" w:rsidR="00BC7577" w:rsidRPr="003A2E04" w:rsidRDefault="00BC7577" w:rsidP="00BC7577">
      <w:pPr>
        <w:pStyle w:val="s0"/>
        <w:numPr>
          <w:ilvl w:val="0"/>
          <w:numId w:val="1"/>
        </w:numPr>
        <w:spacing w:line="276" w:lineRule="auto"/>
        <w:jc w:val="both"/>
        <w:rPr>
          <w:rFonts w:ascii="Palatino Linotype" w:hAnsi="Palatino Linotype" w:cs="Palatino Linotype"/>
          <w:sz w:val="22"/>
          <w:szCs w:val="22"/>
        </w:rPr>
      </w:pPr>
      <w:r w:rsidRPr="003A2E04">
        <w:rPr>
          <w:rFonts w:ascii="Palatino Linotype" w:hAnsi="Palatino Linotype" w:cs="Palatino Linotype"/>
          <w:sz w:val="22"/>
          <w:szCs w:val="22"/>
        </w:rPr>
        <w:t>Apply advanced reading strategies to comprehend complex texts, including technical papers and scholarly articles.</w:t>
      </w:r>
    </w:p>
    <w:p w14:paraId="7EF9EE2A" w14:textId="77777777" w:rsidR="00BC7577" w:rsidRPr="003A2E04" w:rsidRDefault="00BC7577" w:rsidP="00BC7577">
      <w:pPr>
        <w:pStyle w:val="s0"/>
        <w:numPr>
          <w:ilvl w:val="0"/>
          <w:numId w:val="1"/>
        </w:numPr>
        <w:spacing w:line="276" w:lineRule="auto"/>
        <w:jc w:val="both"/>
        <w:rPr>
          <w:rFonts w:ascii="Palatino Linotype" w:hAnsi="Palatino Linotype" w:cs="Palatino Linotype"/>
          <w:sz w:val="22"/>
          <w:szCs w:val="22"/>
        </w:rPr>
      </w:pPr>
      <w:r w:rsidRPr="003A2E04">
        <w:rPr>
          <w:rFonts w:ascii="Palatino Linotype" w:hAnsi="Palatino Linotype" w:cs="Palatino Linotype"/>
          <w:sz w:val="22"/>
          <w:szCs w:val="22"/>
        </w:rPr>
        <w:t>Demonstrate the ability to understand academic lectures across disciplines and employ effective note-taking techniques.</w:t>
      </w:r>
    </w:p>
    <w:p w14:paraId="5532B492" w14:textId="77777777" w:rsidR="00BC7577" w:rsidRPr="003A2E04" w:rsidRDefault="00BC7577" w:rsidP="00BC7577">
      <w:pPr>
        <w:pStyle w:val="s0"/>
        <w:numPr>
          <w:ilvl w:val="0"/>
          <w:numId w:val="1"/>
        </w:numPr>
        <w:spacing w:line="276" w:lineRule="auto"/>
        <w:jc w:val="both"/>
        <w:rPr>
          <w:rFonts w:ascii="Palatino Linotype" w:hAnsi="Palatino Linotype" w:cs="Palatino Linotype"/>
          <w:sz w:val="22"/>
          <w:szCs w:val="22"/>
        </w:rPr>
      </w:pPr>
      <w:r w:rsidRPr="003A2E04">
        <w:rPr>
          <w:rFonts w:ascii="Palatino Linotype" w:hAnsi="Palatino Linotype" w:cs="Palatino Linotype"/>
          <w:sz w:val="22"/>
          <w:szCs w:val="22"/>
        </w:rPr>
        <w:t>Produce well-structured academic written texts, incorporating advanced vocabulary and grammatical structures appropriate for university-level work.</w:t>
      </w:r>
    </w:p>
    <w:p w14:paraId="154633DC" w14:textId="77777777" w:rsidR="00BC7577" w:rsidRPr="003A2E04" w:rsidRDefault="00BC7577" w:rsidP="00BC7577">
      <w:pPr>
        <w:pStyle w:val="s0"/>
        <w:numPr>
          <w:ilvl w:val="0"/>
          <w:numId w:val="1"/>
        </w:numPr>
        <w:spacing w:line="276" w:lineRule="auto"/>
        <w:jc w:val="both"/>
        <w:rPr>
          <w:rFonts w:ascii="Palatino Linotype" w:hAnsi="Palatino Linotype" w:cs="Palatino Linotype"/>
          <w:sz w:val="22"/>
          <w:szCs w:val="22"/>
        </w:rPr>
      </w:pPr>
      <w:r w:rsidRPr="003A2E04">
        <w:rPr>
          <w:rFonts w:ascii="Palatino Linotype" w:hAnsi="Palatino Linotype" w:cs="Palatino Linotype"/>
          <w:sz w:val="22"/>
          <w:szCs w:val="22"/>
        </w:rPr>
        <w:t>Deliver coherent and well-organized oral presentations in a college setting, utilizing appropriate rhetorical strategies and subject-specific terminology.</w:t>
      </w:r>
    </w:p>
    <w:p w14:paraId="41404B33" w14:textId="77777777" w:rsidR="00BC7577" w:rsidRPr="003A2E04" w:rsidRDefault="00BC7577" w:rsidP="00BC7577">
      <w:pPr>
        <w:pStyle w:val="s0"/>
        <w:numPr>
          <w:ilvl w:val="0"/>
          <w:numId w:val="1"/>
        </w:numPr>
        <w:spacing w:line="276" w:lineRule="auto"/>
        <w:jc w:val="both"/>
        <w:rPr>
          <w:rFonts w:ascii="Palatino Linotype" w:hAnsi="Palatino Linotype" w:cs="Palatino Linotype"/>
          <w:sz w:val="22"/>
          <w:szCs w:val="22"/>
        </w:rPr>
      </w:pPr>
      <w:r w:rsidRPr="003A2E04">
        <w:rPr>
          <w:rFonts w:ascii="Palatino Linotype" w:hAnsi="Palatino Linotype" w:cs="Palatino Linotype"/>
          <w:sz w:val="22"/>
          <w:szCs w:val="22"/>
        </w:rPr>
        <w:t xml:space="preserve">Cultivate and uphold academic honesty while </w:t>
      </w:r>
      <w:r w:rsidR="00547E09" w:rsidRPr="003A2E04">
        <w:rPr>
          <w:rFonts w:ascii="Palatino Linotype" w:hAnsi="Palatino Linotype" w:cs="Palatino Linotype"/>
          <w:sz w:val="22"/>
          <w:szCs w:val="22"/>
        </w:rPr>
        <w:t>independently</w:t>
      </w:r>
      <w:r w:rsidRPr="003A2E04">
        <w:rPr>
          <w:rFonts w:ascii="Palatino Linotype" w:hAnsi="Palatino Linotype" w:cs="Palatino Linotype"/>
          <w:sz w:val="22"/>
          <w:szCs w:val="22"/>
        </w:rPr>
        <w:t xml:space="preserve"> pursuing scholarly endeavors and intellectual growth.</w:t>
      </w:r>
    </w:p>
    <w:p w14:paraId="774E680E" w14:textId="77777777" w:rsidR="003A2E04" w:rsidRPr="00BC7577" w:rsidRDefault="003A2E04" w:rsidP="00BC7577">
      <w:pPr>
        <w:pStyle w:val="s0"/>
        <w:spacing w:line="276" w:lineRule="auto"/>
        <w:jc w:val="both"/>
        <w:rPr>
          <w:rFonts w:ascii="Palatino Linotype" w:hAnsi="Palatino Linotype" w:cs="Palatino Linotype"/>
          <w:sz w:val="20"/>
          <w:szCs w:val="20"/>
        </w:rPr>
      </w:pPr>
    </w:p>
    <w:p w14:paraId="239656C5" w14:textId="77777777" w:rsidR="00631C60" w:rsidRPr="00C66B8E" w:rsidRDefault="00CB1641" w:rsidP="00280CBE">
      <w:pPr>
        <w:widowControl/>
        <w:wordWrap/>
        <w:autoSpaceDE/>
        <w:autoSpaceDN/>
        <w:snapToGrid w:val="0"/>
        <w:spacing w:after="0" w:line="240" w:lineRule="auto"/>
        <w:rPr>
          <w:rFonts w:ascii="Palatino Linotype" w:eastAsia="맑은 고딕" w:hAnsi="Palatino Linotype" w:cs="굴림"/>
          <w:b/>
          <w:bCs/>
          <w:color w:val="000000"/>
          <w:kern w:val="0"/>
          <w:sz w:val="24"/>
          <w:szCs w:val="24"/>
        </w:rPr>
      </w:pPr>
      <w:bookmarkStart w:id="0" w:name="_Hlk189152938"/>
      <w:r w:rsidRPr="00C66B8E">
        <w:rPr>
          <w:rFonts w:ascii="Palatino Linotype" w:eastAsia="맑은 고딕" w:hAnsi="Palatino Linotype" w:cs="굴림"/>
          <w:b/>
          <w:bCs/>
          <w:color w:val="000000"/>
          <w:kern w:val="0"/>
          <w:sz w:val="24"/>
          <w:szCs w:val="24"/>
        </w:rPr>
        <w:lastRenderedPageBreak/>
        <w:t>I</w:t>
      </w:r>
      <w:r w:rsidR="00C66B8E" w:rsidRPr="00C66B8E">
        <w:rPr>
          <w:rFonts w:ascii="Palatino Linotype" w:eastAsia="맑은 고딕" w:hAnsi="Palatino Linotype" w:cs="굴림"/>
          <w:b/>
          <w:bCs/>
          <w:color w:val="000000"/>
          <w:kern w:val="0"/>
          <w:sz w:val="24"/>
          <w:szCs w:val="24"/>
        </w:rPr>
        <w:t>I</w:t>
      </w:r>
      <w:r w:rsidRPr="00C66B8E">
        <w:rPr>
          <w:rFonts w:ascii="Palatino Linotype" w:eastAsia="맑은 고딕" w:hAnsi="Palatino Linotype" w:cs="굴림"/>
          <w:b/>
          <w:bCs/>
          <w:color w:val="000000"/>
          <w:kern w:val="0"/>
          <w:sz w:val="24"/>
          <w:szCs w:val="24"/>
        </w:rPr>
        <w:t xml:space="preserve">I. </w:t>
      </w:r>
      <w:r w:rsidR="00C66B8E" w:rsidRPr="00C66B8E">
        <w:rPr>
          <w:rFonts w:ascii="Palatino Linotype" w:eastAsia="맑은 고딕" w:hAnsi="Palatino Linotype" w:cs="굴림"/>
          <w:b/>
          <w:bCs/>
          <w:color w:val="000000"/>
          <w:kern w:val="0"/>
          <w:sz w:val="24"/>
          <w:szCs w:val="24"/>
        </w:rPr>
        <w:t>Class Materials</w:t>
      </w:r>
      <w:r w:rsidRPr="00C66B8E">
        <w:rPr>
          <w:rFonts w:ascii="Palatino Linotype" w:eastAsia="맑은 고딕" w:hAnsi="Palatino Linotype" w:cs="굴림"/>
          <w:b/>
          <w:bCs/>
          <w:color w:val="000000"/>
          <w:kern w:val="0"/>
          <w:sz w:val="24"/>
          <w:szCs w:val="24"/>
        </w:rPr>
        <w:t xml:space="preserve"> </w:t>
      </w:r>
    </w:p>
    <w:bookmarkEnd w:id="0"/>
    <w:p w14:paraId="598B9AB5" w14:textId="77777777" w:rsidR="00755D6E" w:rsidRPr="00122FB8" w:rsidRDefault="00C66B8E" w:rsidP="00280CBE">
      <w:pPr>
        <w:pStyle w:val="a8"/>
        <w:widowControl/>
        <w:numPr>
          <w:ilvl w:val="0"/>
          <w:numId w:val="5"/>
        </w:numPr>
        <w:wordWrap/>
        <w:autoSpaceDE/>
        <w:autoSpaceDN/>
        <w:snapToGrid w:val="0"/>
        <w:spacing w:after="0" w:line="240" w:lineRule="auto"/>
        <w:ind w:leftChars="0"/>
        <w:rPr>
          <w:rFonts w:ascii="Palatino Linotype" w:eastAsia="맑은 고딕" w:hAnsi="Palatino Linotype" w:cs="굴림"/>
          <w:color w:val="000000"/>
          <w:kern w:val="0"/>
          <w:sz w:val="22"/>
        </w:rPr>
      </w:pPr>
      <w:r w:rsidRPr="00122FB8">
        <w:rPr>
          <w:rFonts w:ascii="Palatino Linotype" w:eastAsia="맑은 고딕" w:hAnsi="Palatino Linotype" w:cs="굴림"/>
          <w:b/>
          <w:color w:val="000000"/>
          <w:kern w:val="0"/>
          <w:sz w:val="22"/>
        </w:rPr>
        <w:t>Textbook</w:t>
      </w:r>
      <w:r w:rsidRPr="00122FB8">
        <w:rPr>
          <w:rFonts w:ascii="Palatino Linotype" w:eastAsia="맑은 고딕" w:hAnsi="Palatino Linotype" w:cs="굴림"/>
          <w:color w:val="000000"/>
          <w:kern w:val="0"/>
          <w:sz w:val="22"/>
        </w:rPr>
        <w:t>: Laurie Blass &amp; Mari Vargo</w:t>
      </w:r>
      <w:r w:rsidR="00AA0FD2" w:rsidRPr="00122FB8">
        <w:rPr>
          <w:rFonts w:ascii="Palatino Linotype" w:eastAsia="맑은 고딕" w:hAnsi="Palatino Linotype" w:cs="굴림"/>
          <w:color w:val="000000"/>
          <w:kern w:val="0"/>
          <w:sz w:val="22"/>
        </w:rPr>
        <w:t xml:space="preserve"> </w:t>
      </w:r>
      <w:r w:rsidRPr="00122FB8">
        <w:rPr>
          <w:rFonts w:ascii="Palatino Linotype" w:eastAsia="맑은 고딕" w:hAnsi="Palatino Linotype" w:cs="굴림"/>
          <w:color w:val="000000"/>
          <w:kern w:val="0"/>
          <w:sz w:val="22"/>
        </w:rPr>
        <w:t>(2017). Pathways 4: Reading, Writing, and Critical Thinking. (2nd ed.) NGL/ Cengage Learning. ISBN: 978-1-337-62513-5</w:t>
      </w:r>
    </w:p>
    <w:p w14:paraId="5BBAF51C" w14:textId="3054044E" w:rsidR="00C66B8E" w:rsidRPr="00122FB8" w:rsidRDefault="00C66B8E" w:rsidP="00280CBE">
      <w:pPr>
        <w:pStyle w:val="a8"/>
        <w:widowControl/>
        <w:numPr>
          <w:ilvl w:val="0"/>
          <w:numId w:val="5"/>
        </w:numPr>
        <w:wordWrap/>
        <w:autoSpaceDE/>
        <w:autoSpaceDN/>
        <w:snapToGrid w:val="0"/>
        <w:spacing w:after="0" w:line="240" w:lineRule="auto"/>
        <w:ind w:leftChars="0"/>
        <w:rPr>
          <w:rFonts w:ascii="Palatino Linotype" w:eastAsia="맑은 고딕" w:hAnsi="Palatino Linotype" w:cs="굴림"/>
          <w:kern w:val="0"/>
          <w:sz w:val="22"/>
        </w:rPr>
      </w:pPr>
      <w:r w:rsidRPr="00122FB8">
        <w:rPr>
          <w:rFonts w:ascii="Palatino Linotype" w:eastAsia="맑은 고딕" w:hAnsi="Palatino Linotype" w:cs="굴림" w:hint="eastAsia"/>
          <w:b/>
          <w:color w:val="000000"/>
          <w:kern w:val="0"/>
          <w:sz w:val="22"/>
        </w:rPr>
        <w:t>S</w:t>
      </w:r>
      <w:r w:rsidRPr="00122FB8">
        <w:rPr>
          <w:rFonts w:ascii="Palatino Linotype" w:eastAsia="맑은 고딕" w:hAnsi="Palatino Linotype" w:cs="굴림"/>
          <w:b/>
          <w:color w:val="000000"/>
          <w:kern w:val="0"/>
          <w:sz w:val="22"/>
        </w:rPr>
        <w:t>upplementary Materials</w:t>
      </w:r>
      <w:r w:rsidRPr="00122FB8">
        <w:rPr>
          <w:rFonts w:ascii="Palatino Linotype" w:eastAsia="맑은 고딕" w:hAnsi="Palatino Linotype" w:cs="굴림"/>
          <w:color w:val="000000"/>
          <w:kern w:val="0"/>
          <w:sz w:val="22"/>
        </w:rPr>
        <w:t xml:space="preserve">: </w:t>
      </w:r>
      <w:r w:rsidR="008D434A" w:rsidRPr="008D434A">
        <w:rPr>
          <w:rFonts w:ascii="Palatino Linotype" w:eastAsia="맑은 고딕" w:hAnsi="Palatino Linotype" w:cs="굴림"/>
          <w:color w:val="000000"/>
          <w:kern w:val="0"/>
          <w:sz w:val="22"/>
        </w:rPr>
        <w:t>Selected journal articles, online lectures, sample academic essays, news media reports, research abstracts, and citation/reference guides. Additional materials</w:t>
      </w:r>
      <w:r w:rsidR="008D434A">
        <w:rPr>
          <w:rFonts w:ascii="Palatino Linotype" w:eastAsia="맑은 고딕" w:hAnsi="Palatino Linotype" w:cs="굴림"/>
          <w:color w:val="000000"/>
          <w:kern w:val="0"/>
          <w:sz w:val="22"/>
        </w:rPr>
        <w:t xml:space="preserve"> will</w:t>
      </w:r>
      <w:r w:rsidR="008D434A" w:rsidRPr="008D434A">
        <w:rPr>
          <w:rFonts w:ascii="Palatino Linotype" w:eastAsia="맑은 고딕" w:hAnsi="Palatino Linotype" w:cs="굴림"/>
          <w:color w:val="000000"/>
          <w:kern w:val="0"/>
          <w:sz w:val="22"/>
        </w:rPr>
        <w:t xml:space="preserve"> be provided to support specific writing and presentation tasks.</w:t>
      </w:r>
      <w:r w:rsidR="008D434A">
        <w:rPr>
          <w:rFonts w:ascii="Palatino Linotype" w:eastAsia="맑은 고딕" w:hAnsi="Palatino Linotype" w:cs="굴림"/>
          <w:color w:val="000000"/>
          <w:kern w:val="0"/>
          <w:sz w:val="22"/>
        </w:rPr>
        <w:t xml:space="preserve"> </w:t>
      </w:r>
    </w:p>
    <w:p w14:paraId="12E60DA5" w14:textId="680B3DCF" w:rsidR="008D434A" w:rsidRPr="008D434A" w:rsidRDefault="00755D6E" w:rsidP="00280CBE">
      <w:pPr>
        <w:pStyle w:val="a8"/>
        <w:widowControl/>
        <w:numPr>
          <w:ilvl w:val="0"/>
          <w:numId w:val="5"/>
        </w:numPr>
        <w:wordWrap/>
        <w:autoSpaceDE/>
        <w:autoSpaceDN/>
        <w:snapToGrid w:val="0"/>
        <w:spacing w:after="0" w:line="240" w:lineRule="auto"/>
        <w:ind w:leftChars="0"/>
        <w:rPr>
          <w:rFonts w:ascii="Palatino Linotype" w:eastAsia="맑은 고딕" w:hAnsi="Palatino Linotype" w:cs="굴림"/>
          <w:color w:val="000000"/>
          <w:kern w:val="0"/>
          <w:sz w:val="22"/>
        </w:rPr>
      </w:pPr>
      <w:r w:rsidRPr="00122FB8">
        <w:rPr>
          <w:rFonts w:ascii="Palatino Linotype" w:eastAsia="맑은 고딕" w:hAnsi="Palatino Linotype" w:cs="굴림"/>
          <w:b/>
          <w:kern w:val="0"/>
          <w:sz w:val="22"/>
        </w:rPr>
        <w:t>Tools</w:t>
      </w:r>
      <w:r w:rsidRPr="00122FB8">
        <w:rPr>
          <w:rFonts w:ascii="Palatino Linotype" w:eastAsia="맑은 고딕" w:hAnsi="Palatino Linotype" w:cs="굴림"/>
          <w:kern w:val="0"/>
          <w:sz w:val="22"/>
        </w:rPr>
        <w:t xml:space="preserve">: </w:t>
      </w:r>
      <w:r w:rsidR="008D434A" w:rsidRPr="008D434A">
        <w:rPr>
          <w:rFonts w:ascii="Palatino Linotype" w:eastAsia="맑은 고딕" w:hAnsi="Palatino Linotype" w:cs="굴림"/>
          <w:kern w:val="0"/>
          <w:sz w:val="22"/>
        </w:rPr>
        <w:t>Students are required to bring a laptop or tablet for writing, research and in-class activities. All written assignments will be submitted via Google Docs.</w:t>
      </w:r>
    </w:p>
    <w:p w14:paraId="4EDD4755" w14:textId="77777777" w:rsidR="00631C60" w:rsidRPr="00712338" w:rsidRDefault="00631C60" w:rsidP="00280CBE">
      <w:pPr>
        <w:pStyle w:val="a8"/>
        <w:widowControl/>
        <w:wordWrap/>
        <w:autoSpaceDE/>
        <w:autoSpaceDN/>
        <w:snapToGrid w:val="0"/>
        <w:spacing w:after="0" w:line="240" w:lineRule="auto"/>
        <w:ind w:leftChars="0"/>
        <w:rPr>
          <w:rFonts w:ascii="Palatino Linotype" w:eastAsia="맑은 고딕" w:hAnsi="Palatino Linotype" w:cs="굴림"/>
          <w:color w:val="000000"/>
          <w:kern w:val="0"/>
          <w:sz w:val="16"/>
          <w:szCs w:val="16"/>
        </w:rPr>
      </w:pPr>
    </w:p>
    <w:p w14:paraId="545F10BB" w14:textId="77777777" w:rsidR="001F2D83" w:rsidRPr="001F2D83" w:rsidRDefault="001F2D83" w:rsidP="001F2D83">
      <w:pPr>
        <w:widowControl/>
        <w:wordWrap/>
        <w:autoSpaceDE/>
        <w:autoSpaceDN/>
        <w:snapToGrid w:val="0"/>
        <w:spacing w:after="0" w:line="240" w:lineRule="auto"/>
        <w:rPr>
          <w:rFonts w:ascii="Palatino Linotype" w:eastAsia="맑은 고딕" w:hAnsi="Palatino Linotype" w:cs="굴림"/>
          <w:b/>
          <w:bCs/>
          <w:color w:val="000000"/>
          <w:kern w:val="0"/>
          <w:sz w:val="24"/>
          <w:szCs w:val="24"/>
        </w:rPr>
      </w:pPr>
      <w:r w:rsidRPr="001F2D83">
        <w:rPr>
          <w:rFonts w:ascii="Palatino Linotype" w:eastAsia="맑은 고딕" w:hAnsi="Palatino Linotype" w:cs="굴림"/>
          <w:b/>
          <w:bCs/>
          <w:color w:val="000000"/>
          <w:kern w:val="0"/>
          <w:sz w:val="24"/>
          <w:szCs w:val="24"/>
        </w:rPr>
        <w:t>IV. Evaluation Criteria</w:t>
      </w:r>
    </w:p>
    <w:p w14:paraId="6AFAE949" w14:textId="25108A56" w:rsidR="001F2D83" w:rsidRPr="003A2E04" w:rsidRDefault="001F2D83" w:rsidP="001F2D83">
      <w:pPr>
        <w:widowControl/>
        <w:numPr>
          <w:ilvl w:val="0"/>
          <w:numId w:val="6"/>
        </w:numPr>
        <w:wordWrap/>
        <w:autoSpaceDE/>
        <w:autoSpaceDN/>
        <w:snapToGrid w:val="0"/>
        <w:spacing w:after="0" w:line="240" w:lineRule="auto"/>
        <w:rPr>
          <w:rFonts w:ascii="Palatino Linotype" w:eastAsia="맑은 고딕" w:hAnsi="Palatino Linotype" w:cs="굴림"/>
          <w:color w:val="000000"/>
          <w:kern w:val="0"/>
          <w:sz w:val="22"/>
        </w:rPr>
      </w:pPr>
      <w:r w:rsidRPr="001F2D83">
        <w:rPr>
          <w:rFonts w:ascii="Palatino Linotype" w:eastAsia="맑은 고딕" w:hAnsi="Palatino Linotype" w:cs="굴림"/>
          <w:b/>
          <w:bCs/>
          <w:color w:val="000000"/>
          <w:kern w:val="0"/>
          <w:sz w:val="22"/>
        </w:rPr>
        <w:t>Midterm Exam (30%)</w:t>
      </w:r>
      <w:r w:rsidRPr="001F2D83">
        <w:rPr>
          <w:rFonts w:ascii="Palatino Linotype" w:eastAsia="맑은 고딕" w:hAnsi="Palatino Linotype" w:cs="굴림"/>
          <w:b/>
          <w:bCs/>
          <w:color w:val="000000"/>
          <w:kern w:val="0"/>
          <w:sz w:val="22"/>
        </w:rPr>
        <w:br/>
      </w:r>
      <w:r w:rsidRPr="001F2D83">
        <w:rPr>
          <w:rFonts w:ascii="Palatino Linotype" w:eastAsia="맑은 고딕" w:hAnsi="Palatino Linotype" w:cs="굴림"/>
          <w:color w:val="000000"/>
          <w:kern w:val="0"/>
          <w:sz w:val="22"/>
        </w:rPr>
        <w:t>The midterm exam is designed to evaluate students’ understanding of key course materials and their ability to apply personal insight</w:t>
      </w:r>
      <w:r w:rsidR="00F93FBF">
        <w:rPr>
          <w:rFonts w:ascii="Palatino Linotype" w:eastAsia="맑은 고딕" w:hAnsi="Palatino Linotype" w:cs="굴림"/>
          <w:color w:val="000000"/>
          <w:kern w:val="0"/>
          <w:sz w:val="22"/>
        </w:rPr>
        <w:t xml:space="preserve"> and critical thinking</w:t>
      </w:r>
      <w:r w:rsidRPr="001F2D83">
        <w:rPr>
          <w:rFonts w:ascii="Palatino Linotype" w:eastAsia="맑은 고딕" w:hAnsi="Palatino Linotype" w:cs="굴림"/>
          <w:color w:val="000000"/>
          <w:kern w:val="0"/>
          <w:sz w:val="22"/>
        </w:rPr>
        <w:t xml:space="preserve"> through academic writing and vocabulary development.</w:t>
      </w:r>
    </w:p>
    <w:p w14:paraId="26CF6E51" w14:textId="77777777" w:rsidR="00122FB8" w:rsidRPr="00712338" w:rsidRDefault="00122FB8" w:rsidP="00122FB8">
      <w:pPr>
        <w:widowControl/>
        <w:wordWrap/>
        <w:autoSpaceDE/>
        <w:autoSpaceDN/>
        <w:snapToGrid w:val="0"/>
        <w:spacing w:after="0" w:line="240" w:lineRule="auto"/>
        <w:rPr>
          <w:rFonts w:ascii="Palatino Linotype" w:eastAsia="맑은 고딕" w:hAnsi="Palatino Linotype" w:cs="굴림"/>
          <w:color w:val="000000"/>
          <w:kern w:val="0"/>
          <w:sz w:val="16"/>
          <w:szCs w:val="16"/>
        </w:rPr>
      </w:pPr>
    </w:p>
    <w:p w14:paraId="36D47C19" w14:textId="139DB488" w:rsidR="001F2D83" w:rsidRPr="003A2E04" w:rsidRDefault="00124102" w:rsidP="001F2D83">
      <w:pPr>
        <w:widowControl/>
        <w:numPr>
          <w:ilvl w:val="0"/>
          <w:numId w:val="6"/>
        </w:numPr>
        <w:wordWrap/>
        <w:autoSpaceDE/>
        <w:autoSpaceDN/>
        <w:snapToGrid w:val="0"/>
        <w:spacing w:after="0" w:line="240" w:lineRule="auto"/>
        <w:rPr>
          <w:rFonts w:ascii="Palatino Linotype" w:eastAsia="맑은 고딕" w:hAnsi="Palatino Linotype" w:cs="굴림"/>
          <w:color w:val="000000"/>
          <w:kern w:val="0"/>
          <w:sz w:val="22"/>
        </w:rPr>
      </w:pPr>
      <w:r>
        <w:rPr>
          <w:rFonts w:ascii="Palatino Linotype" w:eastAsia="맑은 고딕" w:hAnsi="Palatino Linotype" w:cs="굴림"/>
          <w:b/>
          <w:bCs/>
          <w:color w:val="000000"/>
          <w:kern w:val="0"/>
          <w:sz w:val="22"/>
        </w:rPr>
        <w:t>Final</w:t>
      </w:r>
      <w:r w:rsidR="001F2D83" w:rsidRPr="001F2D83">
        <w:rPr>
          <w:rFonts w:ascii="Palatino Linotype" w:eastAsia="맑은 고딕" w:hAnsi="Palatino Linotype" w:cs="굴림"/>
          <w:b/>
          <w:bCs/>
          <w:color w:val="000000"/>
          <w:kern w:val="0"/>
          <w:sz w:val="22"/>
        </w:rPr>
        <w:t xml:space="preserve"> Paper (20%)</w:t>
      </w:r>
      <w:r w:rsidR="001F2D83" w:rsidRPr="001F2D83">
        <w:rPr>
          <w:rFonts w:ascii="Palatino Linotype" w:eastAsia="맑은 고딕" w:hAnsi="Palatino Linotype" w:cs="굴림"/>
          <w:b/>
          <w:bCs/>
          <w:color w:val="000000"/>
          <w:kern w:val="0"/>
          <w:sz w:val="22"/>
        </w:rPr>
        <w:br/>
      </w:r>
      <w:r w:rsidR="001F2D83" w:rsidRPr="001F2D83">
        <w:rPr>
          <w:rFonts w:ascii="Palatino Linotype" w:eastAsia="맑은 고딕" w:hAnsi="Palatino Linotype" w:cs="굴림"/>
          <w:color w:val="000000"/>
          <w:kern w:val="0"/>
          <w:sz w:val="22"/>
        </w:rPr>
        <w:t xml:space="preserve">The Conference Paper, centered on a chapter of the student’s choice, will be developed from the initial research proposal or abstract. </w:t>
      </w:r>
      <w:r w:rsidR="001F2D83" w:rsidRPr="003A2E04">
        <w:rPr>
          <w:rFonts w:ascii="Palatino Linotype" w:eastAsia="맑은 고딕" w:hAnsi="Palatino Linotype" w:cs="굴림"/>
          <w:color w:val="000000"/>
          <w:kern w:val="0"/>
          <w:sz w:val="22"/>
        </w:rPr>
        <w:t xml:space="preserve">It should demonstrate a clear research focus, supported by critical analysis and relevant sources, and reflect both academic rigor and original insight. This paper will serve as the foundation for the final oral presentation. </w:t>
      </w:r>
      <w:r w:rsidR="001F2D83" w:rsidRPr="001F2D83">
        <w:rPr>
          <w:rFonts w:ascii="Palatino Linotype" w:eastAsia="맑은 고딕" w:hAnsi="Palatino Linotype" w:cs="굴림"/>
          <w:color w:val="000000"/>
          <w:kern w:val="0"/>
          <w:sz w:val="22"/>
        </w:rPr>
        <w:t>Detailed formatting and assessment criteria will be provided in class.</w:t>
      </w:r>
    </w:p>
    <w:p w14:paraId="6F2E08FF" w14:textId="77777777" w:rsidR="00122FB8" w:rsidRPr="00712338" w:rsidRDefault="00122FB8" w:rsidP="00122FB8">
      <w:pPr>
        <w:widowControl/>
        <w:wordWrap/>
        <w:autoSpaceDE/>
        <w:autoSpaceDN/>
        <w:snapToGrid w:val="0"/>
        <w:spacing w:after="0" w:line="240" w:lineRule="auto"/>
        <w:rPr>
          <w:rFonts w:ascii="Palatino Linotype" w:eastAsia="맑은 고딕" w:hAnsi="Palatino Linotype" w:cs="굴림"/>
          <w:b/>
          <w:bCs/>
          <w:color w:val="000000"/>
          <w:kern w:val="0"/>
          <w:sz w:val="16"/>
          <w:szCs w:val="16"/>
        </w:rPr>
      </w:pPr>
    </w:p>
    <w:p w14:paraId="10A99830" w14:textId="69965B1C" w:rsidR="001F2D83" w:rsidRPr="003A2E04" w:rsidRDefault="001F2D83" w:rsidP="001F2D83">
      <w:pPr>
        <w:widowControl/>
        <w:numPr>
          <w:ilvl w:val="0"/>
          <w:numId w:val="6"/>
        </w:numPr>
        <w:wordWrap/>
        <w:autoSpaceDE/>
        <w:autoSpaceDN/>
        <w:snapToGrid w:val="0"/>
        <w:spacing w:after="0" w:line="240" w:lineRule="auto"/>
        <w:rPr>
          <w:rFonts w:ascii="Palatino Linotype" w:eastAsia="맑은 고딕" w:hAnsi="Palatino Linotype" w:cs="굴림"/>
          <w:color w:val="000000"/>
          <w:kern w:val="0"/>
          <w:sz w:val="22"/>
        </w:rPr>
      </w:pPr>
      <w:r w:rsidRPr="001F2D83">
        <w:rPr>
          <w:rFonts w:ascii="Palatino Linotype" w:eastAsia="맑은 고딕" w:hAnsi="Palatino Linotype" w:cs="굴림"/>
          <w:b/>
          <w:bCs/>
          <w:color w:val="000000"/>
          <w:kern w:val="0"/>
          <w:sz w:val="22"/>
        </w:rPr>
        <w:t>Final Presentation (20%)</w:t>
      </w:r>
      <w:r w:rsidRPr="001F2D83">
        <w:rPr>
          <w:rFonts w:ascii="Palatino Linotype" w:eastAsia="맑은 고딕" w:hAnsi="Palatino Linotype" w:cs="굴림"/>
          <w:b/>
          <w:bCs/>
          <w:color w:val="000000"/>
          <w:kern w:val="0"/>
          <w:sz w:val="22"/>
        </w:rPr>
        <w:br/>
      </w:r>
      <w:r w:rsidRPr="001F2D83">
        <w:rPr>
          <w:rFonts w:ascii="Palatino Linotype" w:eastAsia="맑은 고딕" w:hAnsi="Palatino Linotype" w:cs="굴림"/>
          <w:color w:val="000000"/>
          <w:kern w:val="0"/>
          <w:sz w:val="22"/>
        </w:rPr>
        <w:t>The final presentation, grounded in the Conference Paper, should expand on the chosen theme through the integration of creative exploration, academic research, and personal perspective. Students are expected to deliver a 15-minute presentation, followed by a 15-minute class discussion and Q&amp;A. Further instructions will be given in class</w:t>
      </w:r>
      <w:r w:rsidR="00122FB8" w:rsidRPr="003A2E04">
        <w:rPr>
          <w:rFonts w:ascii="Palatino Linotype" w:eastAsia="맑은 고딕" w:hAnsi="Palatino Linotype" w:cs="굴림"/>
          <w:color w:val="000000"/>
          <w:kern w:val="0"/>
          <w:sz w:val="22"/>
        </w:rPr>
        <w:t>.</w:t>
      </w:r>
    </w:p>
    <w:p w14:paraId="483227F9" w14:textId="77777777" w:rsidR="00122FB8" w:rsidRPr="00712338" w:rsidRDefault="00122FB8" w:rsidP="00122FB8">
      <w:pPr>
        <w:widowControl/>
        <w:wordWrap/>
        <w:autoSpaceDE/>
        <w:autoSpaceDN/>
        <w:snapToGrid w:val="0"/>
        <w:spacing w:after="0" w:line="240" w:lineRule="auto"/>
        <w:rPr>
          <w:rFonts w:ascii="Palatino Linotype" w:eastAsia="맑은 고딕" w:hAnsi="Palatino Linotype" w:cs="굴림"/>
          <w:color w:val="000000"/>
          <w:kern w:val="0"/>
          <w:sz w:val="16"/>
          <w:szCs w:val="16"/>
        </w:rPr>
      </w:pPr>
    </w:p>
    <w:p w14:paraId="55401964" w14:textId="129F6FEA" w:rsidR="001F2D83" w:rsidRPr="003A2E04" w:rsidRDefault="001F2D83" w:rsidP="001F2D83">
      <w:pPr>
        <w:widowControl/>
        <w:numPr>
          <w:ilvl w:val="0"/>
          <w:numId w:val="6"/>
        </w:numPr>
        <w:wordWrap/>
        <w:autoSpaceDE/>
        <w:autoSpaceDN/>
        <w:snapToGrid w:val="0"/>
        <w:spacing w:after="0" w:line="240" w:lineRule="auto"/>
        <w:rPr>
          <w:rFonts w:ascii="Palatino Linotype" w:eastAsia="맑은 고딕" w:hAnsi="Palatino Linotype" w:cs="굴림"/>
          <w:color w:val="000000"/>
          <w:kern w:val="0"/>
          <w:sz w:val="22"/>
        </w:rPr>
      </w:pPr>
      <w:r w:rsidRPr="001F2D83">
        <w:rPr>
          <w:rFonts w:ascii="Palatino Linotype" w:eastAsia="맑은 고딕" w:hAnsi="Palatino Linotype" w:cs="굴림"/>
          <w:b/>
          <w:bCs/>
          <w:color w:val="000000"/>
          <w:kern w:val="0"/>
          <w:sz w:val="22"/>
        </w:rPr>
        <w:t>Class Participation (20%)</w:t>
      </w:r>
      <w:r w:rsidRPr="001F2D83">
        <w:rPr>
          <w:rFonts w:ascii="Palatino Linotype" w:eastAsia="맑은 고딕" w:hAnsi="Palatino Linotype" w:cs="굴림"/>
          <w:b/>
          <w:bCs/>
          <w:color w:val="000000"/>
          <w:kern w:val="0"/>
          <w:sz w:val="22"/>
        </w:rPr>
        <w:br/>
      </w:r>
      <w:r w:rsidRPr="001F2D83">
        <w:rPr>
          <w:rFonts w:ascii="Palatino Linotype" w:eastAsia="맑은 고딕" w:hAnsi="Palatino Linotype" w:cs="굴림"/>
          <w:color w:val="000000"/>
          <w:kern w:val="0"/>
          <w:sz w:val="22"/>
        </w:rPr>
        <w:t>Active participation is essential in this course, which emphasizes a competency-based approach to promote learner autonomy. Students are expected to contribute meaningfully to class discussions, come prepared with assigned materials, and complete all workshop-related tasks in a timely and thoughtful manner.</w:t>
      </w:r>
    </w:p>
    <w:p w14:paraId="370089BD" w14:textId="77777777" w:rsidR="00122FB8" w:rsidRPr="00712338" w:rsidRDefault="00122FB8" w:rsidP="00122FB8">
      <w:pPr>
        <w:widowControl/>
        <w:wordWrap/>
        <w:autoSpaceDE/>
        <w:autoSpaceDN/>
        <w:snapToGrid w:val="0"/>
        <w:spacing w:after="0" w:line="240" w:lineRule="auto"/>
        <w:rPr>
          <w:rFonts w:ascii="Palatino Linotype" w:eastAsia="맑은 고딕" w:hAnsi="Palatino Linotype" w:cs="굴림"/>
          <w:b/>
          <w:bCs/>
          <w:color w:val="000000"/>
          <w:kern w:val="0"/>
          <w:sz w:val="16"/>
          <w:szCs w:val="16"/>
        </w:rPr>
      </w:pPr>
    </w:p>
    <w:p w14:paraId="099512D7" w14:textId="3981C15F" w:rsidR="00122FB8" w:rsidRPr="003A2E04" w:rsidRDefault="00122FB8" w:rsidP="00122FB8">
      <w:pPr>
        <w:widowControl/>
        <w:numPr>
          <w:ilvl w:val="0"/>
          <w:numId w:val="6"/>
        </w:numPr>
        <w:wordWrap/>
        <w:autoSpaceDE/>
        <w:autoSpaceDN/>
        <w:snapToGrid w:val="0"/>
        <w:spacing w:after="0" w:line="240" w:lineRule="auto"/>
        <w:rPr>
          <w:rFonts w:ascii="Palatino Linotype" w:eastAsia="맑은 고딕" w:hAnsi="Palatino Linotype" w:cs="굴림"/>
          <w:color w:val="000000"/>
          <w:kern w:val="0"/>
          <w:sz w:val="22"/>
        </w:rPr>
      </w:pPr>
      <w:r w:rsidRPr="00122FB8">
        <w:rPr>
          <w:rFonts w:ascii="Palatino Linotype" w:eastAsia="맑은 고딕" w:hAnsi="Palatino Linotype" w:cs="굴림"/>
          <w:b/>
          <w:bCs/>
          <w:color w:val="000000"/>
          <w:kern w:val="0"/>
          <w:sz w:val="22"/>
        </w:rPr>
        <w:t>Attendance (10%)</w:t>
      </w:r>
      <w:r w:rsidRPr="00122FB8">
        <w:rPr>
          <w:rFonts w:ascii="Palatino Linotype" w:eastAsia="맑은 고딕" w:hAnsi="Palatino Linotype" w:cs="굴림"/>
          <w:b/>
          <w:bCs/>
          <w:color w:val="000000"/>
          <w:kern w:val="0"/>
          <w:sz w:val="22"/>
        </w:rPr>
        <w:br/>
      </w:r>
      <w:r w:rsidRPr="00122FB8">
        <w:rPr>
          <w:rFonts w:ascii="Palatino Linotype" w:eastAsia="맑은 고딕" w:hAnsi="Palatino Linotype" w:cs="굴림"/>
          <w:color w:val="000000"/>
          <w:kern w:val="0"/>
          <w:sz w:val="22"/>
        </w:rPr>
        <w:t>Attendance is assessed based on students’ consistent presence and punctuality in each class session. Unexcused absences and repeated tardiness will result in significant grade deductions.</w:t>
      </w:r>
      <w:r w:rsidR="00687693">
        <w:rPr>
          <w:rFonts w:ascii="Palatino Linotype" w:eastAsia="맑은 고딕" w:hAnsi="Palatino Linotype" w:cs="굴림"/>
          <w:color w:val="000000"/>
          <w:kern w:val="0"/>
          <w:sz w:val="22"/>
        </w:rPr>
        <w:t xml:space="preserve"> </w:t>
      </w:r>
    </w:p>
    <w:p w14:paraId="00897B64" w14:textId="77777777" w:rsidR="00122FB8" w:rsidRPr="00712338" w:rsidRDefault="00122FB8" w:rsidP="00122FB8">
      <w:pPr>
        <w:widowControl/>
        <w:wordWrap/>
        <w:autoSpaceDE/>
        <w:autoSpaceDN/>
        <w:snapToGrid w:val="0"/>
        <w:spacing w:after="0" w:line="240" w:lineRule="auto"/>
        <w:rPr>
          <w:rFonts w:ascii="Palatino Linotype" w:eastAsia="맑은 고딕" w:hAnsi="Palatino Linotype" w:cs="굴림"/>
          <w:b/>
          <w:bCs/>
          <w:color w:val="000000"/>
          <w:kern w:val="0"/>
          <w:sz w:val="16"/>
          <w:szCs w:val="16"/>
        </w:rPr>
      </w:pPr>
    </w:p>
    <w:p w14:paraId="1FD811E1" w14:textId="5DCBC40E" w:rsidR="004913E1" w:rsidRPr="00687693" w:rsidRDefault="00687693" w:rsidP="00687693">
      <w:pPr>
        <w:pStyle w:val="a8"/>
        <w:widowControl/>
        <w:numPr>
          <w:ilvl w:val="0"/>
          <w:numId w:val="14"/>
        </w:numPr>
        <w:wordWrap/>
        <w:autoSpaceDE/>
        <w:autoSpaceDN/>
        <w:snapToGrid w:val="0"/>
        <w:spacing w:after="0" w:line="240" w:lineRule="auto"/>
        <w:ind w:leftChars="0"/>
        <w:rPr>
          <w:rFonts w:ascii="Palatino Linotype" w:eastAsia="맑은 고딕" w:hAnsi="Palatino Linotype" w:cs="굴림"/>
          <w:b/>
          <w:bCs/>
          <w:color w:val="000000"/>
          <w:kern w:val="0"/>
          <w:sz w:val="22"/>
        </w:rPr>
      </w:pPr>
      <w:bookmarkStart w:id="1" w:name="_Hlk205041935"/>
      <w:r w:rsidRPr="00687693">
        <w:rPr>
          <w:rFonts w:ascii="Palatino Linotype" w:eastAsia="맑은 고딕" w:hAnsi="Palatino Linotype" w:cs="굴림"/>
          <w:b/>
          <w:bCs/>
          <w:color w:val="000000"/>
          <w:kern w:val="0"/>
          <w:sz w:val="22"/>
        </w:rPr>
        <w:t>Attendance and Evaluation Guidelines</w:t>
      </w:r>
      <w:r w:rsidR="001F2D83" w:rsidRPr="00687693">
        <w:rPr>
          <w:rFonts w:ascii="Palatino Linotype" w:eastAsia="맑은 고딕" w:hAnsi="Palatino Linotype" w:cs="굴림"/>
          <w:b/>
          <w:bCs/>
          <w:color w:val="000000"/>
          <w:kern w:val="0"/>
          <w:sz w:val="22"/>
        </w:rPr>
        <w:t xml:space="preserve">: </w:t>
      </w:r>
    </w:p>
    <w:p w14:paraId="171AF4C3" w14:textId="4F4644A0" w:rsidR="001F2D83" w:rsidRPr="004913E1" w:rsidRDefault="001F2D83" w:rsidP="004913E1">
      <w:pPr>
        <w:pStyle w:val="a8"/>
        <w:widowControl/>
        <w:numPr>
          <w:ilvl w:val="0"/>
          <w:numId w:val="10"/>
        </w:numPr>
        <w:wordWrap/>
        <w:autoSpaceDE/>
        <w:autoSpaceDN/>
        <w:snapToGrid w:val="0"/>
        <w:spacing w:after="0" w:line="240" w:lineRule="auto"/>
        <w:ind w:leftChars="0"/>
        <w:rPr>
          <w:rFonts w:ascii="Palatino Linotype" w:eastAsia="맑은 고딕" w:hAnsi="Palatino Linotype" w:cs="굴림"/>
          <w:color w:val="000000"/>
          <w:kern w:val="0"/>
          <w:sz w:val="22"/>
        </w:rPr>
      </w:pPr>
      <w:r w:rsidRPr="004913E1">
        <w:rPr>
          <w:rFonts w:ascii="Palatino Linotype" w:eastAsia="맑은 고딕" w:hAnsi="Palatino Linotype" w:cs="굴림"/>
          <w:color w:val="000000"/>
          <w:kern w:val="0"/>
          <w:sz w:val="22"/>
        </w:rPr>
        <w:t>Criterion-referenced grading will be prioritized over norm-referenced grading to ensure that student performance is evaluated according to clearly defined learning outcomes.</w:t>
      </w:r>
    </w:p>
    <w:p w14:paraId="00F20009" w14:textId="2FA8563A" w:rsidR="00B61C7E" w:rsidRDefault="00B61C7E" w:rsidP="004913E1">
      <w:pPr>
        <w:pStyle w:val="a8"/>
        <w:widowControl/>
        <w:numPr>
          <w:ilvl w:val="0"/>
          <w:numId w:val="10"/>
        </w:numPr>
        <w:wordWrap/>
        <w:autoSpaceDE/>
        <w:autoSpaceDN/>
        <w:snapToGrid w:val="0"/>
        <w:spacing w:after="0" w:line="240" w:lineRule="auto"/>
        <w:ind w:leftChars="0"/>
        <w:rPr>
          <w:rFonts w:ascii="Palatino Linotype" w:eastAsia="맑은 고딕" w:hAnsi="Palatino Linotype" w:cs="굴림"/>
          <w:kern w:val="0"/>
          <w:sz w:val="22"/>
        </w:rPr>
      </w:pPr>
      <w:r w:rsidRPr="00AA7DA4">
        <w:rPr>
          <w:rFonts w:ascii="Palatino Linotype" w:eastAsia="맑은 고딕" w:hAnsi="Palatino Linotype" w:cs="굴림"/>
          <w:kern w:val="0"/>
          <w:sz w:val="22"/>
        </w:rPr>
        <w:t>In the case of absence from the midterm exam, the average score of the semester’s performance assessments will be converted proportionally</w:t>
      </w:r>
    </w:p>
    <w:p w14:paraId="6800CB88" w14:textId="1D1C1374" w:rsidR="00687693" w:rsidRDefault="00687693" w:rsidP="00687693">
      <w:pPr>
        <w:pStyle w:val="a8"/>
        <w:widowControl/>
        <w:numPr>
          <w:ilvl w:val="0"/>
          <w:numId w:val="10"/>
        </w:numPr>
        <w:wordWrap/>
        <w:autoSpaceDE/>
        <w:autoSpaceDN/>
        <w:snapToGrid w:val="0"/>
        <w:spacing w:after="0" w:line="240" w:lineRule="auto"/>
        <w:ind w:leftChars="0"/>
        <w:rPr>
          <w:rFonts w:ascii="Palatino Linotype" w:eastAsia="맑은 고딕" w:hAnsi="Palatino Linotype" w:cs="굴림"/>
          <w:kern w:val="0"/>
          <w:sz w:val="22"/>
        </w:rPr>
      </w:pPr>
      <w:r w:rsidRPr="00687693">
        <w:rPr>
          <w:rFonts w:ascii="Palatino Linotype" w:eastAsia="맑은 고딕" w:hAnsi="Palatino Linotype" w:cs="굴림"/>
          <w:kern w:val="0"/>
          <w:sz w:val="22"/>
        </w:rPr>
        <w:t>For details regarding the percentage of credit points applied, please refer to the Academic Performance Management Regulations.</w:t>
      </w:r>
    </w:p>
    <w:p w14:paraId="592304C8" w14:textId="1B2DE39F" w:rsidR="00280CBE" w:rsidRDefault="00280CBE" w:rsidP="00687693">
      <w:pPr>
        <w:pStyle w:val="a8"/>
        <w:widowControl/>
        <w:numPr>
          <w:ilvl w:val="0"/>
          <w:numId w:val="10"/>
        </w:numPr>
        <w:wordWrap/>
        <w:autoSpaceDE/>
        <w:autoSpaceDN/>
        <w:snapToGrid w:val="0"/>
        <w:spacing w:after="0" w:line="240" w:lineRule="auto"/>
        <w:ind w:leftChars="0"/>
        <w:rPr>
          <w:rFonts w:ascii="Palatino Linotype" w:eastAsia="맑은 고딕" w:hAnsi="Palatino Linotype" w:cs="굴림"/>
          <w:kern w:val="0"/>
          <w:sz w:val="22"/>
        </w:rPr>
      </w:pPr>
      <w:r>
        <w:rPr>
          <w:rFonts w:ascii="Palatino Linotype" w:eastAsia="맑은 고딕" w:hAnsi="Palatino Linotype" w:cs="굴림"/>
          <w:kern w:val="0"/>
          <w:sz w:val="22"/>
        </w:rPr>
        <w:t>I</w:t>
      </w:r>
      <w:r w:rsidRPr="00280CBE">
        <w:rPr>
          <w:rFonts w:ascii="Palatino Linotype" w:eastAsia="맑은 고딕" w:hAnsi="Palatino Linotype" w:cs="굴림"/>
          <w:kern w:val="0"/>
          <w:sz w:val="22"/>
        </w:rPr>
        <w:t xml:space="preserve">f the course instructor deems it necessary, a separate written examination for absent students may be administered following consultation with the </w:t>
      </w:r>
      <w:r>
        <w:rPr>
          <w:rFonts w:ascii="Palatino Linotype" w:eastAsia="맑은 고딕" w:hAnsi="Palatino Linotype" w:cs="굴림"/>
          <w:kern w:val="0"/>
          <w:sz w:val="22"/>
        </w:rPr>
        <w:t>Humanity</w:t>
      </w:r>
      <w:r w:rsidRPr="00280CBE">
        <w:rPr>
          <w:rFonts w:ascii="Palatino Linotype" w:eastAsia="맑은 고딕" w:hAnsi="Palatino Linotype" w:cs="굴림"/>
          <w:kern w:val="0"/>
          <w:sz w:val="22"/>
        </w:rPr>
        <w:t xml:space="preserve"> Committee.</w:t>
      </w:r>
    </w:p>
    <w:p w14:paraId="6AC0D34C" w14:textId="3DD8DA7B" w:rsidR="00712338" w:rsidRDefault="00712338" w:rsidP="00712338">
      <w:pPr>
        <w:pStyle w:val="a8"/>
        <w:widowControl/>
        <w:numPr>
          <w:ilvl w:val="0"/>
          <w:numId w:val="10"/>
        </w:numPr>
        <w:wordWrap/>
        <w:autoSpaceDE/>
        <w:autoSpaceDN/>
        <w:snapToGrid w:val="0"/>
        <w:spacing w:after="0" w:line="240" w:lineRule="auto"/>
        <w:ind w:leftChars="0"/>
        <w:rPr>
          <w:rFonts w:ascii="Palatino Linotype" w:eastAsia="맑은 고딕" w:hAnsi="Palatino Linotype" w:cs="굴림"/>
          <w:kern w:val="0"/>
          <w:sz w:val="22"/>
        </w:rPr>
      </w:pPr>
      <w:r w:rsidRPr="00712338">
        <w:rPr>
          <w:rFonts w:ascii="Palatino Linotype" w:eastAsia="맑은 고딕" w:hAnsi="Palatino Linotype" w:cs="굴림"/>
          <w:kern w:val="0"/>
          <w:sz w:val="22"/>
        </w:rPr>
        <w:lastRenderedPageBreak/>
        <w:t>Students must attend at least three-quarters (¾) of the total class hours to be eligible for credit.</w:t>
      </w:r>
    </w:p>
    <w:p w14:paraId="7D99B42B" w14:textId="43426E89" w:rsidR="00712338" w:rsidRPr="00712338" w:rsidRDefault="00712338" w:rsidP="00712338">
      <w:pPr>
        <w:pStyle w:val="a8"/>
        <w:widowControl/>
        <w:numPr>
          <w:ilvl w:val="0"/>
          <w:numId w:val="10"/>
        </w:numPr>
        <w:wordWrap/>
        <w:autoSpaceDE/>
        <w:autoSpaceDN/>
        <w:snapToGrid w:val="0"/>
        <w:spacing w:after="0" w:line="240" w:lineRule="auto"/>
        <w:ind w:leftChars="0"/>
        <w:rPr>
          <w:rFonts w:ascii="Palatino Linotype" w:eastAsia="맑은 고딕" w:hAnsi="Palatino Linotype" w:cs="굴림"/>
          <w:kern w:val="0"/>
          <w:sz w:val="22"/>
        </w:rPr>
      </w:pPr>
      <w:r w:rsidRPr="00712338">
        <w:rPr>
          <w:rFonts w:ascii="Palatino Linotype" w:eastAsia="맑은 고딕" w:hAnsi="Palatino Linotype" w:cs="굴림"/>
          <w:kern w:val="0"/>
          <w:sz w:val="22"/>
        </w:rPr>
        <w:t>Attendance Deductions</w:t>
      </w:r>
      <w:r>
        <w:rPr>
          <w:rFonts w:ascii="Palatino Linotype" w:eastAsia="맑은 고딕" w:hAnsi="Palatino Linotype" w:cs="굴림"/>
          <w:kern w:val="0"/>
          <w:sz w:val="22"/>
        </w:rPr>
        <w:t>:</w:t>
      </w:r>
    </w:p>
    <w:p w14:paraId="35530B78" w14:textId="77777777" w:rsidR="00712338" w:rsidRPr="00712338" w:rsidRDefault="00712338" w:rsidP="00712338">
      <w:pPr>
        <w:pStyle w:val="a8"/>
        <w:widowControl/>
        <w:wordWrap/>
        <w:autoSpaceDE/>
        <w:autoSpaceDN/>
        <w:snapToGrid w:val="0"/>
        <w:spacing w:after="0" w:line="240" w:lineRule="auto"/>
        <w:ind w:leftChars="0" w:left="760"/>
        <w:rPr>
          <w:rFonts w:ascii="Palatino Linotype" w:eastAsia="맑은 고딕" w:hAnsi="Palatino Linotype" w:cs="굴림"/>
          <w:kern w:val="0"/>
          <w:sz w:val="22"/>
        </w:rPr>
      </w:pPr>
      <w:r w:rsidRPr="00712338">
        <w:rPr>
          <w:rFonts w:ascii="Palatino Linotype" w:eastAsia="맑은 고딕" w:hAnsi="Palatino Linotype" w:cs="굴림"/>
          <w:kern w:val="0"/>
          <w:sz w:val="22"/>
        </w:rPr>
        <w:t>Unexcused absence (without prior notice or permission): –0.5 points</w:t>
      </w:r>
    </w:p>
    <w:p w14:paraId="4DEBD242" w14:textId="77777777" w:rsidR="00712338" w:rsidRPr="00712338" w:rsidRDefault="00712338" w:rsidP="00712338">
      <w:pPr>
        <w:pStyle w:val="a8"/>
        <w:widowControl/>
        <w:wordWrap/>
        <w:autoSpaceDE/>
        <w:autoSpaceDN/>
        <w:snapToGrid w:val="0"/>
        <w:spacing w:after="0" w:line="240" w:lineRule="auto"/>
        <w:ind w:leftChars="0" w:left="760"/>
        <w:rPr>
          <w:rFonts w:ascii="Palatino Linotype" w:eastAsia="맑은 고딕" w:hAnsi="Palatino Linotype" w:cs="굴림"/>
          <w:kern w:val="0"/>
          <w:sz w:val="22"/>
        </w:rPr>
      </w:pPr>
      <w:r w:rsidRPr="00712338">
        <w:rPr>
          <w:rFonts w:ascii="Palatino Linotype" w:eastAsia="맑은 고딕" w:hAnsi="Palatino Linotype" w:cs="굴림"/>
          <w:kern w:val="0"/>
          <w:sz w:val="22"/>
        </w:rPr>
        <w:t>(</w:t>
      </w:r>
      <w:proofErr w:type="gramStart"/>
      <w:r w:rsidRPr="00712338">
        <w:rPr>
          <w:rFonts w:ascii="Palatino Linotype" w:eastAsia="맑은 고딕" w:hAnsi="Palatino Linotype" w:cs="굴림"/>
          <w:kern w:val="0"/>
          <w:sz w:val="22"/>
        </w:rPr>
        <w:t>includes</w:t>
      </w:r>
      <w:proofErr w:type="gramEnd"/>
      <w:r w:rsidRPr="00712338">
        <w:rPr>
          <w:rFonts w:ascii="Palatino Linotype" w:eastAsia="맑은 고딕" w:hAnsi="Palatino Linotype" w:cs="굴림"/>
          <w:kern w:val="0"/>
          <w:sz w:val="22"/>
        </w:rPr>
        <w:t xml:space="preserve"> absence due to sickness without notice)</w:t>
      </w:r>
    </w:p>
    <w:p w14:paraId="6649B513" w14:textId="5B85CD17" w:rsidR="00712338" w:rsidRPr="00AA7DA4" w:rsidRDefault="00712338" w:rsidP="00712338">
      <w:pPr>
        <w:pStyle w:val="a8"/>
        <w:widowControl/>
        <w:numPr>
          <w:ilvl w:val="0"/>
          <w:numId w:val="10"/>
        </w:numPr>
        <w:wordWrap/>
        <w:autoSpaceDE/>
        <w:autoSpaceDN/>
        <w:snapToGrid w:val="0"/>
        <w:spacing w:after="0" w:line="240" w:lineRule="auto"/>
        <w:ind w:leftChars="0"/>
        <w:rPr>
          <w:rFonts w:ascii="Palatino Linotype" w:eastAsia="맑은 고딕" w:hAnsi="Palatino Linotype" w:cs="굴림"/>
          <w:kern w:val="0"/>
          <w:sz w:val="22"/>
        </w:rPr>
      </w:pPr>
      <w:r w:rsidRPr="00712338">
        <w:rPr>
          <w:rFonts w:ascii="Palatino Linotype" w:eastAsia="맑은 고딕" w:hAnsi="Palatino Linotype" w:cs="굴림"/>
          <w:kern w:val="0"/>
          <w:sz w:val="22"/>
        </w:rPr>
        <w:t>Tardiness exceeding 10 minutes or negatively affecting participation: –0.</w:t>
      </w:r>
      <w:r>
        <w:rPr>
          <w:rFonts w:ascii="Palatino Linotype" w:eastAsia="맑은 고딕" w:hAnsi="Palatino Linotype" w:cs="굴림"/>
          <w:kern w:val="0"/>
          <w:sz w:val="22"/>
        </w:rPr>
        <w:t>2</w:t>
      </w:r>
      <w:r w:rsidRPr="00712338">
        <w:rPr>
          <w:rFonts w:ascii="Palatino Linotype" w:eastAsia="맑은 고딕" w:hAnsi="Palatino Linotype" w:cs="굴림"/>
          <w:kern w:val="0"/>
          <w:sz w:val="22"/>
        </w:rPr>
        <w:t xml:space="preserve"> points</w:t>
      </w:r>
    </w:p>
    <w:bookmarkEnd w:id="1"/>
    <w:p w14:paraId="0157487A" w14:textId="77777777" w:rsidR="00AA7DA4" w:rsidRDefault="00AA7DA4">
      <w:pPr>
        <w:widowControl/>
        <w:wordWrap/>
        <w:autoSpaceDE/>
        <w:autoSpaceDN/>
        <w:snapToGrid w:val="0"/>
        <w:spacing w:after="0" w:line="240" w:lineRule="auto"/>
        <w:rPr>
          <w:rFonts w:ascii="Palatino Linotype" w:eastAsia="맑은 고딕" w:hAnsi="Palatino Linotype" w:cs="굴림"/>
          <w:b/>
          <w:bCs/>
          <w:color w:val="000000"/>
          <w:kern w:val="0"/>
          <w:sz w:val="24"/>
          <w:szCs w:val="24"/>
        </w:rPr>
      </w:pPr>
    </w:p>
    <w:p w14:paraId="620051BD" w14:textId="0C610707" w:rsidR="00631C60" w:rsidRPr="00755D6E" w:rsidRDefault="00CB1641">
      <w:pPr>
        <w:widowControl/>
        <w:wordWrap/>
        <w:autoSpaceDE/>
        <w:autoSpaceDN/>
        <w:snapToGrid w:val="0"/>
        <w:spacing w:after="0" w:line="240" w:lineRule="auto"/>
        <w:rPr>
          <w:rFonts w:ascii="Palatino Linotype" w:eastAsia="맑은 고딕" w:hAnsi="Palatino Linotype" w:cs="굴림"/>
          <w:b/>
          <w:bCs/>
          <w:color w:val="000000"/>
          <w:kern w:val="0"/>
          <w:sz w:val="24"/>
          <w:szCs w:val="24"/>
        </w:rPr>
      </w:pPr>
      <w:r w:rsidRPr="00755D6E">
        <w:rPr>
          <w:rFonts w:ascii="Palatino Linotype" w:eastAsia="맑은 고딕" w:hAnsi="Palatino Linotype" w:cs="굴림"/>
          <w:b/>
          <w:bCs/>
          <w:color w:val="000000"/>
          <w:kern w:val="0"/>
          <w:sz w:val="24"/>
          <w:szCs w:val="24"/>
        </w:rPr>
        <w:t xml:space="preserve">V. </w:t>
      </w:r>
      <w:r w:rsidR="00755D6E">
        <w:rPr>
          <w:rFonts w:ascii="Palatino Linotype" w:eastAsia="맑은 고딕" w:hAnsi="Palatino Linotype" w:cs="굴림"/>
          <w:b/>
          <w:bCs/>
          <w:color w:val="000000"/>
          <w:kern w:val="0"/>
          <w:sz w:val="24"/>
          <w:szCs w:val="24"/>
        </w:rPr>
        <w:t xml:space="preserve">Class Policies </w:t>
      </w:r>
    </w:p>
    <w:p w14:paraId="15ECAE33" w14:textId="73F3BD25" w:rsidR="00122FB8" w:rsidRPr="00AB2B3A" w:rsidRDefault="00AB2B3A" w:rsidP="00AB2B3A">
      <w:pPr>
        <w:widowControl/>
        <w:wordWrap/>
        <w:autoSpaceDE/>
        <w:autoSpaceDN/>
        <w:snapToGrid w:val="0"/>
        <w:spacing w:after="0" w:line="240" w:lineRule="auto"/>
        <w:rPr>
          <w:rFonts w:ascii="Palatino Linotype" w:eastAsia="맑은 고딕" w:hAnsi="Palatino Linotype" w:cs="굴림"/>
          <w:bCs/>
          <w:color w:val="000000"/>
          <w:kern w:val="0"/>
          <w:sz w:val="22"/>
        </w:rPr>
      </w:pPr>
      <w:bookmarkStart w:id="2" w:name="_Hlk205042350"/>
      <w:r w:rsidRPr="00AB2B3A">
        <w:rPr>
          <w:rFonts w:ascii="Palatino Linotype" w:eastAsia="맑은 고딕" w:hAnsi="Palatino Linotype" w:cs="굴림"/>
          <w:bCs/>
          <w:color w:val="000000"/>
          <w:kern w:val="0"/>
          <w:sz w:val="22"/>
        </w:rPr>
        <w:t>Academic integrity is essential to this course. Plagiarism, cheating, and any form of academic dishonesty are strictly prohibited. Students are fully responsible for the quality and integrity of their own work. Any violation will result in an automatic zero for the assignment, referral to school authorities, and notification of the student’s academic advisor. Upholding academic honesty is vital to maintaining a community of trust in the classroom.</w:t>
      </w:r>
    </w:p>
    <w:bookmarkEnd w:id="2"/>
    <w:p w14:paraId="68AC33BE" w14:textId="77777777" w:rsidR="00AB2B3A" w:rsidRDefault="00AB2B3A" w:rsidP="00086DF3">
      <w:pPr>
        <w:widowControl/>
        <w:wordWrap/>
        <w:autoSpaceDE/>
        <w:autoSpaceDN/>
        <w:spacing w:after="0" w:line="360" w:lineRule="auto"/>
        <w:jc w:val="left"/>
        <w:rPr>
          <w:rFonts w:ascii="Times New Roman" w:eastAsia="바탕" w:hAnsi="Times New Roman" w:cs="Times New Roman"/>
          <w:kern w:val="0"/>
          <w:sz w:val="24"/>
          <w:szCs w:val="24"/>
        </w:rPr>
      </w:pPr>
    </w:p>
    <w:p w14:paraId="619262F5" w14:textId="1AD70DFE" w:rsidR="00FA424A" w:rsidRDefault="00CB1641">
      <w:pPr>
        <w:widowControl/>
        <w:wordWrap/>
        <w:autoSpaceDE/>
        <w:autoSpaceDN/>
        <w:snapToGrid w:val="0"/>
        <w:spacing w:after="0" w:line="240" w:lineRule="auto"/>
        <w:rPr>
          <w:rFonts w:ascii="Palatino Linotype" w:eastAsia="맑은 고딕" w:hAnsi="Palatino Linotype" w:cs="굴림"/>
          <w:b/>
          <w:bCs/>
          <w:color w:val="000000"/>
          <w:kern w:val="0"/>
          <w:sz w:val="24"/>
          <w:szCs w:val="24"/>
        </w:rPr>
      </w:pPr>
      <w:r w:rsidRPr="00755D6E">
        <w:rPr>
          <w:rFonts w:ascii="Palatino Linotype" w:eastAsia="맑은 고딕" w:hAnsi="Palatino Linotype" w:cs="굴림"/>
          <w:b/>
          <w:bCs/>
          <w:color w:val="000000"/>
          <w:kern w:val="0"/>
          <w:sz w:val="24"/>
          <w:szCs w:val="24"/>
        </w:rPr>
        <w:t>V</w:t>
      </w:r>
      <w:r w:rsidR="00755D6E">
        <w:rPr>
          <w:rFonts w:ascii="Palatino Linotype" w:eastAsia="맑은 고딕" w:hAnsi="Palatino Linotype" w:cs="굴림"/>
          <w:b/>
          <w:bCs/>
          <w:color w:val="000000"/>
          <w:kern w:val="0"/>
          <w:sz w:val="24"/>
          <w:szCs w:val="24"/>
        </w:rPr>
        <w:t>I</w:t>
      </w:r>
      <w:r w:rsidRPr="00755D6E">
        <w:rPr>
          <w:rFonts w:ascii="Palatino Linotype" w:eastAsia="맑은 고딕" w:hAnsi="Palatino Linotype" w:cs="굴림"/>
          <w:b/>
          <w:bCs/>
          <w:color w:val="000000"/>
          <w:kern w:val="0"/>
          <w:sz w:val="24"/>
          <w:szCs w:val="24"/>
        </w:rPr>
        <w:t xml:space="preserve">. </w:t>
      </w:r>
      <w:r w:rsidR="00755D6E">
        <w:rPr>
          <w:rFonts w:ascii="Palatino Linotype" w:eastAsia="맑은 고딕" w:hAnsi="Palatino Linotype" w:cs="굴림"/>
          <w:b/>
          <w:bCs/>
          <w:color w:val="000000"/>
          <w:kern w:val="0"/>
          <w:sz w:val="24"/>
          <w:szCs w:val="24"/>
        </w:rPr>
        <w:t>Tentative Course</w:t>
      </w:r>
      <w:r w:rsidRPr="00755D6E">
        <w:rPr>
          <w:rFonts w:ascii="Palatino Linotype" w:eastAsia="맑은 고딕" w:hAnsi="Palatino Linotype" w:cs="굴림"/>
          <w:b/>
          <w:bCs/>
          <w:color w:val="000000"/>
          <w:kern w:val="0"/>
          <w:sz w:val="24"/>
          <w:szCs w:val="24"/>
        </w:rPr>
        <w:t xml:space="preserve"> Schedule</w:t>
      </w:r>
    </w:p>
    <w:tbl>
      <w:tblPr>
        <w:tblStyle w:val="1"/>
        <w:tblW w:w="10491" w:type="dxa"/>
        <w:tblInd w:w="-431" w:type="dxa"/>
        <w:tblLayout w:type="fixed"/>
        <w:tblLook w:val="01E0" w:firstRow="1" w:lastRow="1" w:firstColumn="1" w:lastColumn="1" w:noHBand="0" w:noVBand="0"/>
      </w:tblPr>
      <w:tblGrid>
        <w:gridCol w:w="852"/>
        <w:gridCol w:w="2268"/>
        <w:gridCol w:w="1842"/>
        <w:gridCol w:w="2694"/>
        <w:gridCol w:w="2835"/>
      </w:tblGrid>
      <w:tr w:rsidR="00FA424A" w:rsidRPr="003A2E04" w14:paraId="45FDD210" w14:textId="77777777" w:rsidTr="00124102">
        <w:trPr>
          <w:trHeight w:val="463"/>
        </w:trPr>
        <w:tc>
          <w:tcPr>
            <w:tcW w:w="852" w:type="dxa"/>
            <w:tcBorders>
              <w:left w:val="single" w:sz="4" w:space="0" w:color="auto"/>
            </w:tcBorders>
            <w:vAlign w:val="center"/>
          </w:tcPr>
          <w:p w14:paraId="40024581" w14:textId="77777777" w:rsidR="00FA424A" w:rsidRPr="003A2E04" w:rsidRDefault="00FA424A" w:rsidP="00031639">
            <w:pPr>
              <w:widowControl/>
              <w:wordWrap/>
              <w:autoSpaceDE/>
              <w:autoSpaceDN/>
              <w:jc w:val="center"/>
              <w:rPr>
                <w:b/>
                <w:sz w:val="22"/>
                <w:szCs w:val="22"/>
              </w:rPr>
            </w:pPr>
            <w:r w:rsidRPr="003A2E04">
              <w:rPr>
                <w:b/>
                <w:sz w:val="22"/>
                <w:szCs w:val="22"/>
              </w:rPr>
              <w:t>Week</w:t>
            </w:r>
          </w:p>
        </w:tc>
        <w:tc>
          <w:tcPr>
            <w:tcW w:w="4110" w:type="dxa"/>
            <w:gridSpan w:val="2"/>
            <w:tcBorders>
              <w:right w:val="dotDash" w:sz="4" w:space="0" w:color="auto"/>
            </w:tcBorders>
            <w:vAlign w:val="center"/>
          </w:tcPr>
          <w:p w14:paraId="32314E77" w14:textId="77777777" w:rsidR="00FA424A" w:rsidRPr="003A2E04" w:rsidRDefault="00FA424A" w:rsidP="00031639">
            <w:pPr>
              <w:widowControl/>
              <w:wordWrap/>
              <w:autoSpaceDE/>
              <w:autoSpaceDN/>
              <w:jc w:val="center"/>
              <w:rPr>
                <w:b/>
                <w:sz w:val="22"/>
                <w:szCs w:val="22"/>
              </w:rPr>
            </w:pPr>
            <w:r w:rsidRPr="003A2E04">
              <w:rPr>
                <w:b/>
                <w:sz w:val="22"/>
                <w:szCs w:val="22"/>
              </w:rPr>
              <w:t>Content</w:t>
            </w:r>
          </w:p>
        </w:tc>
        <w:tc>
          <w:tcPr>
            <w:tcW w:w="2694" w:type="dxa"/>
            <w:tcBorders>
              <w:left w:val="dotDash" w:sz="4" w:space="0" w:color="auto"/>
            </w:tcBorders>
            <w:vAlign w:val="center"/>
          </w:tcPr>
          <w:p w14:paraId="289BF496" w14:textId="77777777" w:rsidR="00FA424A" w:rsidRPr="003A2E04" w:rsidRDefault="00FA424A" w:rsidP="00031639">
            <w:pPr>
              <w:widowControl/>
              <w:wordWrap/>
              <w:autoSpaceDE/>
              <w:autoSpaceDN/>
              <w:jc w:val="center"/>
              <w:rPr>
                <w:b/>
                <w:sz w:val="22"/>
                <w:szCs w:val="22"/>
              </w:rPr>
            </w:pPr>
            <w:r w:rsidRPr="003A2E04">
              <w:rPr>
                <w:b/>
                <w:sz w:val="22"/>
                <w:szCs w:val="22"/>
              </w:rPr>
              <w:t>Skill Focus</w:t>
            </w:r>
          </w:p>
        </w:tc>
        <w:tc>
          <w:tcPr>
            <w:tcW w:w="2835" w:type="dxa"/>
            <w:tcBorders>
              <w:left w:val="dotDash" w:sz="4" w:space="0" w:color="auto"/>
            </w:tcBorders>
            <w:vAlign w:val="center"/>
          </w:tcPr>
          <w:p w14:paraId="0202F1AB" w14:textId="77777777" w:rsidR="00FA424A" w:rsidRPr="003A2E04" w:rsidRDefault="00FA424A" w:rsidP="00031639">
            <w:pPr>
              <w:widowControl/>
              <w:wordWrap/>
              <w:autoSpaceDE/>
              <w:autoSpaceDN/>
              <w:jc w:val="center"/>
              <w:rPr>
                <w:b/>
                <w:sz w:val="22"/>
                <w:szCs w:val="22"/>
              </w:rPr>
            </w:pPr>
            <w:r w:rsidRPr="003A2E04">
              <w:rPr>
                <w:b/>
                <w:sz w:val="22"/>
                <w:szCs w:val="22"/>
              </w:rPr>
              <w:t>Competency Focus</w:t>
            </w:r>
          </w:p>
        </w:tc>
      </w:tr>
      <w:tr w:rsidR="00FA424A" w:rsidRPr="003A2E04" w14:paraId="5952D78C" w14:textId="77777777" w:rsidTr="00B84E4A">
        <w:trPr>
          <w:trHeight w:val="412"/>
        </w:trPr>
        <w:tc>
          <w:tcPr>
            <w:tcW w:w="852" w:type="dxa"/>
            <w:tcBorders>
              <w:left w:val="single" w:sz="4" w:space="0" w:color="auto"/>
              <w:bottom w:val="dashSmallGap" w:sz="4" w:space="0" w:color="auto"/>
            </w:tcBorders>
            <w:vAlign w:val="center"/>
          </w:tcPr>
          <w:p w14:paraId="35707859" w14:textId="77777777" w:rsidR="00FA424A" w:rsidRPr="003A2E04" w:rsidRDefault="00FA424A" w:rsidP="00031639">
            <w:pPr>
              <w:widowControl/>
              <w:wordWrap/>
              <w:autoSpaceDE/>
              <w:autoSpaceDN/>
              <w:jc w:val="center"/>
              <w:rPr>
                <w:sz w:val="22"/>
                <w:szCs w:val="22"/>
              </w:rPr>
            </w:pPr>
            <w:r w:rsidRPr="003A2E04">
              <w:rPr>
                <w:sz w:val="22"/>
                <w:szCs w:val="22"/>
              </w:rPr>
              <w:t>1</w:t>
            </w:r>
          </w:p>
        </w:tc>
        <w:tc>
          <w:tcPr>
            <w:tcW w:w="9639" w:type="dxa"/>
            <w:gridSpan w:val="4"/>
            <w:tcBorders>
              <w:bottom w:val="dashSmallGap" w:sz="4" w:space="0" w:color="auto"/>
            </w:tcBorders>
            <w:vAlign w:val="center"/>
          </w:tcPr>
          <w:p w14:paraId="36C5B238" w14:textId="77777777" w:rsidR="00FA424A" w:rsidRPr="003A2E04" w:rsidRDefault="00FA424A" w:rsidP="00031639">
            <w:pPr>
              <w:widowControl/>
              <w:wordWrap/>
              <w:autoSpaceDE/>
              <w:autoSpaceDN/>
              <w:jc w:val="center"/>
              <w:rPr>
                <w:sz w:val="22"/>
                <w:szCs w:val="22"/>
              </w:rPr>
            </w:pPr>
            <w:r w:rsidRPr="003A2E04">
              <w:rPr>
                <w:sz w:val="22"/>
                <w:szCs w:val="22"/>
              </w:rPr>
              <w:t>Course Introduction &amp; Learning Design</w:t>
            </w:r>
          </w:p>
        </w:tc>
      </w:tr>
      <w:tr w:rsidR="00AE7DE1" w:rsidRPr="003A2E04" w14:paraId="03B8EAB7" w14:textId="77777777" w:rsidTr="00B84E4A">
        <w:trPr>
          <w:trHeight w:val="418"/>
        </w:trPr>
        <w:tc>
          <w:tcPr>
            <w:tcW w:w="852" w:type="dxa"/>
            <w:tcBorders>
              <w:top w:val="dashSmallGap" w:sz="4" w:space="0" w:color="auto"/>
              <w:left w:val="single" w:sz="4" w:space="0" w:color="auto"/>
              <w:bottom w:val="dashSmallGap" w:sz="4" w:space="0" w:color="auto"/>
            </w:tcBorders>
            <w:vAlign w:val="center"/>
          </w:tcPr>
          <w:p w14:paraId="5A240175" w14:textId="156AE072" w:rsidR="00AE7DE1" w:rsidRPr="003A2E04" w:rsidRDefault="00AE7DE1" w:rsidP="00AE7DE1">
            <w:pPr>
              <w:widowControl/>
              <w:wordWrap/>
              <w:autoSpaceDE/>
              <w:autoSpaceDN/>
              <w:jc w:val="center"/>
              <w:rPr>
                <w:sz w:val="22"/>
                <w:szCs w:val="22"/>
              </w:rPr>
            </w:pPr>
            <w:r w:rsidRPr="003A2E04">
              <w:rPr>
                <w:sz w:val="22"/>
                <w:szCs w:val="22"/>
              </w:rPr>
              <w:t>2</w:t>
            </w:r>
          </w:p>
        </w:tc>
        <w:tc>
          <w:tcPr>
            <w:tcW w:w="2268" w:type="dxa"/>
            <w:tcBorders>
              <w:top w:val="dashSmallGap" w:sz="4" w:space="0" w:color="auto"/>
              <w:right w:val="dotDash" w:sz="4" w:space="0" w:color="auto"/>
            </w:tcBorders>
            <w:vAlign w:val="center"/>
          </w:tcPr>
          <w:p w14:paraId="3E4C21C6" w14:textId="61498F07" w:rsidR="00AE7DE1" w:rsidRPr="003A2E04" w:rsidRDefault="00AE7DE1" w:rsidP="00AE7DE1">
            <w:pPr>
              <w:widowControl/>
              <w:wordWrap/>
              <w:autoSpaceDE/>
              <w:autoSpaceDN/>
              <w:ind w:left="57"/>
              <w:rPr>
                <w:sz w:val="22"/>
                <w:szCs w:val="22"/>
              </w:rPr>
            </w:pPr>
            <w:r w:rsidRPr="003A2E04">
              <w:rPr>
                <w:sz w:val="22"/>
                <w:szCs w:val="22"/>
              </w:rPr>
              <w:t>Formality</w:t>
            </w:r>
          </w:p>
        </w:tc>
        <w:tc>
          <w:tcPr>
            <w:tcW w:w="1842" w:type="dxa"/>
            <w:tcBorders>
              <w:top w:val="dashSmallGap" w:sz="4" w:space="0" w:color="auto"/>
              <w:right w:val="dotDash" w:sz="4" w:space="0" w:color="auto"/>
            </w:tcBorders>
            <w:vAlign w:val="center"/>
          </w:tcPr>
          <w:p w14:paraId="67E36749" w14:textId="73FA8F2D" w:rsidR="00AE7DE1" w:rsidRPr="003A2E04" w:rsidRDefault="00AE7DE1" w:rsidP="00AE7DE1">
            <w:pPr>
              <w:widowControl/>
              <w:wordWrap/>
              <w:autoSpaceDE/>
              <w:autoSpaceDN/>
              <w:ind w:left="57"/>
              <w:rPr>
                <w:sz w:val="22"/>
                <w:szCs w:val="22"/>
              </w:rPr>
            </w:pPr>
            <w:r>
              <w:rPr>
                <w:rFonts w:hint="eastAsia"/>
                <w:sz w:val="22"/>
                <w:szCs w:val="22"/>
              </w:rPr>
              <w:t>C</w:t>
            </w:r>
            <w:r>
              <w:rPr>
                <w:sz w:val="22"/>
                <w:szCs w:val="22"/>
              </w:rPr>
              <w:t>hapter Review</w:t>
            </w:r>
          </w:p>
        </w:tc>
        <w:tc>
          <w:tcPr>
            <w:tcW w:w="2694" w:type="dxa"/>
            <w:vMerge w:val="restart"/>
            <w:tcBorders>
              <w:top w:val="dashSmallGap" w:sz="4" w:space="0" w:color="auto"/>
              <w:left w:val="dotDash" w:sz="4" w:space="0" w:color="auto"/>
            </w:tcBorders>
            <w:vAlign w:val="center"/>
          </w:tcPr>
          <w:p w14:paraId="63B23D74" w14:textId="005CCF03" w:rsidR="00AE7DE1" w:rsidRDefault="00AE7DE1" w:rsidP="00AE7DE1">
            <w:pPr>
              <w:widowControl/>
              <w:wordWrap/>
              <w:autoSpaceDE/>
              <w:autoSpaceDN/>
              <w:spacing w:line="276" w:lineRule="auto"/>
              <w:rPr>
                <w:sz w:val="22"/>
                <w:szCs w:val="22"/>
              </w:rPr>
            </w:pPr>
            <w:r w:rsidRPr="003A2E04">
              <w:rPr>
                <w:sz w:val="22"/>
                <w:szCs w:val="22"/>
              </w:rPr>
              <w:t>Academic reading</w:t>
            </w:r>
            <w:r>
              <w:rPr>
                <w:sz w:val="22"/>
                <w:szCs w:val="22"/>
              </w:rPr>
              <w:t xml:space="preserve"> &amp; interpretation</w:t>
            </w:r>
          </w:p>
          <w:p w14:paraId="03D19BFA" w14:textId="3A623ECB" w:rsidR="00AE7DE1" w:rsidRDefault="00AE7DE1" w:rsidP="00AE7DE1">
            <w:pPr>
              <w:widowControl/>
              <w:wordWrap/>
              <w:autoSpaceDE/>
              <w:autoSpaceDN/>
              <w:spacing w:line="276" w:lineRule="auto"/>
              <w:rPr>
                <w:sz w:val="22"/>
                <w:szCs w:val="22"/>
              </w:rPr>
            </w:pPr>
            <w:r>
              <w:rPr>
                <w:sz w:val="22"/>
                <w:szCs w:val="22"/>
              </w:rPr>
              <w:t>Academic v</w:t>
            </w:r>
            <w:r w:rsidRPr="003A2E04">
              <w:rPr>
                <w:sz w:val="22"/>
                <w:szCs w:val="22"/>
              </w:rPr>
              <w:t>ocabulary</w:t>
            </w:r>
            <w:r>
              <w:rPr>
                <w:sz w:val="22"/>
                <w:szCs w:val="22"/>
              </w:rPr>
              <w:t xml:space="preserve"> &amp;</w:t>
            </w:r>
            <w:r w:rsidRPr="003A2E04">
              <w:rPr>
                <w:sz w:val="22"/>
                <w:szCs w:val="22"/>
              </w:rPr>
              <w:t xml:space="preserve"> </w:t>
            </w:r>
            <w:r>
              <w:rPr>
                <w:sz w:val="22"/>
                <w:szCs w:val="22"/>
              </w:rPr>
              <w:t xml:space="preserve">language </w:t>
            </w:r>
            <w:r w:rsidRPr="003A2E04">
              <w:rPr>
                <w:sz w:val="22"/>
                <w:szCs w:val="22"/>
              </w:rPr>
              <w:t>development</w:t>
            </w:r>
          </w:p>
          <w:p w14:paraId="3B3FC4A2" w14:textId="1867548B" w:rsidR="00AE7DE1" w:rsidRDefault="00AE7DE1" w:rsidP="00AE7DE1">
            <w:pPr>
              <w:widowControl/>
              <w:wordWrap/>
              <w:autoSpaceDE/>
              <w:autoSpaceDN/>
              <w:spacing w:line="276" w:lineRule="auto"/>
              <w:rPr>
                <w:sz w:val="22"/>
                <w:szCs w:val="22"/>
              </w:rPr>
            </w:pPr>
            <w:r w:rsidRPr="003A2E04">
              <w:rPr>
                <w:sz w:val="22"/>
                <w:szCs w:val="22"/>
              </w:rPr>
              <w:t xml:space="preserve">Academic writing foundation  </w:t>
            </w:r>
          </w:p>
          <w:p w14:paraId="4F231C3B" w14:textId="390CAD7F" w:rsidR="00AE7DE1" w:rsidRDefault="00AE7DE1" w:rsidP="00AE7DE1">
            <w:pPr>
              <w:widowControl/>
              <w:wordWrap/>
              <w:autoSpaceDE/>
              <w:autoSpaceDN/>
              <w:spacing w:line="276" w:lineRule="auto"/>
              <w:rPr>
                <w:sz w:val="22"/>
                <w:szCs w:val="22"/>
              </w:rPr>
            </w:pPr>
            <w:r>
              <w:rPr>
                <w:rFonts w:hint="eastAsia"/>
                <w:sz w:val="22"/>
                <w:szCs w:val="22"/>
              </w:rPr>
              <w:t>L</w:t>
            </w:r>
            <w:r>
              <w:rPr>
                <w:sz w:val="22"/>
                <w:szCs w:val="22"/>
              </w:rPr>
              <w:t>istening &amp; academic note-taking</w:t>
            </w:r>
          </w:p>
          <w:p w14:paraId="19FE428C" w14:textId="255EA72A" w:rsidR="00AE7DE1" w:rsidRPr="003A2E04" w:rsidRDefault="00AE7DE1" w:rsidP="00AE7DE1">
            <w:pPr>
              <w:widowControl/>
              <w:wordWrap/>
              <w:autoSpaceDE/>
              <w:autoSpaceDN/>
              <w:spacing w:line="276" w:lineRule="auto"/>
              <w:rPr>
                <w:sz w:val="22"/>
                <w:szCs w:val="22"/>
              </w:rPr>
            </w:pPr>
            <w:r w:rsidRPr="003A2E04">
              <w:rPr>
                <w:sz w:val="22"/>
                <w:szCs w:val="22"/>
              </w:rPr>
              <w:t>Discussion/Debate</w:t>
            </w:r>
          </w:p>
        </w:tc>
        <w:tc>
          <w:tcPr>
            <w:tcW w:w="2835" w:type="dxa"/>
            <w:vMerge w:val="restart"/>
            <w:tcBorders>
              <w:top w:val="dashSmallGap" w:sz="4" w:space="0" w:color="auto"/>
              <w:left w:val="dotDash" w:sz="4" w:space="0" w:color="auto"/>
            </w:tcBorders>
            <w:vAlign w:val="center"/>
          </w:tcPr>
          <w:p w14:paraId="4A4BC555" w14:textId="15320FB0" w:rsidR="00AE7DE1" w:rsidRDefault="00AE7DE1" w:rsidP="00AE7DE1">
            <w:pPr>
              <w:widowControl/>
              <w:wordWrap/>
              <w:autoSpaceDE/>
              <w:autoSpaceDN/>
              <w:spacing w:line="276" w:lineRule="auto"/>
              <w:rPr>
                <w:sz w:val="22"/>
                <w:szCs w:val="22"/>
              </w:rPr>
            </w:pPr>
            <w:r w:rsidRPr="003A2E04">
              <w:rPr>
                <w:sz w:val="22"/>
                <w:szCs w:val="22"/>
              </w:rPr>
              <w:t>Intrinsic motivation</w:t>
            </w:r>
          </w:p>
          <w:p w14:paraId="3C90939A" w14:textId="24389473" w:rsidR="00AE7DE1" w:rsidRPr="003A2E04" w:rsidRDefault="00AE7DE1" w:rsidP="00AE7DE1">
            <w:pPr>
              <w:widowControl/>
              <w:wordWrap/>
              <w:autoSpaceDE/>
              <w:autoSpaceDN/>
              <w:spacing w:line="276" w:lineRule="auto"/>
              <w:rPr>
                <w:sz w:val="22"/>
                <w:szCs w:val="22"/>
              </w:rPr>
            </w:pPr>
            <w:r>
              <w:rPr>
                <w:sz w:val="22"/>
                <w:szCs w:val="22"/>
              </w:rPr>
              <w:t>Self-directed &amp; independent learning</w:t>
            </w:r>
          </w:p>
          <w:p w14:paraId="57DE2ADD" w14:textId="77777777" w:rsidR="00AE7DE1" w:rsidRPr="003A2E04" w:rsidRDefault="00AE7DE1" w:rsidP="00AE7DE1">
            <w:pPr>
              <w:widowControl/>
              <w:wordWrap/>
              <w:autoSpaceDE/>
              <w:autoSpaceDN/>
              <w:spacing w:line="276" w:lineRule="auto"/>
              <w:rPr>
                <w:sz w:val="22"/>
                <w:szCs w:val="22"/>
              </w:rPr>
            </w:pPr>
            <w:r w:rsidRPr="003A2E04">
              <w:rPr>
                <w:sz w:val="22"/>
                <w:szCs w:val="22"/>
              </w:rPr>
              <w:t>Extensive ideas</w:t>
            </w:r>
          </w:p>
          <w:p w14:paraId="011F4A17" w14:textId="77777777" w:rsidR="00AE7DE1" w:rsidRPr="003A2E04" w:rsidRDefault="00AE7DE1" w:rsidP="00AE7DE1">
            <w:pPr>
              <w:widowControl/>
              <w:wordWrap/>
              <w:autoSpaceDE/>
              <w:autoSpaceDN/>
              <w:spacing w:line="276" w:lineRule="auto"/>
              <w:rPr>
                <w:sz w:val="22"/>
                <w:szCs w:val="22"/>
              </w:rPr>
            </w:pPr>
            <w:r w:rsidRPr="003A2E04">
              <w:rPr>
                <w:sz w:val="22"/>
                <w:szCs w:val="22"/>
              </w:rPr>
              <w:t xml:space="preserve">Open mindedness </w:t>
            </w:r>
          </w:p>
          <w:p w14:paraId="638AC79B" w14:textId="0306762B" w:rsidR="00AE7DE1" w:rsidRDefault="00AE7DE1" w:rsidP="00AE7DE1">
            <w:pPr>
              <w:widowControl/>
              <w:wordWrap/>
              <w:autoSpaceDE/>
              <w:autoSpaceDN/>
              <w:spacing w:line="276" w:lineRule="auto"/>
              <w:rPr>
                <w:sz w:val="22"/>
                <w:szCs w:val="22"/>
              </w:rPr>
            </w:pPr>
            <w:r w:rsidRPr="003A2E04">
              <w:rPr>
                <w:sz w:val="22"/>
                <w:szCs w:val="22"/>
              </w:rPr>
              <w:t>Elaborated commu</w:t>
            </w:r>
            <w:r>
              <w:rPr>
                <w:sz w:val="22"/>
                <w:szCs w:val="22"/>
              </w:rPr>
              <w:t>nic</w:t>
            </w:r>
            <w:r w:rsidRPr="003A2E04">
              <w:rPr>
                <w:sz w:val="22"/>
                <w:szCs w:val="22"/>
              </w:rPr>
              <w:t>ation</w:t>
            </w:r>
          </w:p>
          <w:p w14:paraId="47B8D30E" w14:textId="06488699" w:rsidR="00AE7DE1" w:rsidRPr="003A2E04" w:rsidRDefault="00AE7DE1" w:rsidP="00AE7DE1">
            <w:pPr>
              <w:widowControl/>
              <w:wordWrap/>
              <w:autoSpaceDE/>
              <w:autoSpaceDN/>
              <w:spacing w:line="276" w:lineRule="auto"/>
              <w:rPr>
                <w:sz w:val="22"/>
                <w:szCs w:val="22"/>
              </w:rPr>
            </w:pPr>
            <w:r>
              <w:rPr>
                <w:rFonts w:hint="eastAsia"/>
                <w:sz w:val="22"/>
                <w:szCs w:val="22"/>
              </w:rPr>
              <w:t>C</w:t>
            </w:r>
            <w:r>
              <w:rPr>
                <w:sz w:val="22"/>
                <w:szCs w:val="22"/>
              </w:rPr>
              <w:t>ritical &amp; analytical thinking</w:t>
            </w:r>
          </w:p>
          <w:p w14:paraId="01D52F65" w14:textId="77777777" w:rsidR="00AE7DE1" w:rsidRPr="003A2E04" w:rsidRDefault="00AE7DE1" w:rsidP="00AE7DE1">
            <w:pPr>
              <w:widowControl/>
              <w:wordWrap/>
              <w:autoSpaceDE/>
              <w:autoSpaceDN/>
              <w:spacing w:line="276" w:lineRule="auto"/>
              <w:rPr>
                <w:sz w:val="22"/>
                <w:szCs w:val="22"/>
              </w:rPr>
            </w:pPr>
            <w:r w:rsidRPr="003A2E04">
              <w:rPr>
                <w:sz w:val="22"/>
                <w:szCs w:val="22"/>
              </w:rPr>
              <w:t>Academic rigor</w:t>
            </w:r>
          </w:p>
          <w:p w14:paraId="2869F3C1" w14:textId="2B23BC37" w:rsidR="00AE7DE1" w:rsidRPr="003A2E04" w:rsidRDefault="00AE7DE1" w:rsidP="00AE7DE1">
            <w:pPr>
              <w:widowControl/>
              <w:wordWrap/>
              <w:autoSpaceDE/>
              <w:autoSpaceDN/>
              <w:spacing w:line="276" w:lineRule="auto"/>
              <w:rPr>
                <w:sz w:val="22"/>
                <w:szCs w:val="22"/>
              </w:rPr>
            </w:pPr>
            <w:r w:rsidRPr="003A2E04">
              <w:rPr>
                <w:sz w:val="22"/>
                <w:szCs w:val="22"/>
              </w:rPr>
              <w:t>Cooperation</w:t>
            </w:r>
          </w:p>
        </w:tc>
      </w:tr>
      <w:tr w:rsidR="00AE7DE1" w:rsidRPr="003A2E04" w14:paraId="01E17221" w14:textId="77777777" w:rsidTr="00B84E4A">
        <w:trPr>
          <w:trHeight w:val="455"/>
        </w:trPr>
        <w:tc>
          <w:tcPr>
            <w:tcW w:w="852" w:type="dxa"/>
            <w:tcBorders>
              <w:top w:val="dashSmallGap" w:sz="4" w:space="0" w:color="auto"/>
              <w:left w:val="single" w:sz="4" w:space="0" w:color="auto"/>
              <w:bottom w:val="dashSmallGap" w:sz="4" w:space="0" w:color="auto"/>
            </w:tcBorders>
            <w:vAlign w:val="center"/>
          </w:tcPr>
          <w:p w14:paraId="6957E385" w14:textId="40314570" w:rsidR="00AE7DE1" w:rsidRPr="003A2E04" w:rsidRDefault="00AE7DE1" w:rsidP="00AE7DE1">
            <w:pPr>
              <w:widowControl/>
              <w:wordWrap/>
              <w:autoSpaceDE/>
              <w:autoSpaceDN/>
              <w:jc w:val="center"/>
              <w:rPr>
                <w:sz w:val="22"/>
                <w:szCs w:val="22"/>
              </w:rPr>
            </w:pPr>
            <w:r w:rsidRPr="003A2E04">
              <w:rPr>
                <w:sz w:val="22"/>
                <w:szCs w:val="22"/>
              </w:rPr>
              <w:t>3</w:t>
            </w:r>
          </w:p>
        </w:tc>
        <w:tc>
          <w:tcPr>
            <w:tcW w:w="2268" w:type="dxa"/>
            <w:tcBorders>
              <w:right w:val="dotDash" w:sz="4" w:space="0" w:color="auto"/>
            </w:tcBorders>
            <w:vAlign w:val="center"/>
          </w:tcPr>
          <w:p w14:paraId="6BC05FF9" w14:textId="5E00F375" w:rsidR="00AE7DE1" w:rsidRPr="003A2E04" w:rsidRDefault="00AE7DE1" w:rsidP="00AE7DE1">
            <w:pPr>
              <w:widowControl/>
              <w:wordWrap/>
              <w:autoSpaceDE/>
              <w:autoSpaceDN/>
              <w:ind w:left="57"/>
              <w:rPr>
                <w:sz w:val="22"/>
                <w:szCs w:val="22"/>
              </w:rPr>
            </w:pPr>
            <w:r w:rsidRPr="003A2E04">
              <w:rPr>
                <w:sz w:val="22"/>
                <w:szCs w:val="22"/>
              </w:rPr>
              <w:t>Paraphrasing</w:t>
            </w:r>
          </w:p>
        </w:tc>
        <w:tc>
          <w:tcPr>
            <w:tcW w:w="1842" w:type="dxa"/>
            <w:tcBorders>
              <w:right w:val="dotDash" w:sz="4" w:space="0" w:color="auto"/>
            </w:tcBorders>
            <w:vAlign w:val="center"/>
          </w:tcPr>
          <w:p w14:paraId="4E2EBA8F" w14:textId="1B9E623F" w:rsidR="00AE7DE1" w:rsidRPr="003A2E04" w:rsidRDefault="00AE7DE1" w:rsidP="00AE7DE1">
            <w:pPr>
              <w:widowControl/>
              <w:wordWrap/>
              <w:autoSpaceDE/>
              <w:autoSpaceDN/>
              <w:ind w:left="57"/>
              <w:rPr>
                <w:sz w:val="22"/>
                <w:szCs w:val="22"/>
              </w:rPr>
            </w:pPr>
            <w:r>
              <w:rPr>
                <w:rFonts w:hint="eastAsia"/>
                <w:sz w:val="22"/>
                <w:szCs w:val="22"/>
              </w:rPr>
              <w:t>C</w:t>
            </w:r>
            <w:r>
              <w:rPr>
                <w:sz w:val="22"/>
                <w:szCs w:val="22"/>
              </w:rPr>
              <w:t>hapter Review</w:t>
            </w:r>
          </w:p>
        </w:tc>
        <w:tc>
          <w:tcPr>
            <w:tcW w:w="2694" w:type="dxa"/>
            <w:vMerge/>
            <w:tcBorders>
              <w:left w:val="dotDash" w:sz="4" w:space="0" w:color="auto"/>
            </w:tcBorders>
            <w:vAlign w:val="center"/>
          </w:tcPr>
          <w:p w14:paraId="71B7D763" w14:textId="77777777" w:rsidR="00AE7DE1" w:rsidRPr="003A2E04" w:rsidRDefault="00AE7DE1" w:rsidP="00AE7DE1">
            <w:pPr>
              <w:widowControl/>
              <w:wordWrap/>
              <w:autoSpaceDE/>
              <w:autoSpaceDN/>
              <w:spacing w:line="276" w:lineRule="auto"/>
              <w:rPr>
                <w:sz w:val="22"/>
                <w:szCs w:val="22"/>
              </w:rPr>
            </w:pPr>
          </w:p>
        </w:tc>
        <w:tc>
          <w:tcPr>
            <w:tcW w:w="2835" w:type="dxa"/>
            <w:vMerge/>
            <w:tcBorders>
              <w:left w:val="dotDash" w:sz="4" w:space="0" w:color="auto"/>
            </w:tcBorders>
            <w:vAlign w:val="center"/>
          </w:tcPr>
          <w:p w14:paraId="34CEF032" w14:textId="77777777" w:rsidR="00AE7DE1" w:rsidRPr="003A2E04" w:rsidRDefault="00AE7DE1" w:rsidP="00AE7DE1">
            <w:pPr>
              <w:widowControl/>
              <w:wordWrap/>
              <w:autoSpaceDE/>
              <w:autoSpaceDN/>
              <w:spacing w:line="276" w:lineRule="auto"/>
              <w:rPr>
                <w:sz w:val="22"/>
                <w:szCs w:val="22"/>
              </w:rPr>
            </w:pPr>
          </w:p>
        </w:tc>
      </w:tr>
      <w:tr w:rsidR="00AE7DE1" w:rsidRPr="003A2E04" w14:paraId="1EBDE14F" w14:textId="77777777" w:rsidTr="00B84E4A">
        <w:trPr>
          <w:trHeight w:val="419"/>
        </w:trPr>
        <w:tc>
          <w:tcPr>
            <w:tcW w:w="852" w:type="dxa"/>
            <w:tcBorders>
              <w:top w:val="dashSmallGap" w:sz="4" w:space="0" w:color="auto"/>
              <w:left w:val="single" w:sz="4" w:space="0" w:color="auto"/>
              <w:bottom w:val="dashSmallGap" w:sz="4" w:space="0" w:color="auto"/>
            </w:tcBorders>
            <w:vAlign w:val="center"/>
          </w:tcPr>
          <w:p w14:paraId="40E405CC" w14:textId="3D41B33A" w:rsidR="00AE7DE1" w:rsidRPr="003A2E04" w:rsidRDefault="00AE7DE1" w:rsidP="00AE7DE1">
            <w:pPr>
              <w:widowControl/>
              <w:wordWrap/>
              <w:autoSpaceDE/>
              <w:autoSpaceDN/>
              <w:jc w:val="center"/>
              <w:rPr>
                <w:sz w:val="22"/>
                <w:szCs w:val="22"/>
              </w:rPr>
            </w:pPr>
            <w:r w:rsidRPr="003A2E04">
              <w:rPr>
                <w:sz w:val="22"/>
                <w:szCs w:val="22"/>
              </w:rPr>
              <w:t>4</w:t>
            </w:r>
          </w:p>
        </w:tc>
        <w:tc>
          <w:tcPr>
            <w:tcW w:w="2268" w:type="dxa"/>
            <w:tcBorders>
              <w:right w:val="dotDash" w:sz="4" w:space="0" w:color="auto"/>
            </w:tcBorders>
            <w:vAlign w:val="center"/>
          </w:tcPr>
          <w:p w14:paraId="06BF4A97" w14:textId="6588A944" w:rsidR="00AE7DE1" w:rsidRPr="003A2E04" w:rsidRDefault="00AE7DE1" w:rsidP="00AE7DE1">
            <w:pPr>
              <w:widowControl/>
              <w:wordWrap/>
              <w:autoSpaceDE/>
              <w:autoSpaceDN/>
              <w:ind w:left="57"/>
              <w:rPr>
                <w:sz w:val="22"/>
                <w:szCs w:val="22"/>
              </w:rPr>
            </w:pPr>
            <w:r w:rsidRPr="003A2E04">
              <w:rPr>
                <w:sz w:val="22"/>
                <w:szCs w:val="22"/>
              </w:rPr>
              <w:t>Academic note-taking</w:t>
            </w:r>
          </w:p>
        </w:tc>
        <w:tc>
          <w:tcPr>
            <w:tcW w:w="1842" w:type="dxa"/>
            <w:tcBorders>
              <w:right w:val="dotDash" w:sz="4" w:space="0" w:color="auto"/>
            </w:tcBorders>
            <w:vAlign w:val="center"/>
          </w:tcPr>
          <w:p w14:paraId="739D4769" w14:textId="262BC542" w:rsidR="00AE7DE1" w:rsidRPr="003A2E04" w:rsidRDefault="00AE7DE1" w:rsidP="00AE7DE1">
            <w:pPr>
              <w:widowControl/>
              <w:wordWrap/>
              <w:autoSpaceDE/>
              <w:autoSpaceDN/>
              <w:ind w:left="57"/>
              <w:rPr>
                <w:sz w:val="22"/>
                <w:szCs w:val="22"/>
              </w:rPr>
            </w:pPr>
            <w:r>
              <w:rPr>
                <w:rFonts w:hint="eastAsia"/>
                <w:sz w:val="22"/>
                <w:szCs w:val="22"/>
              </w:rPr>
              <w:t>C</w:t>
            </w:r>
            <w:r>
              <w:rPr>
                <w:sz w:val="22"/>
                <w:szCs w:val="22"/>
              </w:rPr>
              <w:t>hapter Review</w:t>
            </w:r>
          </w:p>
        </w:tc>
        <w:tc>
          <w:tcPr>
            <w:tcW w:w="2694" w:type="dxa"/>
            <w:vMerge/>
            <w:tcBorders>
              <w:left w:val="dotDash" w:sz="4" w:space="0" w:color="auto"/>
            </w:tcBorders>
            <w:vAlign w:val="center"/>
          </w:tcPr>
          <w:p w14:paraId="73C98F10" w14:textId="77777777" w:rsidR="00AE7DE1" w:rsidRPr="003A2E04" w:rsidRDefault="00AE7DE1" w:rsidP="00AE7DE1">
            <w:pPr>
              <w:widowControl/>
              <w:wordWrap/>
              <w:autoSpaceDE/>
              <w:autoSpaceDN/>
              <w:spacing w:line="276" w:lineRule="auto"/>
              <w:rPr>
                <w:sz w:val="22"/>
                <w:szCs w:val="22"/>
              </w:rPr>
            </w:pPr>
          </w:p>
        </w:tc>
        <w:tc>
          <w:tcPr>
            <w:tcW w:w="2835" w:type="dxa"/>
            <w:vMerge/>
            <w:tcBorders>
              <w:left w:val="dotDash" w:sz="4" w:space="0" w:color="auto"/>
            </w:tcBorders>
            <w:vAlign w:val="center"/>
          </w:tcPr>
          <w:p w14:paraId="168245D6" w14:textId="77777777" w:rsidR="00AE7DE1" w:rsidRPr="003A2E04" w:rsidRDefault="00AE7DE1" w:rsidP="00AE7DE1">
            <w:pPr>
              <w:widowControl/>
              <w:wordWrap/>
              <w:autoSpaceDE/>
              <w:autoSpaceDN/>
              <w:spacing w:line="276" w:lineRule="auto"/>
              <w:rPr>
                <w:sz w:val="22"/>
                <w:szCs w:val="22"/>
              </w:rPr>
            </w:pPr>
          </w:p>
        </w:tc>
      </w:tr>
      <w:tr w:rsidR="00AE7DE1" w:rsidRPr="003A2E04" w14:paraId="00CDDAC8" w14:textId="77777777" w:rsidTr="00B84E4A">
        <w:trPr>
          <w:trHeight w:val="411"/>
        </w:trPr>
        <w:tc>
          <w:tcPr>
            <w:tcW w:w="852" w:type="dxa"/>
            <w:tcBorders>
              <w:top w:val="dashSmallGap" w:sz="4" w:space="0" w:color="auto"/>
              <w:left w:val="single" w:sz="4" w:space="0" w:color="auto"/>
              <w:bottom w:val="dashSmallGap" w:sz="4" w:space="0" w:color="auto"/>
            </w:tcBorders>
            <w:vAlign w:val="center"/>
          </w:tcPr>
          <w:p w14:paraId="757960DF" w14:textId="1C85943C" w:rsidR="00AE7DE1" w:rsidRPr="003A2E04" w:rsidRDefault="00AE7DE1" w:rsidP="00AE7DE1">
            <w:pPr>
              <w:widowControl/>
              <w:wordWrap/>
              <w:autoSpaceDE/>
              <w:autoSpaceDN/>
              <w:jc w:val="center"/>
              <w:rPr>
                <w:sz w:val="22"/>
                <w:szCs w:val="22"/>
              </w:rPr>
            </w:pPr>
            <w:r w:rsidRPr="003A2E04">
              <w:rPr>
                <w:sz w:val="22"/>
                <w:szCs w:val="22"/>
              </w:rPr>
              <w:t>5</w:t>
            </w:r>
          </w:p>
        </w:tc>
        <w:tc>
          <w:tcPr>
            <w:tcW w:w="2268" w:type="dxa"/>
            <w:tcBorders>
              <w:right w:val="dotDash" w:sz="4" w:space="0" w:color="auto"/>
            </w:tcBorders>
            <w:vAlign w:val="center"/>
          </w:tcPr>
          <w:p w14:paraId="4C864EA9" w14:textId="46D286C5" w:rsidR="00AE7DE1" w:rsidRPr="003A2E04" w:rsidRDefault="00AE7DE1" w:rsidP="00AE7DE1">
            <w:pPr>
              <w:widowControl/>
              <w:wordWrap/>
              <w:autoSpaceDE/>
              <w:autoSpaceDN/>
              <w:ind w:left="57"/>
              <w:rPr>
                <w:sz w:val="22"/>
                <w:szCs w:val="22"/>
              </w:rPr>
            </w:pPr>
            <w:r w:rsidRPr="003A2E04">
              <w:rPr>
                <w:sz w:val="22"/>
                <w:szCs w:val="22"/>
              </w:rPr>
              <w:t>Abstract/</w:t>
            </w:r>
            <w:r>
              <w:rPr>
                <w:sz w:val="22"/>
                <w:szCs w:val="22"/>
              </w:rPr>
              <w:t xml:space="preserve"> </w:t>
            </w:r>
            <w:r w:rsidRPr="003A2E04">
              <w:rPr>
                <w:sz w:val="22"/>
                <w:szCs w:val="22"/>
              </w:rPr>
              <w:t>Proposal</w:t>
            </w:r>
          </w:p>
        </w:tc>
        <w:tc>
          <w:tcPr>
            <w:tcW w:w="1842" w:type="dxa"/>
            <w:tcBorders>
              <w:right w:val="dotDash" w:sz="4" w:space="0" w:color="auto"/>
            </w:tcBorders>
            <w:vAlign w:val="center"/>
          </w:tcPr>
          <w:p w14:paraId="578488C7" w14:textId="783B3B8E" w:rsidR="00AE7DE1" w:rsidRPr="003A2E04" w:rsidRDefault="00AE7DE1" w:rsidP="00AE7DE1">
            <w:pPr>
              <w:widowControl/>
              <w:wordWrap/>
              <w:autoSpaceDE/>
              <w:autoSpaceDN/>
              <w:ind w:left="57"/>
              <w:rPr>
                <w:sz w:val="22"/>
                <w:szCs w:val="22"/>
              </w:rPr>
            </w:pPr>
            <w:r>
              <w:rPr>
                <w:rFonts w:hint="eastAsia"/>
                <w:sz w:val="22"/>
                <w:szCs w:val="22"/>
              </w:rPr>
              <w:t>C</w:t>
            </w:r>
            <w:r>
              <w:rPr>
                <w:sz w:val="22"/>
                <w:szCs w:val="22"/>
              </w:rPr>
              <w:t>hapter Review</w:t>
            </w:r>
          </w:p>
        </w:tc>
        <w:tc>
          <w:tcPr>
            <w:tcW w:w="2694" w:type="dxa"/>
            <w:vMerge/>
            <w:tcBorders>
              <w:left w:val="dotDash" w:sz="4" w:space="0" w:color="auto"/>
            </w:tcBorders>
            <w:vAlign w:val="center"/>
          </w:tcPr>
          <w:p w14:paraId="12801CE7" w14:textId="77777777" w:rsidR="00AE7DE1" w:rsidRPr="003A2E04" w:rsidRDefault="00AE7DE1" w:rsidP="00AE7DE1">
            <w:pPr>
              <w:widowControl/>
              <w:wordWrap/>
              <w:autoSpaceDE/>
              <w:autoSpaceDN/>
              <w:spacing w:line="276" w:lineRule="auto"/>
              <w:rPr>
                <w:sz w:val="22"/>
                <w:szCs w:val="22"/>
              </w:rPr>
            </w:pPr>
          </w:p>
        </w:tc>
        <w:tc>
          <w:tcPr>
            <w:tcW w:w="2835" w:type="dxa"/>
            <w:vMerge/>
            <w:tcBorders>
              <w:left w:val="dotDash" w:sz="4" w:space="0" w:color="auto"/>
            </w:tcBorders>
            <w:vAlign w:val="center"/>
          </w:tcPr>
          <w:p w14:paraId="57E17EE4" w14:textId="77777777" w:rsidR="00AE7DE1" w:rsidRPr="003A2E04" w:rsidRDefault="00AE7DE1" w:rsidP="00AE7DE1">
            <w:pPr>
              <w:widowControl/>
              <w:wordWrap/>
              <w:autoSpaceDE/>
              <w:autoSpaceDN/>
              <w:spacing w:line="276" w:lineRule="auto"/>
              <w:rPr>
                <w:sz w:val="22"/>
                <w:szCs w:val="22"/>
              </w:rPr>
            </w:pPr>
          </w:p>
        </w:tc>
      </w:tr>
      <w:tr w:rsidR="00AE7DE1" w:rsidRPr="003A2E04" w14:paraId="5DC36361" w14:textId="77777777" w:rsidTr="00B84E4A">
        <w:trPr>
          <w:trHeight w:val="416"/>
        </w:trPr>
        <w:tc>
          <w:tcPr>
            <w:tcW w:w="852" w:type="dxa"/>
            <w:tcBorders>
              <w:top w:val="dashSmallGap" w:sz="4" w:space="0" w:color="auto"/>
              <w:left w:val="single" w:sz="4" w:space="0" w:color="auto"/>
              <w:bottom w:val="dashSmallGap" w:sz="4" w:space="0" w:color="auto"/>
            </w:tcBorders>
            <w:vAlign w:val="center"/>
          </w:tcPr>
          <w:p w14:paraId="744ED7FC" w14:textId="4B94854F" w:rsidR="00AE7DE1" w:rsidRPr="003A2E04" w:rsidRDefault="00AE7DE1" w:rsidP="00AE7DE1">
            <w:pPr>
              <w:widowControl/>
              <w:wordWrap/>
              <w:autoSpaceDE/>
              <w:autoSpaceDN/>
              <w:jc w:val="center"/>
              <w:rPr>
                <w:sz w:val="22"/>
                <w:szCs w:val="22"/>
              </w:rPr>
            </w:pPr>
            <w:r w:rsidRPr="003A2E04">
              <w:rPr>
                <w:sz w:val="22"/>
                <w:szCs w:val="22"/>
              </w:rPr>
              <w:t>6</w:t>
            </w:r>
          </w:p>
        </w:tc>
        <w:tc>
          <w:tcPr>
            <w:tcW w:w="2268" w:type="dxa"/>
            <w:tcBorders>
              <w:right w:val="dotDash" w:sz="4" w:space="0" w:color="auto"/>
            </w:tcBorders>
            <w:vAlign w:val="center"/>
          </w:tcPr>
          <w:p w14:paraId="0FC0DAA2" w14:textId="15891114" w:rsidR="00AE7DE1" w:rsidRPr="003A2E04" w:rsidRDefault="00AE7DE1" w:rsidP="00AE7DE1">
            <w:pPr>
              <w:widowControl/>
              <w:wordWrap/>
              <w:autoSpaceDE/>
              <w:autoSpaceDN/>
              <w:ind w:left="57"/>
              <w:rPr>
                <w:sz w:val="22"/>
                <w:szCs w:val="22"/>
              </w:rPr>
            </w:pPr>
            <w:r w:rsidRPr="003A2E04">
              <w:rPr>
                <w:sz w:val="22"/>
                <w:szCs w:val="22"/>
              </w:rPr>
              <w:t>Citation</w:t>
            </w:r>
          </w:p>
        </w:tc>
        <w:tc>
          <w:tcPr>
            <w:tcW w:w="1842" w:type="dxa"/>
            <w:tcBorders>
              <w:right w:val="dotDash" w:sz="4" w:space="0" w:color="auto"/>
            </w:tcBorders>
            <w:vAlign w:val="center"/>
          </w:tcPr>
          <w:p w14:paraId="74903012" w14:textId="1368BAD6" w:rsidR="00AE7DE1" w:rsidRPr="003A2E04" w:rsidRDefault="00AE7DE1" w:rsidP="00AE7DE1">
            <w:pPr>
              <w:widowControl/>
              <w:wordWrap/>
              <w:autoSpaceDE/>
              <w:autoSpaceDN/>
              <w:ind w:left="57"/>
              <w:rPr>
                <w:sz w:val="22"/>
                <w:szCs w:val="22"/>
              </w:rPr>
            </w:pPr>
            <w:r>
              <w:rPr>
                <w:rFonts w:hint="eastAsia"/>
                <w:sz w:val="22"/>
                <w:szCs w:val="22"/>
              </w:rPr>
              <w:t>C</w:t>
            </w:r>
            <w:r>
              <w:rPr>
                <w:sz w:val="22"/>
                <w:szCs w:val="22"/>
              </w:rPr>
              <w:t>hapter Review</w:t>
            </w:r>
          </w:p>
        </w:tc>
        <w:tc>
          <w:tcPr>
            <w:tcW w:w="2694" w:type="dxa"/>
            <w:vMerge/>
            <w:tcBorders>
              <w:left w:val="dotDash" w:sz="4" w:space="0" w:color="auto"/>
            </w:tcBorders>
            <w:vAlign w:val="center"/>
          </w:tcPr>
          <w:p w14:paraId="5A911DB8" w14:textId="77777777" w:rsidR="00AE7DE1" w:rsidRPr="003A2E04" w:rsidRDefault="00AE7DE1" w:rsidP="00AE7DE1">
            <w:pPr>
              <w:widowControl/>
              <w:wordWrap/>
              <w:autoSpaceDE/>
              <w:autoSpaceDN/>
              <w:spacing w:line="276" w:lineRule="auto"/>
              <w:rPr>
                <w:sz w:val="22"/>
                <w:szCs w:val="22"/>
              </w:rPr>
            </w:pPr>
          </w:p>
        </w:tc>
        <w:tc>
          <w:tcPr>
            <w:tcW w:w="2835" w:type="dxa"/>
            <w:vMerge/>
            <w:tcBorders>
              <w:left w:val="dotDash" w:sz="4" w:space="0" w:color="auto"/>
            </w:tcBorders>
            <w:vAlign w:val="center"/>
          </w:tcPr>
          <w:p w14:paraId="0C2E0D5D" w14:textId="77777777" w:rsidR="00AE7DE1" w:rsidRPr="003A2E04" w:rsidRDefault="00AE7DE1" w:rsidP="00AE7DE1">
            <w:pPr>
              <w:widowControl/>
              <w:wordWrap/>
              <w:autoSpaceDE/>
              <w:autoSpaceDN/>
              <w:spacing w:line="276" w:lineRule="auto"/>
              <w:rPr>
                <w:sz w:val="22"/>
                <w:szCs w:val="22"/>
              </w:rPr>
            </w:pPr>
          </w:p>
        </w:tc>
      </w:tr>
      <w:tr w:rsidR="00AE7DE1" w:rsidRPr="003A2E04" w14:paraId="0E5FC977" w14:textId="77777777" w:rsidTr="00B84E4A">
        <w:trPr>
          <w:trHeight w:val="331"/>
        </w:trPr>
        <w:tc>
          <w:tcPr>
            <w:tcW w:w="852" w:type="dxa"/>
            <w:tcBorders>
              <w:top w:val="dashSmallGap" w:sz="4" w:space="0" w:color="auto"/>
              <w:left w:val="single" w:sz="4" w:space="0" w:color="auto"/>
              <w:bottom w:val="dashSmallGap" w:sz="4" w:space="0" w:color="auto"/>
            </w:tcBorders>
            <w:vAlign w:val="center"/>
          </w:tcPr>
          <w:p w14:paraId="2BC85BBA" w14:textId="2A9E500E" w:rsidR="00AE7DE1" w:rsidRPr="003A2E04" w:rsidRDefault="00AE7DE1" w:rsidP="00AE7DE1">
            <w:pPr>
              <w:widowControl/>
              <w:wordWrap/>
              <w:autoSpaceDE/>
              <w:autoSpaceDN/>
              <w:jc w:val="center"/>
              <w:rPr>
                <w:sz w:val="22"/>
                <w:szCs w:val="22"/>
              </w:rPr>
            </w:pPr>
            <w:r w:rsidRPr="003A2E04">
              <w:rPr>
                <w:sz w:val="22"/>
                <w:szCs w:val="22"/>
              </w:rPr>
              <w:t>7</w:t>
            </w:r>
          </w:p>
        </w:tc>
        <w:tc>
          <w:tcPr>
            <w:tcW w:w="4110" w:type="dxa"/>
            <w:gridSpan w:val="2"/>
            <w:tcBorders>
              <w:bottom w:val="dashSmallGap" w:sz="4" w:space="0" w:color="auto"/>
              <w:right w:val="dotDash" w:sz="4" w:space="0" w:color="auto"/>
            </w:tcBorders>
            <w:vAlign w:val="center"/>
          </w:tcPr>
          <w:p w14:paraId="339D242C" w14:textId="702A4CDA" w:rsidR="00AE7DE1" w:rsidRPr="003A2E04" w:rsidRDefault="00AE7DE1" w:rsidP="00AE7DE1">
            <w:pPr>
              <w:widowControl/>
              <w:wordWrap/>
              <w:autoSpaceDE/>
              <w:autoSpaceDN/>
              <w:ind w:left="57"/>
              <w:jc w:val="center"/>
              <w:rPr>
                <w:sz w:val="22"/>
                <w:szCs w:val="22"/>
              </w:rPr>
            </w:pPr>
            <w:r w:rsidRPr="003A2E04">
              <w:rPr>
                <w:sz w:val="22"/>
                <w:szCs w:val="22"/>
              </w:rPr>
              <w:t xml:space="preserve">Essay </w:t>
            </w:r>
            <w:r>
              <w:rPr>
                <w:sz w:val="22"/>
                <w:szCs w:val="22"/>
              </w:rPr>
              <w:t>P</w:t>
            </w:r>
            <w:r w:rsidRPr="003A2E04">
              <w:rPr>
                <w:sz w:val="22"/>
                <w:szCs w:val="22"/>
              </w:rPr>
              <w:t xml:space="preserve">rompt </w:t>
            </w:r>
            <w:r>
              <w:rPr>
                <w:sz w:val="22"/>
                <w:szCs w:val="22"/>
              </w:rPr>
              <w:t>W</w:t>
            </w:r>
            <w:r w:rsidRPr="003A2E04">
              <w:rPr>
                <w:sz w:val="22"/>
                <w:szCs w:val="22"/>
              </w:rPr>
              <w:t>riting</w:t>
            </w:r>
          </w:p>
        </w:tc>
        <w:tc>
          <w:tcPr>
            <w:tcW w:w="2694" w:type="dxa"/>
            <w:vMerge/>
            <w:tcBorders>
              <w:left w:val="dotDash" w:sz="4" w:space="0" w:color="auto"/>
              <w:bottom w:val="dashSmallGap" w:sz="4" w:space="0" w:color="auto"/>
            </w:tcBorders>
            <w:vAlign w:val="center"/>
          </w:tcPr>
          <w:p w14:paraId="2E818274" w14:textId="77777777" w:rsidR="00AE7DE1" w:rsidRPr="003A2E04" w:rsidRDefault="00AE7DE1" w:rsidP="00AE7DE1">
            <w:pPr>
              <w:widowControl/>
              <w:wordWrap/>
              <w:autoSpaceDE/>
              <w:autoSpaceDN/>
              <w:spacing w:line="276" w:lineRule="auto"/>
              <w:rPr>
                <w:sz w:val="22"/>
                <w:szCs w:val="22"/>
              </w:rPr>
            </w:pPr>
          </w:p>
        </w:tc>
        <w:tc>
          <w:tcPr>
            <w:tcW w:w="2835" w:type="dxa"/>
            <w:vMerge/>
            <w:tcBorders>
              <w:left w:val="dotDash" w:sz="4" w:space="0" w:color="auto"/>
              <w:bottom w:val="dashSmallGap" w:sz="4" w:space="0" w:color="auto"/>
            </w:tcBorders>
            <w:vAlign w:val="center"/>
          </w:tcPr>
          <w:p w14:paraId="39766725" w14:textId="77777777" w:rsidR="00AE7DE1" w:rsidRPr="003A2E04" w:rsidRDefault="00AE7DE1" w:rsidP="00AE7DE1">
            <w:pPr>
              <w:widowControl/>
              <w:wordWrap/>
              <w:autoSpaceDE/>
              <w:autoSpaceDN/>
              <w:spacing w:line="276" w:lineRule="auto"/>
              <w:rPr>
                <w:sz w:val="22"/>
                <w:szCs w:val="22"/>
              </w:rPr>
            </w:pPr>
          </w:p>
        </w:tc>
      </w:tr>
      <w:tr w:rsidR="00AE7DE1" w:rsidRPr="003A2E04" w14:paraId="54026DE1" w14:textId="77777777" w:rsidTr="00B84E4A">
        <w:trPr>
          <w:trHeight w:val="381"/>
        </w:trPr>
        <w:tc>
          <w:tcPr>
            <w:tcW w:w="852" w:type="dxa"/>
            <w:tcBorders>
              <w:top w:val="dashSmallGap" w:sz="4" w:space="0" w:color="auto"/>
              <w:left w:val="single" w:sz="4" w:space="0" w:color="auto"/>
              <w:bottom w:val="dashSmallGap" w:sz="4" w:space="0" w:color="auto"/>
            </w:tcBorders>
            <w:vAlign w:val="center"/>
          </w:tcPr>
          <w:p w14:paraId="681124EA" w14:textId="2F208D2F" w:rsidR="00AE7DE1" w:rsidRPr="003A2E04" w:rsidRDefault="00AE7DE1" w:rsidP="00AE7DE1">
            <w:pPr>
              <w:widowControl/>
              <w:wordWrap/>
              <w:autoSpaceDE/>
              <w:autoSpaceDN/>
              <w:jc w:val="center"/>
              <w:rPr>
                <w:sz w:val="22"/>
                <w:szCs w:val="22"/>
              </w:rPr>
            </w:pPr>
            <w:r>
              <w:rPr>
                <w:sz w:val="22"/>
                <w:szCs w:val="22"/>
              </w:rPr>
              <w:t>8</w:t>
            </w:r>
          </w:p>
        </w:tc>
        <w:tc>
          <w:tcPr>
            <w:tcW w:w="9639" w:type="dxa"/>
            <w:gridSpan w:val="4"/>
            <w:tcBorders>
              <w:top w:val="dashSmallGap" w:sz="4" w:space="0" w:color="auto"/>
              <w:bottom w:val="dashSmallGap" w:sz="4" w:space="0" w:color="auto"/>
            </w:tcBorders>
            <w:vAlign w:val="center"/>
          </w:tcPr>
          <w:p w14:paraId="74C21091" w14:textId="77777777" w:rsidR="00AE7DE1" w:rsidRPr="003A2E04" w:rsidRDefault="00AE7DE1" w:rsidP="00AE7DE1">
            <w:pPr>
              <w:widowControl/>
              <w:wordWrap/>
              <w:autoSpaceDE/>
              <w:autoSpaceDN/>
              <w:spacing w:line="276" w:lineRule="auto"/>
              <w:ind w:firstLineChars="1600" w:firstLine="3520"/>
              <w:jc w:val="both"/>
              <w:rPr>
                <w:sz w:val="22"/>
                <w:szCs w:val="22"/>
              </w:rPr>
            </w:pPr>
            <w:r w:rsidRPr="003A2E04">
              <w:rPr>
                <w:i/>
                <w:sz w:val="22"/>
                <w:szCs w:val="22"/>
                <w:shd w:val="pct15" w:color="auto" w:fill="FFFFFF"/>
              </w:rPr>
              <w:t>Midterm Exams</w:t>
            </w:r>
          </w:p>
        </w:tc>
      </w:tr>
      <w:tr w:rsidR="00AE7DE1" w:rsidRPr="003A2E04" w14:paraId="05A80A46" w14:textId="77777777" w:rsidTr="00B84E4A">
        <w:trPr>
          <w:trHeight w:val="415"/>
        </w:trPr>
        <w:tc>
          <w:tcPr>
            <w:tcW w:w="10491" w:type="dxa"/>
            <w:gridSpan w:val="5"/>
            <w:tcBorders>
              <w:top w:val="dashSmallGap" w:sz="4" w:space="0" w:color="auto"/>
              <w:left w:val="single" w:sz="4" w:space="0" w:color="auto"/>
              <w:bottom w:val="dashSmallGap" w:sz="4" w:space="0" w:color="auto"/>
            </w:tcBorders>
            <w:vAlign w:val="center"/>
          </w:tcPr>
          <w:p w14:paraId="6DE502C4" w14:textId="48D1ED30" w:rsidR="00AE7DE1" w:rsidRPr="003A2E04" w:rsidRDefault="00AE7DE1" w:rsidP="00AE7DE1">
            <w:pPr>
              <w:widowControl/>
              <w:wordWrap/>
              <w:autoSpaceDE/>
              <w:autoSpaceDN/>
              <w:spacing w:line="276" w:lineRule="auto"/>
              <w:jc w:val="center"/>
              <w:rPr>
                <w:i/>
                <w:sz w:val="22"/>
                <w:shd w:val="pct15" w:color="auto" w:fill="FFFFFF"/>
              </w:rPr>
            </w:pPr>
            <w:r>
              <w:rPr>
                <w:i/>
                <w:sz w:val="22"/>
                <w:shd w:val="pct15" w:color="auto" w:fill="FFFFFF"/>
              </w:rPr>
              <w:t xml:space="preserve">Project 1: </w:t>
            </w:r>
            <w:r>
              <w:rPr>
                <w:rFonts w:hint="eastAsia"/>
                <w:i/>
                <w:sz w:val="22"/>
                <w:shd w:val="pct15" w:color="auto" w:fill="FFFFFF"/>
              </w:rPr>
              <w:t>R</w:t>
            </w:r>
            <w:r>
              <w:rPr>
                <w:i/>
                <w:sz w:val="22"/>
                <w:shd w:val="pct15" w:color="auto" w:fill="FFFFFF"/>
              </w:rPr>
              <w:t>esearch Paper</w:t>
            </w:r>
          </w:p>
        </w:tc>
      </w:tr>
      <w:tr w:rsidR="00AE7DE1" w:rsidRPr="003A2E04" w14:paraId="25AD440F" w14:textId="77777777" w:rsidTr="00B84E4A">
        <w:trPr>
          <w:trHeight w:val="595"/>
        </w:trPr>
        <w:tc>
          <w:tcPr>
            <w:tcW w:w="852" w:type="dxa"/>
            <w:tcBorders>
              <w:top w:val="dashSmallGap" w:sz="4" w:space="0" w:color="auto"/>
              <w:left w:val="single" w:sz="4" w:space="0" w:color="auto"/>
              <w:bottom w:val="dashSmallGap" w:sz="4" w:space="0" w:color="auto"/>
            </w:tcBorders>
            <w:vAlign w:val="center"/>
          </w:tcPr>
          <w:p w14:paraId="7C3E3D75" w14:textId="6346E090" w:rsidR="00AE7DE1" w:rsidRPr="003A2E04" w:rsidRDefault="00AE7DE1" w:rsidP="00AE7DE1">
            <w:pPr>
              <w:widowControl/>
              <w:wordWrap/>
              <w:autoSpaceDE/>
              <w:autoSpaceDN/>
              <w:jc w:val="center"/>
              <w:rPr>
                <w:sz w:val="22"/>
                <w:szCs w:val="22"/>
              </w:rPr>
            </w:pPr>
            <w:r>
              <w:rPr>
                <w:sz w:val="22"/>
                <w:szCs w:val="22"/>
              </w:rPr>
              <w:t>9</w:t>
            </w:r>
          </w:p>
        </w:tc>
        <w:tc>
          <w:tcPr>
            <w:tcW w:w="4110" w:type="dxa"/>
            <w:gridSpan w:val="2"/>
            <w:tcBorders>
              <w:top w:val="dashSmallGap" w:sz="4" w:space="0" w:color="auto"/>
              <w:bottom w:val="dashSmallGap" w:sz="4" w:space="0" w:color="auto"/>
              <w:right w:val="dotDash" w:sz="4" w:space="0" w:color="auto"/>
            </w:tcBorders>
            <w:vAlign w:val="center"/>
          </w:tcPr>
          <w:p w14:paraId="1BC86368" w14:textId="23AAA032" w:rsidR="00AE7DE1" w:rsidRPr="0039546B" w:rsidRDefault="00AE7DE1" w:rsidP="00AE7DE1">
            <w:pPr>
              <w:widowControl/>
              <w:wordWrap/>
              <w:autoSpaceDE/>
              <w:autoSpaceDN/>
              <w:ind w:firstLineChars="100" w:firstLine="220"/>
              <w:jc w:val="both"/>
              <w:rPr>
                <w:sz w:val="22"/>
                <w:szCs w:val="22"/>
              </w:rPr>
            </w:pPr>
            <w:r w:rsidRPr="0039546B">
              <w:rPr>
                <w:sz w:val="22"/>
                <w:szCs w:val="22"/>
              </w:rPr>
              <w:t xml:space="preserve">Literature </w:t>
            </w:r>
            <w:r>
              <w:rPr>
                <w:sz w:val="22"/>
                <w:szCs w:val="22"/>
              </w:rPr>
              <w:t>R</w:t>
            </w:r>
            <w:r w:rsidRPr="0039546B">
              <w:rPr>
                <w:sz w:val="22"/>
                <w:szCs w:val="22"/>
              </w:rPr>
              <w:t>eview</w:t>
            </w:r>
          </w:p>
        </w:tc>
        <w:tc>
          <w:tcPr>
            <w:tcW w:w="2694" w:type="dxa"/>
            <w:vMerge w:val="restart"/>
            <w:tcBorders>
              <w:top w:val="dashSmallGap" w:sz="4" w:space="0" w:color="auto"/>
              <w:left w:val="dotDash" w:sz="4" w:space="0" w:color="auto"/>
            </w:tcBorders>
            <w:vAlign w:val="center"/>
          </w:tcPr>
          <w:p w14:paraId="5B7879AE" w14:textId="77777777" w:rsidR="00AE7DE1" w:rsidRDefault="00AE7DE1" w:rsidP="00AE7DE1">
            <w:pPr>
              <w:widowControl/>
              <w:wordWrap/>
              <w:autoSpaceDE/>
              <w:autoSpaceDN/>
              <w:spacing w:line="276" w:lineRule="auto"/>
              <w:rPr>
                <w:sz w:val="22"/>
                <w:szCs w:val="22"/>
              </w:rPr>
            </w:pPr>
            <w:r>
              <w:rPr>
                <w:sz w:val="22"/>
                <w:szCs w:val="22"/>
              </w:rPr>
              <w:t>Independent Learning</w:t>
            </w:r>
          </w:p>
          <w:p w14:paraId="719A523D" w14:textId="399F7BEB" w:rsidR="00AE7DE1" w:rsidRPr="003A2E04" w:rsidRDefault="00AE7DE1" w:rsidP="00AE7DE1">
            <w:pPr>
              <w:widowControl/>
              <w:wordWrap/>
              <w:autoSpaceDE/>
              <w:autoSpaceDN/>
              <w:spacing w:line="276" w:lineRule="auto"/>
              <w:rPr>
                <w:sz w:val="22"/>
                <w:szCs w:val="22"/>
              </w:rPr>
            </w:pPr>
            <w:r w:rsidRPr="003A2E04">
              <w:rPr>
                <w:sz w:val="22"/>
                <w:szCs w:val="22"/>
              </w:rPr>
              <w:t xml:space="preserve">Research </w:t>
            </w:r>
            <w:r>
              <w:rPr>
                <w:sz w:val="22"/>
                <w:szCs w:val="22"/>
              </w:rPr>
              <w:t>&amp; information literacy</w:t>
            </w:r>
            <w:r w:rsidRPr="003A2E04">
              <w:rPr>
                <w:sz w:val="22"/>
                <w:szCs w:val="22"/>
              </w:rPr>
              <w:t xml:space="preserve"> </w:t>
            </w:r>
          </w:p>
          <w:p w14:paraId="76E47300" w14:textId="4170540A" w:rsidR="00AE7DE1" w:rsidRDefault="00AE7DE1" w:rsidP="00AE7DE1">
            <w:pPr>
              <w:widowControl/>
              <w:wordWrap/>
              <w:autoSpaceDE/>
              <w:autoSpaceDN/>
              <w:spacing w:line="276" w:lineRule="auto"/>
              <w:rPr>
                <w:sz w:val="22"/>
                <w:szCs w:val="22"/>
              </w:rPr>
            </w:pPr>
            <w:r w:rsidRPr="003A2E04">
              <w:rPr>
                <w:sz w:val="22"/>
                <w:szCs w:val="22"/>
              </w:rPr>
              <w:t>Critical review</w:t>
            </w:r>
          </w:p>
          <w:p w14:paraId="0D54D84E" w14:textId="05A139C6" w:rsidR="00AE7DE1" w:rsidRPr="003A2E04" w:rsidRDefault="00AE7DE1" w:rsidP="00AE7DE1">
            <w:pPr>
              <w:widowControl/>
              <w:wordWrap/>
              <w:autoSpaceDE/>
              <w:autoSpaceDN/>
              <w:spacing w:line="276" w:lineRule="auto"/>
              <w:rPr>
                <w:sz w:val="22"/>
                <w:szCs w:val="22"/>
              </w:rPr>
            </w:pPr>
            <w:r>
              <w:rPr>
                <w:rFonts w:hint="eastAsia"/>
                <w:sz w:val="22"/>
                <w:szCs w:val="22"/>
              </w:rPr>
              <w:t>E</w:t>
            </w:r>
            <w:r>
              <w:rPr>
                <w:sz w:val="22"/>
                <w:szCs w:val="22"/>
              </w:rPr>
              <w:t>diting &amp; peer review</w:t>
            </w:r>
          </w:p>
          <w:p w14:paraId="351CC5A1" w14:textId="77777777" w:rsidR="00AE7DE1" w:rsidRPr="003A2E04" w:rsidRDefault="00AE7DE1" w:rsidP="00AE7DE1">
            <w:pPr>
              <w:widowControl/>
              <w:wordWrap/>
              <w:autoSpaceDE/>
              <w:autoSpaceDN/>
              <w:spacing w:line="276" w:lineRule="auto"/>
              <w:rPr>
                <w:sz w:val="22"/>
                <w:szCs w:val="22"/>
              </w:rPr>
            </w:pPr>
            <w:r w:rsidRPr="003A2E04">
              <w:rPr>
                <w:sz w:val="22"/>
                <w:szCs w:val="22"/>
              </w:rPr>
              <w:t>Scientific writing</w:t>
            </w:r>
          </w:p>
          <w:p w14:paraId="2BD68A6E" w14:textId="77777777" w:rsidR="00AE7DE1" w:rsidRPr="003A2E04" w:rsidRDefault="00AE7DE1" w:rsidP="00AE7DE1">
            <w:pPr>
              <w:widowControl/>
              <w:wordWrap/>
              <w:autoSpaceDE/>
              <w:autoSpaceDN/>
              <w:spacing w:line="276" w:lineRule="auto"/>
              <w:rPr>
                <w:sz w:val="22"/>
                <w:szCs w:val="22"/>
              </w:rPr>
            </w:pPr>
            <w:r w:rsidRPr="003A2E04">
              <w:rPr>
                <w:sz w:val="22"/>
                <w:szCs w:val="22"/>
              </w:rPr>
              <w:t>Revision</w:t>
            </w:r>
          </w:p>
          <w:p w14:paraId="4851D69C" w14:textId="608968BD" w:rsidR="00AE7DE1" w:rsidRPr="003A2E04" w:rsidRDefault="00AE7DE1" w:rsidP="00AE7DE1">
            <w:pPr>
              <w:spacing w:line="276" w:lineRule="auto"/>
              <w:rPr>
                <w:sz w:val="22"/>
                <w:szCs w:val="22"/>
              </w:rPr>
            </w:pPr>
            <w:r w:rsidRPr="003A2E04">
              <w:rPr>
                <w:sz w:val="22"/>
                <w:szCs w:val="22"/>
              </w:rPr>
              <w:t>Peer editing</w:t>
            </w:r>
          </w:p>
        </w:tc>
        <w:tc>
          <w:tcPr>
            <w:tcW w:w="2835" w:type="dxa"/>
            <w:vMerge w:val="restart"/>
            <w:tcBorders>
              <w:top w:val="dashSmallGap" w:sz="4" w:space="0" w:color="auto"/>
              <w:left w:val="dotDash" w:sz="4" w:space="0" w:color="auto"/>
            </w:tcBorders>
            <w:vAlign w:val="center"/>
          </w:tcPr>
          <w:p w14:paraId="06A3009B" w14:textId="77777777" w:rsidR="00AE7DE1" w:rsidRPr="003A2E04" w:rsidRDefault="00AE7DE1" w:rsidP="00AE7DE1">
            <w:pPr>
              <w:widowControl/>
              <w:wordWrap/>
              <w:autoSpaceDE/>
              <w:autoSpaceDN/>
              <w:spacing w:line="276" w:lineRule="auto"/>
              <w:rPr>
                <w:sz w:val="22"/>
                <w:szCs w:val="22"/>
              </w:rPr>
            </w:pPr>
            <w:r w:rsidRPr="003A2E04">
              <w:rPr>
                <w:sz w:val="22"/>
                <w:szCs w:val="22"/>
              </w:rPr>
              <w:t>Proactive exploration</w:t>
            </w:r>
          </w:p>
          <w:p w14:paraId="365AFD4C" w14:textId="77777777" w:rsidR="00AE7DE1" w:rsidRPr="003A2E04" w:rsidRDefault="00AE7DE1" w:rsidP="00AE7DE1">
            <w:pPr>
              <w:widowControl/>
              <w:wordWrap/>
              <w:autoSpaceDE/>
              <w:autoSpaceDN/>
              <w:spacing w:line="276" w:lineRule="auto"/>
              <w:rPr>
                <w:sz w:val="22"/>
                <w:szCs w:val="22"/>
              </w:rPr>
            </w:pPr>
            <w:r w:rsidRPr="003A2E04">
              <w:rPr>
                <w:sz w:val="22"/>
                <w:szCs w:val="22"/>
              </w:rPr>
              <w:t xml:space="preserve">Intensive intelligence </w:t>
            </w:r>
          </w:p>
          <w:p w14:paraId="58747246" w14:textId="77777777" w:rsidR="00AE7DE1" w:rsidRPr="003A2E04" w:rsidRDefault="00AE7DE1" w:rsidP="00AE7DE1">
            <w:pPr>
              <w:widowControl/>
              <w:wordWrap/>
              <w:autoSpaceDE/>
              <w:autoSpaceDN/>
              <w:spacing w:line="276" w:lineRule="auto"/>
              <w:rPr>
                <w:sz w:val="22"/>
                <w:szCs w:val="22"/>
              </w:rPr>
            </w:pPr>
            <w:r w:rsidRPr="003A2E04">
              <w:rPr>
                <w:sz w:val="22"/>
                <w:szCs w:val="22"/>
              </w:rPr>
              <w:t>Critical thinking</w:t>
            </w:r>
          </w:p>
          <w:p w14:paraId="621C10DC" w14:textId="29A3B7D3" w:rsidR="00AE7DE1" w:rsidRPr="003A2E04" w:rsidRDefault="00AE7DE1" w:rsidP="00AE7DE1">
            <w:pPr>
              <w:widowControl/>
              <w:wordWrap/>
              <w:autoSpaceDE/>
              <w:autoSpaceDN/>
              <w:spacing w:line="276" w:lineRule="auto"/>
              <w:rPr>
                <w:sz w:val="22"/>
                <w:szCs w:val="22"/>
              </w:rPr>
            </w:pPr>
            <w:r w:rsidRPr="003A2E04">
              <w:rPr>
                <w:sz w:val="22"/>
                <w:szCs w:val="22"/>
              </w:rPr>
              <w:t>Academic perseverance</w:t>
            </w:r>
          </w:p>
          <w:p w14:paraId="78FAF882" w14:textId="08CFEE66" w:rsidR="00AE7DE1" w:rsidRPr="003A2E04" w:rsidRDefault="00AE7DE1" w:rsidP="00AE7DE1">
            <w:pPr>
              <w:widowControl/>
              <w:wordWrap/>
              <w:autoSpaceDE/>
              <w:autoSpaceDN/>
              <w:spacing w:line="276" w:lineRule="auto"/>
              <w:rPr>
                <w:sz w:val="22"/>
                <w:szCs w:val="22"/>
              </w:rPr>
            </w:pPr>
            <w:r w:rsidRPr="003A2E04">
              <w:rPr>
                <w:sz w:val="22"/>
                <w:szCs w:val="22"/>
              </w:rPr>
              <w:t>Academic culture &amp; integrity</w:t>
            </w:r>
          </w:p>
          <w:p w14:paraId="5BB40EEB" w14:textId="5AEBF05E" w:rsidR="00AE7DE1" w:rsidRPr="003A2E04" w:rsidRDefault="00AE7DE1" w:rsidP="00AE7DE1">
            <w:pPr>
              <w:widowControl/>
              <w:wordWrap/>
              <w:autoSpaceDE/>
              <w:autoSpaceDN/>
              <w:spacing w:line="276" w:lineRule="auto"/>
              <w:rPr>
                <w:sz w:val="22"/>
                <w:szCs w:val="22"/>
              </w:rPr>
            </w:pPr>
            <w:r w:rsidRPr="0038403D">
              <w:rPr>
                <w:sz w:val="22"/>
                <w:szCs w:val="22"/>
              </w:rPr>
              <w:t>Collaboration &amp; Interpersonal Communication</w:t>
            </w:r>
          </w:p>
        </w:tc>
      </w:tr>
      <w:tr w:rsidR="00AE7DE1" w:rsidRPr="003A2E04" w14:paraId="472FCFBA" w14:textId="77777777" w:rsidTr="00B84E4A">
        <w:trPr>
          <w:trHeight w:val="560"/>
        </w:trPr>
        <w:tc>
          <w:tcPr>
            <w:tcW w:w="852" w:type="dxa"/>
            <w:tcBorders>
              <w:top w:val="dashSmallGap" w:sz="4" w:space="0" w:color="auto"/>
              <w:left w:val="single" w:sz="4" w:space="0" w:color="auto"/>
              <w:bottom w:val="dashSmallGap" w:sz="4" w:space="0" w:color="auto"/>
            </w:tcBorders>
            <w:vAlign w:val="center"/>
          </w:tcPr>
          <w:p w14:paraId="235D393E" w14:textId="7E15E47A" w:rsidR="00AE7DE1" w:rsidRPr="003A2E04" w:rsidRDefault="00AE7DE1" w:rsidP="00AE7DE1">
            <w:pPr>
              <w:widowControl/>
              <w:wordWrap/>
              <w:autoSpaceDE/>
              <w:autoSpaceDN/>
              <w:jc w:val="center"/>
              <w:rPr>
                <w:sz w:val="22"/>
                <w:szCs w:val="22"/>
              </w:rPr>
            </w:pPr>
            <w:r w:rsidRPr="003A2E04">
              <w:rPr>
                <w:sz w:val="22"/>
                <w:szCs w:val="22"/>
              </w:rPr>
              <w:t>1</w:t>
            </w:r>
            <w:r>
              <w:rPr>
                <w:sz w:val="22"/>
                <w:szCs w:val="22"/>
              </w:rPr>
              <w:t>0</w:t>
            </w:r>
          </w:p>
        </w:tc>
        <w:tc>
          <w:tcPr>
            <w:tcW w:w="4110" w:type="dxa"/>
            <w:gridSpan w:val="2"/>
            <w:tcBorders>
              <w:top w:val="dashSmallGap" w:sz="4" w:space="0" w:color="auto"/>
              <w:bottom w:val="dashSmallGap" w:sz="4" w:space="0" w:color="auto"/>
              <w:right w:val="dotDash" w:sz="4" w:space="0" w:color="auto"/>
            </w:tcBorders>
            <w:vAlign w:val="center"/>
          </w:tcPr>
          <w:p w14:paraId="4A69C6A1" w14:textId="46BD427B" w:rsidR="00AE7DE1" w:rsidRPr="0039546B" w:rsidRDefault="00AE7DE1" w:rsidP="00AE7DE1">
            <w:pPr>
              <w:pStyle w:val="a8"/>
              <w:widowControl/>
              <w:wordWrap/>
              <w:autoSpaceDE/>
              <w:autoSpaceDN/>
              <w:ind w:leftChars="0" w:left="57" w:firstLineChars="100" w:firstLine="220"/>
              <w:jc w:val="both"/>
              <w:rPr>
                <w:sz w:val="22"/>
                <w:szCs w:val="22"/>
              </w:rPr>
            </w:pPr>
            <w:r>
              <w:rPr>
                <w:rFonts w:hint="eastAsia"/>
                <w:sz w:val="22"/>
                <w:szCs w:val="22"/>
              </w:rPr>
              <w:t>A</w:t>
            </w:r>
            <w:r>
              <w:rPr>
                <w:sz w:val="22"/>
                <w:szCs w:val="22"/>
              </w:rPr>
              <w:t>bstract/Proposal Writing &amp; Discussion</w:t>
            </w:r>
          </w:p>
        </w:tc>
        <w:tc>
          <w:tcPr>
            <w:tcW w:w="2694" w:type="dxa"/>
            <w:vMerge/>
            <w:tcBorders>
              <w:left w:val="dotDash" w:sz="4" w:space="0" w:color="auto"/>
            </w:tcBorders>
            <w:vAlign w:val="center"/>
          </w:tcPr>
          <w:p w14:paraId="56F5F6CA" w14:textId="56E3A958" w:rsidR="00AE7DE1" w:rsidRPr="003A2E04" w:rsidRDefault="00AE7DE1" w:rsidP="00AE7DE1">
            <w:pPr>
              <w:spacing w:line="276" w:lineRule="auto"/>
              <w:rPr>
                <w:sz w:val="22"/>
                <w:szCs w:val="22"/>
              </w:rPr>
            </w:pPr>
          </w:p>
        </w:tc>
        <w:tc>
          <w:tcPr>
            <w:tcW w:w="2835" w:type="dxa"/>
            <w:vMerge/>
            <w:tcBorders>
              <w:left w:val="dotDash" w:sz="4" w:space="0" w:color="auto"/>
            </w:tcBorders>
            <w:vAlign w:val="center"/>
          </w:tcPr>
          <w:p w14:paraId="3509773B" w14:textId="52105AB3" w:rsidR="00AE7DE1" w:rsidRPr="003A2E04" w:rsidRDefault="00AE7DE1" w:rsidP="00AE7DE1">
            <w:pPr>
              <w:spacing w:line="276" w:lineRule="auto"/>
              <w:rPr>
                <w:sz w:val="22"/>
                <w:szCs w:val="22"/>
              </w:rPr>
            </w:pPr>
          </w:p>
        </w:tc>
      </w:tr>
      <w:tr w:rsidR="00AE7DE1" w:rsidRPr="003A2E04" w14:paraId="6244ED62" w14:textId="77777777" w:rsidTr="00B84E4A">
        <w:trPr>
          <w:trHeight w:val="554"/>
        </w:trPr>
        <w:tc>
          <w:tcPr>
            <w:tcW w:w="852" w:type="dxa"/>
            <w:tcBorders>
              <w:top w:val="dashSmallGap" w:sz="4" w:space="0" w:color="auto"/>
              <w:left w:val="single" w:sz="4" w:space="0" w:color="auto"/>
              <w:bottom w:val="dashSmallGap" w:sz="4" w:space="0" w:color="auto"/>
            </w:tcBorders>
            <w:vAlign w:val="center"/>
          </w:tcPr>
          <w:p w14:paraId="0318C281" w14:textId="32862BB8" w:rsidR="00AE7DE1" w:rsidRPr="003A2E04" w:rsidRDefault="00AE7DE1" w:rsidP="00AE7DE1">
            <w:pPr>
              <w:widowControl/>
              <w:wordWrap/>
              <w:autoSpaceDE/>
              <w:autoSpaceDN/>
              <w:jc w:val="center"/>
              <w:rPr>
                <w:sz w:val="22"/>
                <w:szCs w:val="22"/>
              </w:rPr>
            </w:pPr>
            <w:r w:rsidRPr="003A2E04">
              <w:rPr>
                <w:sz w:val="22"/>
                <w:szCs w:val="22"/>
              </w:rPr>
              <w:t>1</w:t>
            </w:r>
            <w:r>
              <w:rPr>
                <w:sz w:val="22"/>
                <w:szCs w:val="22"/>
              </w:rPr>
              <w:t>1</w:t>
            </w:r>
            <w:r w:rsidR="00124102">
              <w:rPr>
                <w:sz w:val="22"/>
                <w:szCs w:val="22"/>
              </w:rPr>
              <w:t>~12</w:t>
            </w:r>
          </w:p>
        </w:tc>
        <w:tc>
          <w:tcPr>
            <w:tcW w:w="4110" w:type="dxa"/>
            <w:gridSpan w:val="2"/>
            <w:tcBorders>
              <w:top w:val="dashSmallGap" w:sz="4" w:space="0" w:color="auto"/>
              <w:right w:val="dotDash" w:sz="4" w:space="0" w:color="auto"/>
            </w:tcBorders>
            <w:vAlign w:val="center"/>
          </w:tcPr>
          <w:p w14:paraId="29660146" w14:textId="4E7ABB84" w:rsidR="00AE7DE1" w:rsidRPr="002F45FB" w:rsidRDefault="00AE7DE1" w:rsidP="00AE7DE1">
            <w:pPr>
              <w:ind w:firstLineChars="100" w:firstLine="220"/>
              <w:jc w:val="both"/>
              <w:rPr>
                <w:sz w:val="22"/>
              </w:rPr>
            </w:pPr>
            <w:r w:rsidRPr="002F45FB">
              <w:rPr>
                <w:sz w:val="22"/>
              </w:rPr>
              <w:t>Paper Drafting</w:t>
            </w:r>
            <w:r w:rsidR="00124102">
              <w:rPr>
                <w:sz w:val="22"/>
              </w:rPr>
              <w:t xml:space="preserve"> &amp; Peer Editing</w:t>
            </w:r>
          </w:p>
        </w:tc>
        <w:tc>
          <w:tcPr>
            <w:tcW w:w="2694" w:type="dxa"/>
            <w:vMerge/>
            <w:tcBorders>
              <w:left w:val="dotDash" w:sz="4" w:space="0" w:color="auto"/>
            </w:tcBorders>
            <w:vAlign w:val="center"/>
          </w:tcPr>
          <w:p w14:paraId="7B63DBD4" w14:textId="66847F59" w:rsidR="00AE7DE1" w:rsidRPr="003A2E04" w:rsidRDefault="00AE7DE1" w:rsidP="00AE7DE1">
            <w:pPr>
              <w:widowControl/>
              <w:wordWrap/>
              <w:autoSpaceDE/>
              <w:autoSpaceDN/>
              <w:spacing w:line="276" w:lineRule="auto"/>
              <w:rPr>
                <w:sz w:val="22"/>
                <w:szCs w:val="22"/>
              </w:rPr>
            </w:pPr>
          </w:p>
        </w:tc>
        <w:tc>
          <w:tcPr>
            <w:tcW w:w="2835" w:type="dxa"/>
            <w:vMerge/>
            <w:tcBorders>
              <w:left w:val="dotDash" w:sz="4" w:space="0" w:color="auto"/>
            </w:tcBorders>
            <w:vAlign w:val="center"/>
          </w:tcPr>
          <w:p w14:paraId="5BD05475" w14:textId="6D1C4450" w:rsidR="00AE7DE1" w:rsidRPr="003A2E04" w:rsidRDefault="00AE7DE1" w:rsidP="00AE7DE1">
            <w:pPr>
              <w:widowControl/>
              <w:wordWrap/>
              <w:autoSpaceDE/>
              <w:autoSpaceDN/>
              <w:spacing w:line="276" w:lineRule="auto"/>
              <w:rPr>
                <w:sz w:val="22"/>
                <w:szCs w:val="22"/>
              </w:rPr>
            </w:pPr>
          </w:p>
        </w:tc>
      </w:tr>
      <w:tr w:rsidR="00AE7DE1" w:rsidRPr="003A2E04" w14:paraId="082ACC60" w14:textId="77777777" w:rsidTr="00B84E4A">
        <w:trPr>
          <w:trHeight w:val="554"/>
        </w:trPr>
        <w:tc>
          <w:tcPr>
            <w:tcW w:w="852" w:type="dxa"/>
            <w:tcBorders>
              <w:top w:val="dashSmallGap" w:sz="4" w:space="0" w:color="auto"/>
              <w:left w:val="single" w:sz="4" w:space="0" w:color="auto"/>
            </w:tcBorders>
            <w:vAlign w:val="center"/>
          </w:tcPr>
          <w:p w14:paraId="677B99EF" w14:textId="47F34E92" w:rsidR="00AE7DE1" w:rsidRPr="003A2E04" w:rsidRDefault="00AE7DE1" w:rsidP="00AE7DE1">
            <w:pPr>
              <w:widowControl/>
              <w:wordWrap/>
              <w:autoSpaceDE/>
              <w:autoSpaceDN/>
              <w:jc w:val="center"/>
              <w:rPr>
                <w:sz w:val="22"/>
                <w:szCs w:val="22"/>
              </w:rPr>
            </w:pPr>
            <w:r w:rsidRPr="003A2E04">
              <w:rPr>
                <w:sz w:val="22"/>
                <w:szCs w:val="22"/>
              </w:rPr>
              <w:t>1</w:t>
            </w:r>
            <w:r w:rsidR="00124102">
              <w:rPr>
                <w:sz w:val="22"/>
                <w:szCs w:val="22"/>
              </w:rPr>
              <w:t>3</w:t>
            </w:r>
          </w:p>
        </w:tc>
        <w:tc>
          <w:tcPr>
            <w:tcW w:w="4110" w:type="dxa"/>
            <w:gridSpan w:val="2"/>
            <w:tcBorders>
              <w:right w:val="dotDash" w:sz="4" w:space="0" w:color="auto"/>
            </w:tcBorders>
            <w:vAlign w:val="center"/>
          </w:tcPr>
          <w:p w14:paraId="0BCD467C" w14:textId="78BF8273" w:rsidR="00AE7DE1" w:rsidRPr="0039546B" w:rsidRDefault="00AE7DE1" w:rsidP="00AE7DE1">
            <w:pPr>
              <w:pStyle w:val="a8"/>
              <w:widowControl/>
              <w:wordWrap/>
              <w:autoSpaceDE/>
              <w:autoSpaceDN/>
              <w:ind w:leftChars="0" w:left="57" w:firstLineChars="100" w:firstLine="220"/>
              <w:jc w:val="both"/>
              <w:rPr>
                <w:sz w:val="22"/>
                <w:szCs w:val="22"/>
              </w:rPr>
            </w:pPr>
            <w:r>
              <w:rPr>
                <w:rFonts w:hint="eastAsia"/>
                <w:sz w:val="22"/>
                <w:szCs w:val="22"/>
              </w:rPr>
              <w:t>P</w:t>
            </w:r>
            <w:r>
              <w:rPr>
                <w:sz w:val="22"/>
                <w:szCs w:val="22"/>
              </w:rPr>
              <w:t>aper Revision</w:t>
            </w:r>
            <w:r w:rsidR="00124102">
              <w:rPr>
                <w:sz w:val="22"/>
                <w:szCs w:val="22"/>
              </w:rPr>
              <w:t xml:space="preserve"> &amp; Submission</w:t>
            </w:r>
          </w:p>
        </w:tc>
        <w:tc>
          <w:tcPr>
            <w:tcW w:w="2694" w:type="dxa"/>
            <w:vMerge/>
            <w:tcBorders>
              <w:left w:val="dotDash" w:sz="4" w:space="0" w:color="auto"/>
            </w:tcBorders>
            <w:vAlign w:val="center"/>
          </w:tcPr>
          <w:p w14:paraId="5D15C2A9" w14:textId="77777777" w:rsidR="00AE7DE1" w:rsidRPr="003A2E04" w:rsidRDefault="00AE7DE1" w:rsidP="00AE7DE1">
            <w:pPr>
              <w:widowControl/>
              <w:wordWrap/>
              <w:autoSpaceDE/>
              <w:autoSpaceDN/>
              <w:spacing w:line="276" w:lineRule="auto"/>
              <w:rPr>
                <w:sz w:val="22"/>
                <w:szCs w:val="22"/>
              </w:rPr>
            </w:pPr>
          </w:p>
        </w:tc>
        <w:tc>
          <w:tcPr>
            <w:tcW w:w="2835" w:type="dxa"/>
            <w:vMerge/>
            <w:tcBorders>
              <w:left w:val="dotDash" w:sz="4" w:space="0" w:color="auto"/>
            </w:tcBorders>
            <w:vAlign w:val="center"/>
          </w:tcPr>
          <w:p w14:paraId="26D9AF67" w14:textId="77777777" w:rsidR="00AE7DE1" w:rsidRPr="003A2E04" w:rsidRDefault="00AE7DE1" w:rsidP="00AE7DE1">
            <w:pPr>
              <w:widowControl/>
              <w:wordWrap/>
              <w:autoSpaceDE/>
              <w:autoSpaceDN/>
              <w:spacing w:line="276" w:lineRule="auto"/>
              <w:rPr>
                <w:sz w:val="22"/>
                <w:szCs w:val="22"/>
              </w:rPr>
            </w:pPr>
          </w:p>
        </w:tc>
      </w:tr>
      <w:tr w:rsidR="00AE7DE1" w:rsidRPr="003A2E04" w14:paraId="1FC2F626" w14:textId="77777777" w:rsidTr="00B84E4A">
        <w:trPr>
          <w:trHeight w:val="341"/>
        </w:trPr>
        <w:tc>
          <w:tcPr>
            <w:tcW w:w="10491" w:type="dxa"/>
            <w:gridSpan w:val="5"/>
            <w:tcBorders>
              <w:top w:val="dashSmallGap" w:sz="4" w:space="0" w:color="auto"/>
              <w:left w:val="single" w:sz="4" w:space="0" w:color="auto"/>
              <w:bottom w:val="dashSmallGap" w:sz="4" w:space="0" w:color="auto"/>
            </w:tcBorders>
            <w:vAlign w:val="center"/>
          </w:tcPr>
          <w:p w14:paraId="722F6858" w14:textId="02032CF4" w:rsidR="00AE7DE1" w:rsidRPr="003A2E04" w:rsidRDefault="00AE7DE1" w:rsidP="00AE7DE1">
            <w:pPr>
              <w:widowControl/>
              <w:wordWrap/>
              <w:autoSpaceDE/>
              <w:autoSpaceDN/>
              <w:spacing w:line="276" w:lineRule="auto"/>
              <w:jc w:val="center"/>
              <w:rPr>
                <w:sz w:val="22"/>
              </w:rPr>
            </w:pPr>
            <w:r>
              <w:rPr>
                <w:i/>
                <w:sz w:val="22"/>
                <w:shd w:val="pct15" w:color="auto" w:fill="FFFFFF"/>
              </w:rPr>
              <w:t xml:space="preserve">Project 2: </w:t>
            </w:r>
            <w:r w:rsidRPr="008A4A03">
              <w:rPr>
                <w:rFonts w:hint="eastAsia"/>
                <w:i/>
                <w:sz w:val="22"/>
                <w:shd w:val="pct15" w:color="auto" w:fill="FFFFFF"/>
              </w:rPr>
              <w:t>F</w:t>
            </w:r>
            <w:r w:rsidRPr="008A4A03">
              <w:rPr>
                <w:i/>
                <w:sz w:val="22"/>
                <w:shd w:val="pct15" w:color="auto" w:fill="FFFFFF"/>
              </w:rPr>
              <w:t>inal Presentation</w:t>
            </w:r>
          </w:p>
        </w:tc>
      </w:tr>
      <w:tr w:rsidR="00AE7DE1" w:rsidRPr="003A2E04" w14:paraId="28B94310" w14:textId="77777777" w:rsidTr="00B84E4A">
        <w:trPr>
          <w:trHeight w:val="660"/>
        </w:trPr>
        <w:tc>
          <w:tcPr>
            <w:tcW w:w="852" w:type="dxa"/>
            <w:tcBorders>
              <w:top w:val="dashSmallGap" w:sz="4" w:space="0" w:color="auto"/>
              <w:left w:val="single" w:sz="4" w:space="0" w:color="auto"/>
              <w:bottom w:val="single" w:sz="4" w:space="0" w:color="auto"/>
            </w:tcBorders>
            <w:vAlign w:val="center"/>
          </w:tcPr>
          <w:p w14:paraId="547857DE" w14:textId="6E14E445" w:rsidR="00AE7DE1" w:rsidRPr="003A2E04" w:rsidRDefault="00AE7DE1" w:rsidP="00AE7DE1">
            <w:pPr>
              <w:widowControl/>
              <w:wordWrap/>
              <w:autoSpaceDE/>
              <w:autoSpaceDN/>
              <w:jc w:val="center"/>
              <w:rPr>
                <w:sz w:val="22"/>
              </w:rPr>
            </w:pPr>
            <w:r>
              <w:rPr>
                <w:rFonts w:hint="eastAsia"/>
                <w:sz w:val="22"/>
              </w:rPr>
              <w:t>1</w:t>
            </w:r>
            <w:r w:rsidR="00124102">
              <w:rPr>
                <w:sz w:val="22"/>
              </w:rPr>
              <w:t>4</w:t>
            </w:r>
          </w:p>
        </w:tc>
        <w:tc>
          <w:tcPr>
            <w:tcW w:w="4110" w:type="dxa"/>
            <w:gridSpan w:val="2"/>
            <w:tcBorders>
              <w:top w:val="dashSmallGap" w:sz="4" w:space="0" w:color="auto"/>
              <w:bottom w:val="single" w:sz="4" w:space="0" w:color="auto"/>
              <w:right w:val="dotDash" w:sz="4" w:space="0" w:color="auto"/>
            </w:tcBorders>
            <w:vAlign w:val="center"/>
          </w:tcPr>
          <w:p w14:paraId="27CFBF69" w14:textId="3E7EAE17" w:rsidR="00AE7DE1" w:rsidRPr="00227DFE" w:rsidRDefault="00AE7DE1" w:rsidP="00AE7DE1">
            <w:pPr>
              <w:widowControl/>
              <w:wordWrap/>
              <w:autoSpaceDE/>
              <w:autoSpaceDN/>
              <w:jc w:val="center"/>
              <w:rPr>
                <w:bCs/>
                <w:sz w:val="22"/>
              </w:rPr>
            </w:pPr>
            <w:r w:rsidRPr="00227DFE">
              <w:rPr>
                <w:bCs/>
                <w:sz w:val="22"/>
              </w:rPr>
              <w:t>Presentation O</w:t>
            </w:r>
            <w:r w:rsidR="009935A5">
              <w:rPr>
                <w:bCs/>
                <w:sz w:val="22"/>
              </w:rPr>
              <w:t>T</w:t>
            </w:r>
          </w:p>
        </w:tc>
        <w:tc>
          <w:tcPr>
            <w:tcW w:w="2694" w:type="dxa"/>
            <w:vMerge w:val="restart"/>
            <w:tcBorders>
              <w:top w:val="dashSmallGap" w:sz="4" w:space="0" w:color="auto"/>
              <w:left w:val="dotDash" w:sz="4" w:space="0" w:color="auto"/>
            </w:tcBorders>
            <w:vAlign w:val="center"/>
          </w:tcPr>
          <w:p w14:paraId="0C129F27" w14:textId="77777777" w:rsidR="00AE7DE1" w:rsidRDefault="00AE7DE1" w:rsidP="00AE7DE1">
            <w:pPr>
              <w:widowControl/>
              <w:wordWrap/>
              <w:autoSpaceDE/>
              <w:autoSpaceDN/>
              <w:spacing w:line="276" w:lineRule="auto"/>
              <w:rPr>
                <w:sz w:val="22"/>
                <w:szCs w:val="22"/>
              </w:rPr>
            </w:pPr>
            <w:r>
              <w:rPr>
                <w:sz w:val="22"/>
                <w:szCs w:val="22"/>
              </w:rPr>
              <w:t>Presentation &amp; oral communication</w:t>
            </w:r>
          </w:p>
          <w:p w14:paraId="1230BDBC" w14:textId="5EA571FB" w:rsidR="00AE7DE1" w:rsidRPr="003A2E04" w:rsidRDefault="00AE7DE1" w:rsidP="00AE7DE1">
            <w:pPr>
              <w:widowControl/>
              <w:wordWrap/>
              <w:autoSpaceDE/>
              <w:autoSpaceDN/>
              <w:spacing w:line="276" w:lineRule="auto"/>
              <w:rPr>
                <w:sz w:val="22"/>
                <w:szCs w:val="22"/>
              </w:rPr>
            </w:pPr>
            <w:r w:rsidRPr="003A2E04">
              <w:rPr>
                <w:sz w:val="22"/>
                <w:szCs w:val="22"/>
              </w:rPr>
              <w:t>Public speaking</w:t>
            </w:r>
          </w:p>
          <w:p w14:paraId="67EED7DD" w14:textId="72EB864C" w:rsidR="00AE7DE1" w:rsidRPr="003A2E04" w:rsidRDefault="00AE7DE1" w:rsidP="00AE7DE1">
            <w:pPr>
              <w:spacing w:line="276" w:lineRule="auto"/>
              <w:rPr>
                <w:sz w:val="22"/>
              </w:rPr>
            </w:pPr>
            <w:r w:rsidRPr="003A2E04">
              <w:rPr>
                <w:sz w:val="22"/>
                <w:szCs w:val="22"/>
              </w:rPr>
              <w:t>Critique</w:t>
            </w:r>
          </w:p>
        </w:tc>
        <w:tc>
          <w:tcPr>
            <w:tcW w:w="2835" w:type="dxa"/>
            <w:vMerge w:val="restart"/>
            <w:tcBorders>
              <w:top w:val="dashSmallGap" w:sz="4" w:space="0" w:color="auto"/>
              <w:left w:val="dotDash" w:sz="4" w:space="0" w:color="auto"/>
            </w:tcBorders>
            <w:vAlign w:val="center"/>
          </w:tcPr>
          <w:p w14:paraId="4C79BB00" w14:textId="209E6469" w:rsidR="00AE7DE1" w:rsidRDefault="00AE7DE1" w:rsidP="00AE7DE1">
            <w:pPr>
              <w:widowControl/>
              <w:tabs>
                <w:tab w:val="num" w:pos="720"/>
              </w:tabs>
              <w:wordWrap/>
              <w:autoSpaceDE/>
              <w:autoSpaceDN/>
              <w:spacing w:line="276" w:lineRule="auto"/>
              <w:rPr>
                <w:sz w:val="22"/>
                <w:szCs w:val="22"/>
              </w:rPr>
            </w:pPr>
            <w:r w:rsidRPr="0038403D">
              <w:rPr>
                <w:sz w:val="22"/>
                <w:szCs w:val="22"/>
              </w:rPr>
              <w:t>Leadership &amp; Initiative</w:t>
            </w:r>
          </w:p>
          <w:p w14:paraId="0717FAFA" w14:textId="77777777" w:rsidR="00AE7DE1" w:rsidRPr="003A2E04" w:rsidRDefault="00AE7DE1" w:rsidP="00AE7DE1">
            <w:pPr>
              <w:widowControl/>
              <w:wordWrap/>
              <w:autoSpaceDE/>
              <w:autoSpaceDN/>
              <w:spacing w:line="276" w:lineRule="auto"/>
              <w:rPr>
                <w:sz w:val="22"/>
                <w:szCs w:val="22"/>
              </w:rPr>
            </w:pPr>
            <w:r w:rsidRPr="003A2E04">
              <w:rPr>
                <w:sz w:val="22"/>
                <w:szCs w:val="22"/>
              </w:rPr>
              <w:t>Convergence reasoning</w:t>
            </w:r>
          </w:p>
          <w:p w14:paraId="2FAB07B0" w14:textId="77777777" w:rsidR="00AE7DE1" w:rsidRDefault="00AE7DE1" w:rsidP="00AE7DE1">
            <w:pPr>
              <w:spacing w:line="276" w:lineRule="auto"/>
              <w:rPr>
                <w:sz w:val="22"/>
                <w:szCs w:val="22"/>
              </w:rPr>
            </w:pPr>
            <w:r w:rsidRPr="003A2E04">
              <w:rPr>
                <w:sz w:val="22"/>
                <w:szCs w:val="22"/>
              </w:rPr>
              <w:t>Confidence &amp; motivation</w:t>
            </w:r>
          </w:p>
          <w:p w14:paraId="4F52BC02" w14:textId="77777777" w:rsidR="00AE7DE1" w:rsidRPr="0038403D" w:rsidRDefault="00AE7DE1" w:rsidP="00AE7DE1">
            <w:pPr>
              <w:widowControl/>
              <w:tabs>
                <w:tab w:val="num" w:pos="720"/>
              </w:tabs>
              <w:wordWrap/>
              <w:autoSpaceDE/>
              <w:autoSpaceDN/>
              <w:spacing w:line="276" w:lineRule="auto"/>
              <w:rPr>
                <w:sz w:val="22"/>
                <w:szCs w:val="22"/>
              </w:rPr>
            </w:pPr>
            <w:r w:rsidRPr="0038403D">
              <w:rPr>
                <w:sz w:val="22"/>
                <w:szCs w:val="22"/>
              </w:rPr>
              <w:t>Resilience &amp; Adaptability</w:t>
            </w:r>
          </w:p>
          <w:p w14:paraId="50DC2661" w14:textId="0805D815" w:rsidR="00AE7DE1" w:rsidRPr="009B6251" w:rsidRDefault="00AE7DE1" w:rsidP="00AE7DE1">
            <w:pPr>
              <w:spacing w:line="276" w:lineRule="auto"/>
              <w:rPr>
                <w:sz w:val="22"/>
                <w:szCs w:val="22"/>
              </w:rPr>
            </w:pPr>
            <w:r w:rsidRPr="009B6251">
              <w:rPr>
                <w:sz w:val="22"/>
                <w:szCs w:val="22"/>
              </w:rPr>
              <w:t>Creative-productive thinking</w:t>
            </w:r>
          </w:p>
        </w:tc>
      </w:tr>
      <w:tr w:rsidR="00AE7DE1" w:rsidRPr="003A2E04" w14:paraId="7C171209" w14:textId="77777777" w:rsidTr="00B84E4A">
        <w:trPr>
          <w:trHeight w:val="564"/>
        </w:trPr>
        <w:tc>
          <w:tcPr>
            <w:tcW w:w="852" w:type="dxa"/>
            <w:tcBorders>
              <w:top w:val="dashSmallGap" w:sz="4" w:space="0" w:color="auto"/>
              <w:left w:val="single" w:sz="4" w:space="0" w:color="auto"/>
              <w:bottom w:val="single" w:sz="4" w:space="0" w:color="auto"/>
            </w:tcBorders>
            <w:vAlign w:val="center"/>
          </w:tcPr>
          <w:p w14:paraId="0953C37D" w14:textId="7E2AB634" w:rsidR="00AE7DE1" w:rsidRPr="003A2E04" w:rsidRDefault="00AE7DE1" w:rsidP="00AE7DE1">
            <w:pPr>
              <w:widowControl/>
              <w:wordWrap/>
              <w:autoSpaceDE/>
              <w:autoSpaceDN/>
              <w:jc w:val="center"/>
              <w:rPr>
                <w:sz w:val="22"/>
                <w:szCs w:val="22"/>
              </w:rPr>
            </w:pPr>
            <w:r w:rsidRPr="003A2E04">
              <w:rPr>
                <w:sz w:val="22"/>
                <w:szCs w:val="22"/>
              </w:rPr>
              <w:t>1</w:t>
            </w:r>
            <w:r w:rsidR="00124102">
              <w:rPr>
                <w:sz w:val="22"/>
                <w:szCs w:val="22"/>
              </w:rPr>
              <w:t>5</w:t>
            </w:r>
            <w:r w:rsidRPr="003A2E04">
              <w:rPr>
                <w:sz w:val="22"/>
                <w:szCs w:val="22"/>
              </w:rPr>
              <w:t>~1</w:t>
            </w:r>
            <w:r w:rsidR="00124102">
              <w:rPr>
                <w:sz w:val="22"/>
                <w:szCs w:val="22"/>
              </w:rPr>
              <w:t>6</w:t>
            </w:r>
          </w:p>
        </w:tc>
        <w:tc>
          <w:tcPr>
            <w:tcW w:w="4110" w:type="dxa"/>
            <w:gridSpan w:val="2"/>
            <w:tcBorders>
              <w:top w:val="dashSmallGap" w:sz="4" w:space="0" w:color="auto"/>
              <w:bottom w:val="single" w:sz="4" w:space="0" w:color="auto"/>
              <w:right w:val="dotDash" w:sz="4" w:space="0" w:color="auto"/>
            </w:tcBorders>
            <w:vAlign w:val="center"/>
          </w:tcPr>
          <w:p w14:paraId="4607EE61" w14:textId="64590D54" w:rsidR="00AE7DE1" w:rsidRPr="0039546B" w:rsidRDefault="00AE7DE1" w:rsidP="00AE7DE1">
            <w:pPr>
              <w:widowControl/>
              <w:wordWrap/>
              <w:autoSpaceDE/>
              <w:autoSpaceDN/>
              <w:rPr>
                <w:sz w:val="22"/>
                <w:szCs w:val="22"/>
              </w:rPr>
            </w:pPr>
            <w:r w:rsidRPr="0039546B">
              <w:rPr>
                <w:sz w:val="22"/>
                <w:szCs w:val="22"/>
              </w:rPr>
              <w:t>Conference Presentation/</w:t>
            </w:r>
            <w:r>
              <w:rPr>
                <w:sz w:val="22"/>
                <w:szCs w:val="22"/>
              </w:rPr>
              <w:t xml:space="preserve"> </w:t>
            </w:r>
            <w:r w:rsidRPr="0039546B">
              <w:rPr>
                <w:sz w:val="22"/>
                <w:szCs w:val="22"/>
              </w:rPr>
              <w:t>Discussion/</w:t>
            </w:r>
            <w:r>
              <w:rPr>
                <w:sz w:val="22"/>
                <w:szCs w:val="22"/>
              </w:rPr>
              <w:t xml:space="preserve"> </w:t>
            </w:r>
            <w:r w:rsidRPr="0039546B">
              <w:rPr>
                <w:sz w:val="22"/>
                <w:szCs w:val="22"/>
              </w:rPr>
              <w:t>Q&amp;A</w:t>
            </w:r>
          </w:p>
        </w:tc>
        <w:tc>
          <w:tcPr>
            <w:tcW w:w="2694" w:type="dxa"/>
            <w:vMerge/>
            <w:tcBorders>
              <w:left w:val="dotDash" w:sz="4" w:space="0" w:color="auto"/>
              <w:bottom w:val="single" w:sz="4" w:space="0" w:color="auto"/>
            </w:tcBorders>
            <w:vAlign w:val="center"/>
          </w:tcPr>
          <w:p w14:paraId="6DB0256B" w14:textId="28EC7427" w:rsidR="00AE7DE1" w:rsidRPr="003A2E04" w:rsidRDefault="00AE7DE1" w:rsidP="00AE7DE1">
            <w:pPr>
              <w:widowControl/>
              <w:wordWrap/>
              <w:autoSpaceDE/>
              <w:autoSpaceDN/>
              <w:spacing w:line="360" w:lineRule="auto"/>
              <w:rPr>
                <w:sz w:val="22"/>
                <w:szCs w:val="22"/>
              </w:rPr>
            </w:pPr>
          </w:p>
        </w:tc>
        <w:tc>
          <w:tcPr>
            <w:tcW w:w="2835" w:type="dxa"/>
            <w:vMerge/>
            <w:tcBorders>
              <w:left w:val="dotDash" w:sz="4" w:space="0" w:color="auto"/>
              <w:bottom w:val="single" w:sz="4" w:space="0" w:color="auto"/>
            </w:tcBorders>
            <w:vAlign w:val="center"/>
          </w:tcPr>
          <w:p w14:paraId="19B2D160" w14:textId="5B11FE97" w:rsidR="00AE7DE1" w:rsidRPr="003A2E04" w:rsidRDefault="00AE7DE1" w:rsidP="00AE7DE1">
            <w:pPr>
              <w:widowControl/>
              <w:wordWrap/>
              <w:autoSpaceDE/>
              <w:autoSpaceDN/>
              <w:rPr>
                <w:sz w:val="22"/>
                <w:szCs w:val="22"/>
              </w:rPr>
            </w:pPr>
          </w:p>
        </w:tc>
      </w:tr>
      <w:tr w:rsidR="00AE7DE1" w:rsidRPr="003A2E04" w14:paraId="4D396E01" w14:textId="77777777" w:rsidTr="00B84E4A">
        <w:trPr>
          <w:trHeight w:val="329"/>
        </w:trPr>
        <w:tc>
          <w:tcPr>
            <w:tcW w:w="852" w:type="dxa"/>
            <w:tcBorders>
              <w:top w:val="dashSmallGap" w:sz="4" w:space="0" w:color="auto"/>
              <w:left w:val="single" w:sz="4" w:space="0" w:color="auto"/>
              <w:bottom w:val="dashSmallGap" w:sz="4" w:space="0" w:color="auto"/>
            </w:tcBorders>
            <w:vAlign w:val="center"/>
          </w:tcPr>
          <w:p w14:paraId="24598FB8" w14:textId="6274EC3D" w:rsidR="00AE7DE1" w:rsidRPr="003A2E04" w:rsidRDefault="00AE7DE1" w:rsidP="00AE7DE1">
            <w:pPr>
              <w:widowControl/>
              <w:wordWrap/>
              <w:autoSpaceDE/>
              <w:autoSpaceDN/>
              <w:jc w:val="center"/>
              <w:rPr>
                <w:sz w:val="22"/>
              </w:rPr>
            </w:pPr>
            <w:r>
              <w:rPr>
                <w:rFonts w:hint="eastAsia"/>
                <w:sz w:val="22"/>
              </w:rPr>
              <w:t>1</w:t>
            </w:r>
            <w:r>
              <w:rPr>
                <w:sz w:val="22"/>
              </w:rPr>
              <w:t>7</w:t>
            </w:r>
          </w:p>
        </w:tc>
        <w:tc>
          <w:tcPr>
            <w:tcW w:w="9639" w:type="dxa"/>
            <w:gridSpan w:val="4"/>
            <w:tcBorders>
              <w:top w:val="dashSmallGap" w:sz="4" w:space="0" w:color="auto"/>
              <w:bottom w:val="dashSmallGap" w:sz="4" w:space="0" w:color="auto"/>
            </w:tcBorders>
            <w:vAlign w:val="center"/>
          </w:tcPr>
          <w:p w14:paraId="1AEB3ABF" w14:textId="1393AC4D" w:rsidR="00AE7DE1" w:rsidRPr="003A2E04" w:rsidRDefault="00AE7DE1" w:rsidP="00AE7DE1">
            <w:pPr>
              <w:widowControl/>
              <w:wordWrap/>
              <w:autoSpaceDE/>
              <w:autoSpaceDN/>
              <w:jc w:val="center"/>
              <w:rPr>
                <w:i/>
                <w:sz w:val="22"/>
                <w:shd w:val="pct15" w:color="auto" w:fill="FFFFFF"/>
              </w:rPr>
            </w:pPr>
            <w:r w:rsidRPr="0001669A">
              <w:rPr>
                <w:i/>
                <w:sz w:val="22"/>
                <w:shd w:val="pct15" w:color="auto" w:fill="FFFFFF"/>
              </w:rPr>
              <w:t xml:space="preserve">Final Exams </w:t>
            </w:r>
          </w:p>
        </w:tc>
      </w:tr>
    </w:tbl>
    <w:p w14:paraId="4AAD55DA" w14:textId="77777777" w:rsidR="00FA424A" w:rsidRPr="003A2E04" w:rsidRDefault="00FA424A" w:rsidP="00FA424A">
      <w:pPr>
        <w:widowControl/>
        <w:numPr>
          <w:ilvl w:val="0"/>
          <w:numId w:val="3"/>
        </w:numPr>
        <w:wordWrap/>
        <w:autoSpaceDE/>
        <w:autoSpaceDN/>
        <w:spacing w:after="0" w:line="240" w:lineRule="auto"/>
        <w:textAlignment w:val="baseline"/>
        <w:rPr>
          <w:rFonts w:ascii="Palatino Linotype" w:eastAsia="굴림" w:hAnsi="Palatino Linotype" w:cs="Times New Roman"/>
          <w:b/>
          <w:bCs/>
          <w:i/>
          <w:iCs/>
          <w:color w:val="000000"/>
          <w:kern w:val="0"/>
          <w:szCs w:val="20"/>
        </w:rPr>
      </w:pPr>
      <w:r w:rsidRPr="003A2E04">
        <w:rPr>
          <w:rFonts w:ascii="Palatino Linotype" w:eastAsia="굴림" w:hAnsi="Palatino Linotype" w:cs="Times New Roman"/>
          <w:b/>
          <w:bCs/>
          <w:i/>
          <w:iCs/>
          <w:color w:val="000000"/>
          <w:kern w:val="0"/>
          <w:szCs w:val="20"/>
        </w:rPr>
        <w:t>The instructor may adjust the schedule as deemed appropriate.</w:t>
      </w:r>
    </w:p>
    <w:p w14:paraId="5674C2DD" w14:textId="63476B16" w:rsidR="0038403D" w:rsidRPr="00712338" w:rsidRDefault="00FA424A" w:rsidP="0038403D">
      <w:pPr>
        <w:widowControl/>
        <w:numPr>
          <w:ilvl w:val="0"/>
          <w:numId w:val="3"/>
        </w:numPr>
        <w:wordWrap/>
        <w:autoSpaceDE/>
        <w:autoSpaceDN/>
        <w:spacing w:after="0" w:line="240" w:lineRule="auto"/>
        <w:textAlignment w:val="baseline"/>
        <w:rPr>
          <w:rFonts w:ascii="Palatino Linotype" w:eastAsia="굴림" w:hAnsi="Palatino Linotype" w:cs="Times New Roman"/>
          <w:b/>
          <w:bCs/>
          <w:i/>
          <w:iCs/>
          <w:color w:val="000000"/>
          <w:kern w:val="0"/>
          <w:szCs w:val="20"/>
        </w:rPr>
      </w:pPr>
      <w:r w:rsidRPr="003A2E04">
        <w:rPr>
          <w:rFonts w:ascii="Palatino Linotype" w:eastAsia="굴림" w:hAnsi="Palatino Linotype" w:cs="Times New Roman"/>
          <w:b/>
          <w:bCs/>
          <w:i/>
          <w:iCs/>
          <w:color w:val="000000"/>
          <w:kern w:val="0"/>
          <w:szCs w:val="20"/>
        </w:rPr>
        <w:t>The class can go online in the case of the inevitable state of affairs.</w:t>
      </w:r>
    </w:p>
    <w:p w14:paraId="4C970CED" w14:textId="77777777" w:rsidR="000A63A3" w:rsidRDefault="000A63A3" w:rsidP="000A63A3">
      <w:pPr>
        <w:pStyle w:val="a8"/>
        <w:widowControl/>
        <w:wordWrap/>
        <w:autoSpaceDE/>
        <w:autoSpaceDN/>
        <w:spacing w:after="0" w:line="360" w:lineRule="auto"/>
        <w:ind w:leftChars="0" w:left="1120"/>
        <w:textAlignment w:val="baseline"/>
        <w:rPr>
          <w:rFonts w:ascii="Times New Roman" w:eastAsia="굴림" w:hAnsi="Times New Roman" w:cs="Times New Roman"/>
          <w:b/>
          <w:bCs/>
          <w:color w:val="000000"/>
          <w:kern w:val="0"/>
          <w:sz w:val="24"/>
          <w:szCs w:val="24"/>
        </w:rPr>
      </w:pPr>
    </w:p>
    <w:p w14:paraId="64C492B6" w14:textId="3198C3AA" w:rsidR="0038403D" w:rsidRPr="0038403D" w:rsidRDefault="0038403D" w:rsidP="0038403D">
      <w:pPr>
        <w:pStyle w:val="a8"/>
        <w:widowControl/>
        <w:numPr>
          <w:ilvl w:val="0"/>
          <w:numId w:val="13"/>
        </w:numPr>
        <w:wordWrap/>
        <w:autoSpaceDE/>
        <w:autoSpaceDN/>
        <w:spacing w:after="0" w:line="360" w:lineRule="auto"/>
        <w:ind w:leftChars="0"/>
        <w:textAlignment w:val="baseline"/>
        <w:rPr>
          <w:rFonts w:ascii="Times New Roman" w:eastAsia="굴림" w:hAnsi="Times New Roman" w:cs="Times New Roman"/>
          <w:b/>
          <w:bCs/>
          <w:color w:val="000000"/>
          <w:kern w:val="0"/>
          <w:sz w:val="24"/>
          <w:szCs w:val="24"/>
        </w:rPr>
      </w:pPr>
      <w:r w:rsidRPr="0038403D">
        <w:rPr>
          <w:rFonts w:ascii="Times New Roman" w:eastAsia="굴림" w:hAnsi="Times New Roman" w:cs="Times New Roman"/>
          <w:b/>
          <w:bCs/>
          <w:color w:val="000000"/>
          <w:kern w:val="0"/>
          <w:sz w:val="24"/>
          <w:szCs w:val="24"/>
        </w:rPr>
        <w:t xml:space="preserve">Skill Focus </w:t>
      </w:r>
      <w:r>
        <w:rPr>
          <w:rFonts w:ascii="Times New Roman" w:eastAsia="굴림" w:hAnsi="Times New Roman" w:cs="Times New Roman"/>
          <w:b/>
          <w:bCs/>
          <w:color w:val="000000"/>
          <w:kern w:val="0"/>
          <w:sz w:val="24"/>
          <w:szCs w:val="24"/>
        </w:rPr>
        <w:t>- Expanded</w:t>
      </w:r>
    </w:p>
    <w:p w14:paraId="643D490D" w14:textId="77777777" w:rsidR="0038403D" w:rsidRPr="0038403D" w:rsidRDefault="0038403D" w:rsidP="0038403D">
      <w:pPr>
        <w:widowControl/>
        <w:numPr>
          <w:ilvl w:val="0"/>
          <w:numId w:val="11"/>
        </w:numPr>
        <w:tabs>
          <w:tab w:val="num" w:pos="72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b/>
          <w:bCs/>
          <w:color w:val="000000"/>
          <w:kern w:val="0"/>
          <w:sz w:val="22"/>
        </w:rPr>
        <w:t>Academic Reading &amp; Interpretation</w:t>
      </w:r>
    </w:p>
    <w:p w14:paraId="1E285802"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Skimming, scanning, and deep reading of scholarly texts</w:t>
      </w:r>
    </w:p>
    <w:p w14:paraId="0CC507DE"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Identifying main arguments, supporting evidence, and underlying assumptions</w:t>
      </w:r>
    </w:p>
    <w:p w14:paraId="7DCB7988"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Evaluating credibility and relevance of sources</w:t>
      </w:r>
    </w:p>
    <w:p w14:paraId="020244DB"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Annotating and summarizing for synthesis</w:t>
      </w:r>
    </w:p>
    <w:p w14:paraId="2C182F25" w14:textId="77777777" w:rsidR="0038403D" w:rsidRPr="0038403D" w:rsidRDefault="0038403D" w:rsidP="0038403D">
      <w:pPr>
        <w:widowControl/>
        <w:numPr>
          <w:ilvl w:val="0"/>
          <w:numId w:val="11"/>
        </w:numPr>
        <w:tabs>
          <w:tab w:val="num" w:pos="72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b/>
          <w:bCs/>
          <w:color w:val="000000"/>
          <w:kern w:val="0"/>
          <w:sz w:val="22"/>
        </w:rPr>
        <w:t>Academic Vocabulary &amp; Language Development</w:t>
      </w:r>
    </w:p>
    <w:p w14:paraId="36D57104"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Discipline-specific terminology and collocations</w:t>
      </w:r>
    </w:p>
    <w:p w14:paraId="355D7760"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Debate and discussion phrases</w:t>
      </w:r>
    </w:p>
    <w:p w14:paraId="5DB97E4E"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Paraphrasing and rephrasing strategies</w:t>
      </w:r>
    </w:p>
    <w:p w14:paraId="302F6DC6"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Accurate use of hedging and modality in academic writing</w:t>
      </w:r>
    </w:p>
    <w:p w14:paraId="26930CF0" w14:textId="77777777" w:rsidR="0038403D" w:rsidRPr="0038403D" w:rsidRDefault="0038403D" w:rsidP="0038403D">
      <w:pPr>
        <w:widowControl/>
        <w:numPr>
          <w:ilvl w:val="0"/>
          <w:numId w:val="11"/>
        </w:numPr>
        <w:tabs>
          <w:tab w:val="num" w:pos="72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b/>
          <w:bCs/>
          <w:color w:val="000000"/>
          <w:kern w:val="0"/>
          <w:sz w:val="22"/>
        </w:rPr>
        <w:t>Academic Writing &amp; Composition</w:t>
      </w:r>
    </w:p>
    <w:p w14:paraId="72641C04"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Structuring essays, proposals, and research papers logically</w:t>
      </w:r>
    </w:p>
    <w:p w14:paraId="0593B493"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Crafting strong thesis statements</w:t>
      </w:r>
    </w:p>
    <w:p w14:paraId="0E832D45"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Integrating quotations and paraphrased material ethically</w:t>
      </w:r>
    </w:p>
    <w:p w14:paraId="596C5694"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Editing for clarity, conciseness, and cohesion</w:t>
      </w:r>
    </w:p>
    <w:p w14:paraId="2C42538B" w14:textId="77777777" w:rsidR="0038403D" w:rsidRPr="0038403D" w:rsidRDefault="0038403D" w:rsidP="0038403D">
      <w:pPr>
        <w:widowControl/>
        <w:numPr>
          <w:ilvl w:val="0"/>
          <w:numId w:val="11"/>
        </w:numPr>
        <w:tabs>
          <w:tab w:val="num" w:pos="72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b/>
          <w:bCs/>
          <w:color w:val="000000"/>
          <w:kern w:val="0"/>
          <w:sz w:val="22"/>
        </w:rPr>
        <w:t>Research &amp; Information Literacy</w:t>
      </w:r>
    </w:p>
    <w:p w14:paraId="078BC4EE"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Designing research questions</w:t>
      </w:r>
    </w:p>
    <w:p w14:paraId="180E923D"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Using digital libraries, databases, and AI-assisted tools</w:t>
      </w:r>
    </w:p>
    <w:p w14:paraId="020CF559"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Evaluating and synthesizing sources</w:t>
      </w:r>
    </w:p>
    <w:p w14:paraId="462CF9E0"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Mastering citation and reference styles (APA/IEEE)</w:t>
      </w:r>
    </w:p>
    <w:p w14:paraId="467AD61A" w14:textId="77777777" w:rsidR="0038403D" w:rsidRPr="0038403D" w:rsidRDefault="0038403D" w:rsidP="0038403D">
      <w:pPr>
        <w:widowControl/>
        <w:numPr>
          <w:ilvl w:val="0"/>
          <w:numId w:val="11"/>
        </w:numPr>
        <w:tabs>
          <w:tab w:val="num" w:pos="72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b/>
          <w:bCs/>
          <w:color w:val="000000"/>
          <w:kern w:val="0"/>
          <w:sz w:val="22"/>
        </w:rPr>
        <w:t>Listening &amp; Academic Note-Taking</w:t>
      </w:r>
    </w:p>
    <w:p w14:paraId="7174781D"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Extracting key ideas from lectures and discussions</w:t>
      </w:r>
    </w:p>
    <w:p w14:paraId="1C30D41E"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Organizing notes for future use</w:t>
      </w:r>
    </w:p>
    <w:p w14:paraId="184645D0"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Distinguishing between essential and supplementary details</w:t>
      </w:r>
    </w:p>
    <w:p w14:paraId="5AF0F7E8"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Using abbreviations and symbols for efficiency</w:t>
      </w:r>
    </w:p>
    <w:p w14:paraId="696353B9" w14:textId="77777777" w:rsidR="0038403D" w:rsidRPr="0038403D" w:rsidRDefault="0038403D" w:rsidP="0038403D">
      <w:pPr>
        <w:widowControl/>
        <w:numPr>
          <w:ilvl w:val="0"/>
          <w:numId w:val="11"/>
        </w:numPr>
        <w:tabs>
          <w:tab w:val="num" w:pos="72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b/>
          <w:bCs/>
          <w:color w:val="000000"/>
          <w:kern w:val="0"/>
          <w:sz w:val="22"/>
        </w:rPr>
        <w:t>Presentation &amp; Oral Communication</w:t>
      </w:r>
    </w:p>
    <w:p w14:paraId="228FD53F"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Organizing content for audience engagement</w:t>
      </w:r>
    </w:p>
    <w:p w14:paraId="02F4A117"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Using visuals effectively</w:t>
      </w:r>
    </w:p>
    <w:p w14:paraId="7DD4A29A"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Handling Q&amp;A sessions with clarity and confidence</w:t>
      </w:r>
    </w:p>
    <w:p w14:paraId="616EF770"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Applying persuasive speaking techniques</w:t>
      </w:r>
    </w:p>
    <w:p w14:paraId="79178071" w14:textId="77777777" w:rsidR="0038403D" w:rsidRPr="0038403D" w:rsidRDefault="0038403D" w:rsidP="0038403D">
      <w:pPr>
        <w:widowControl/>
        <w:numPr>
          <w:ilvl w:val="0"/>
          <w:numId w:val="11"/>
        </w:numPr>
        <w:tabs>
          <w:tab w:val="num" w:pos="72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b/>
          <w:bCs/>
          <w:color w:val="000000"/>
          <w:kern w:val="0"/>
          <w:sz w:val="22"/>
        </w:rPr>
        <w:t>Editing &amp; Peer Review</w:t>
      </w:r>
    </w:p>
    <w:p w14:paraId="15A75974"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Providing constructive, evidence-based feedback</w:t>
      </w:r>
    </w:p>
    <w:p w14:paraId="501F67EB"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Revising drafts based on self and peer evaluation</w:t>
      </w:r>
    </w:p>
    <w:p w14:paraId="5FE285B9"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Using rubrics to guide improvement</w:t>
      </w:r>
    </w:p>
    <w:p w14:paraId="103104DE"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Incorporating feedback while maintaining authorial voice</w:t>
      </w:r>
    </w:p>
    <w:p w14:paraId="43947963" w14:textId="77777777" w:rsidR="0038403D" w:rsidRPr="0038403D" w:rsidRDefault="0038403D" w:rsidP="0038403D">
      <w:pPr>
        <w:widowControl/>
        <w:numPr>
          <w:ilvl w:val="0"/>
          <w:numId w:val="11"/>
        </w:numPr>
        <w:tabs>
          <w:tab w:val="num" w:pos="72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b/>
          <w:bCs/>
          <w:color w:val="000000"/>
          <w:kern w:val="0"/>
          <w:sz w:val="22"/>
        </w:rPr>
        <w:t>Digital &amp; Academic Technology Skills</w:t>
      </w:r>
    </w:p>
    <w:p w14:paraId="3201A268"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Utilizing AI responsibly in research and writing</w:t>
      </w:r>
    </w:p>
    <w:p w14:paraId="03C048A6"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Creating multimedia academic presentations</w:t>
      </w:r>
    </w:p>
    <w:p w14:paraId="02AFCC1E"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Managing collaborative writing in online platforms</w:t>
      </w:r>
    </w:p>
    <w:p w14:paraId="2D365D23" w14:textId="77777777" w:rsidR="0038403D" w:rsidRPr="0038403D" w:rsidRDefault="0038403D" w:rsidP="0038403D">
      <w:pPr>
        <w:widowControl/>
        <w:numPr>
          <w:ilvl w:val="1"/>
          <w:numId w:val="11"/>
        </w:numPr>
        <w:tabs>
          <w:tab w:val="num" w:pos="1440"/>
        </w:tabs>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Maintaining digital research portfolios</w:t>
      </w:r>
    </w:p>
    <w:p w14:paraId="199FD113" w14:textId="77C57667" w:rsidR="0038403D" w:rsidRDefault="0038403D" w:rsidP="0038403D">
      <w:pPr>
        <w:widowControl/>
        <w:wordWrap/>
        <w:autoSpaceDE/>
        <w:autoSpaceDN/>
        <w:spacing w:after="0"/>
        <w:textAlignment w:val="baseline"/>
        <w:rPr>
          <w:rFonts w:ascii="Times New Roman" w:eastAsia="굴림" w:hAnsi="Times New Roman" w:cs="Times New Roman"/>
          <w:color w:val="000000"/>
          <w:kern w:val="0"/>
          <w:sz w:val="22"/>
        </w:rPr>
      </w:pPr>
    </w:p>
    <w:p w14:paraId="6D5C3318" w14:textId="45E40D73" w:rsidR="000143E2" w:rsidRDefault="000143E2" w:rsidP="0038403D">
      <w:pPr>
        <w:widowControl/>
        <w:wordWrap/>
        <w:autoSpaceDE/>
        <w:autoSpaceDN/>
        <w:spacing w:after="0"/>
        <w:textAlignment w:val="baseline"/>
        <w:rPr>
          <w:rFonts w:ascii="Times New Roman" w:eastAsia="굴림" w:hAnsi="Times New Roman" w:cs="Times New Roman"/>
          <w:color w:val="000000"/>
          <w:kern w:val="0"/>
          <w:sz w:val="22"/>
        </w:rPr>
      </w:pPr>
    </w:p>
    <w:p w14:paraId="58E4C22D" w14:textId="5AFA2A89" w:rsidR="00712338" w:rsidRDefault="00712338" w:rsidP="0038403D">
      <w:pPr>
        <w:widowControl/>
        <w:wordWrap/>
        <w:autoSpaceDE/>
        <w:autoSpaceDN/>
        <w:spacing w:after="0"/>
        <w:textAlignment w:val="baseline"/>
        <w:rPr>
          <w:rFonts w:ascii="Times New Roman" w:eastAsia="굴림" w:hAnsi="Times New Roman" w:cs="Times New Roman"/>
          <w:color w:val="000000"/>
          <w:kern w:val="0"/>
          <w:sz w:val="22"/>
        </w:rPr>
      </w:pPr>
    </w:p>
    <w:p w14:paraId="4A3EC314" w14:textId="77777777" w:rsidR="00712338" w:rsidRDefault="00712338" w:rsidP="0038403D">
      <w:pPr>
        <w:widowControl/>
        <w:wordWrap/>
        <w:autoSpaceDE/>
        <w:autoSpaceDN/>
        <w:spacing w:after="0"/>
        <w:textAlignment w:val="baseline"/>
        <w:rPr>
          <w:rFonts w:ascii="Times New Roman" w:eastAsia="굴림" w:hAnsi="Times New Roman" w:cs="Times New Roman"/>
          <w:color w:val="000000"/>
          <w:kern w:val="0"/>
          <w:sz w:val="22"/>
        </w:rPr>
      </w:pPr>
    </w:p>
    <w:p w14:paraId="5C2FD204" w14:textId="77777777" w:rsidR="000A63A3" w:rsidRPr="0038403D" w:rsidRDefault="000A63A3" w:rsidP="0038403D">
      <w:pPr>
        <w:widowControl/>
        <w:wordWrap/>
        <w:autoSpaceDE/>
        <w:autoSpaceDN/>
        <w:spacing w:after="0"/>
        <w:textAlignment w:val="baseline"/>
        <w:rPr>
          <w:rFonts w:ascii="Times New Roman" w:eastAsia="굴림" w:hAnsi="Times New Roman" w:cs="Times New Roman"/>
          <w:color w:val="000000"/>
          <w:kern w:val="0"/>
          <w:sz w:val="22"/>
        </w:rPr>
      </w:pPr>
    </w:p>
    <w:p w14:paraId="232489B7" w14:textId="516DF34A" w:rsidR="0038403D" w:rsidRPr="0038403D" w:rsidRDefault="0038403D" w:rsidP="0038403D">
      <w:pPr>
        <w:pStyle w:val="a8"/>
        <w:widowControl/>
        <w:numPr>
          <w:ilvl w:val="0"/>
          <w:numId w:val="13"/>
        </w:numPr>
        <w:wordWrap/>
        <w:autoSpaceDE/>
        <w:autoSpaceDN/>
        <w:spacing w:after="0"/>
        <w:ind w:leftChars="0"/>
        <w:textAlignment w:val="baseline"/>
        <w:rPr>
          <w:rFonts w:ascii="Times New Roman" w:eastAsia="굴림" w:hAnsi="Times New Roman" w:cs="Times New Roman"/>
          <w:b/>
          <w:bCs/>
          <w:color w:val="000000"/>
          <w:kern w:val="0"/>
          <w:sz w:val="24"/>
          <w:szCs w:val="24"/>
        </w:rPr>
      </w:pPr>
      <w:r w:rsidRPr="0038403D">
        <w:rPr>
          <w:rFonts w:ascii="Times New Roman" w:eastAsia="굴림" w:hAnsi="Times New Roman" w:cs="Times New Roman"/>
          <w:b/>
          <w:bCs/>
          <w:color w:val="000000"/>
          <w:kern w:val="0"/>
          <w:sz w:val="24"/>
          <w:szCs w:val="24"/>
        </w:rPr>
        <w:lastRenderedPageBreak/>
        <w:t xml:space="preserve">Competency Focus </w:t>
      </w:r>
      <w:r>
        <w:rPr>
          <w:rFonts w:ascii="Times New Roman" w:eastAsia="굴림" w:hAnsi="Times New Roman" w:cs="Times New Roman"/>
          <w:b/>
          <w:bCs/>
          <w:color w:val="000000"/>
          <w:kern w:val="0"/>
          <w:sz w:val="24"/>
          <w:szCs w:val="24"/>
        </w:rPr>
        <w:t>- Expanded</w:t>
      </w:r>
    </w:p>
    <w:p w14:paraId="4BC3F3B7" w14:textId="77777777" w:rsidR="0038403D" w:rsidRPr="0038403D" w:rsidRDefault="0038403D" w:rsidP="0038403D">
      <w:pPr>
        <w:widowControl/>
        <w:numPr>
          <w:ilvl w:val="0"/>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b/>
          <w:bCs/>
          <w:color w:val="000000"/>
          <w:kern w:val="0"/>
          <w:sz w:val="22"/>
        </w:rPr>
        <w:t>Self-Directed &amp; Independent Learning</w:t>
      </w:r>
    </w:p>
    <w:p w14:paraId="3769A333"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Setting learning goals and monitoring progress</w:t>
      </w:r>
    </w:p>
    <w:p w14:paraId="6AA6AEB2"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Taking initiative in topic selection and research design</w:t>
      </w:r>
    </w:p>
    <w:p w14:paraId="1788D455"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Reflecting on learning processes and adapting strategies</w:t>
      </w:r>
    </w:p>
    <w:p w14:paraId="77468968"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Balancing autonomy with collaboration</w:t>
      </w:r>
    </w:p>
    <w:p w14:paraId="68125463" w14:textId="77777777" w:rsidR="0038403D" w:rsidRPr="0038403D" w:rsidRDefault="0038403D" w:rsidP="0038403D">
      <w:pPr>
        <w:widowControl/>
        <w:numPr>
          <w:ilvl w:val="0"/>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b/>
          <w:bCs/>
          <w:color w:val="000000"/>
          <w:kern w:val="0"/>
          <w:sz w:val="22"/>
        </w:rPr>
        <w:t>Critical &amp; Analytical Thinking</w:t>
      </w:r>
    </w:p>
    <w:p w14:paraId="223C52AD"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Identifying logical fallacies</w:t>
      </w:r>
    </w:p>
    <w:p w14:paraId="7F3C8239"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Evaluating and comparing competing arguments</w:t>
      </w:r>
    </w:p>
    <w:p w14:paraId="4F5CBA92"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Synthesizing diverse perspectives into coherent insights</w:t>
      </w:r>
    </w:p>
    <w:p w14:paraId="336E423D"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Making evidence-based decisions</w:t>
      </w:r>
    </w:p>
    <w:p w14:paraId="27EFF7C7" w14:textId="77777777" w:rsidR="0038403D" w:rsidRPr="0038403D" w:rsidRDefault="0038403D" w:rsidP="0038403D">
      <w:pPr>
        <w:widowControl/>
        <w:numPr>
          <w:ilvl w:val="0"/>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b/>
          <w:bCs/>
          <w:color w:val="000000"/>
          <w:kern w:val="0"/>
          <w:sz w:val="22"/>
        </w:rPr>
        <w:t>Academic Integrity &amp; Ethical Scholarship</w:t>
      </w:r>
    </w:p>
    <w:p w14:paraId="3C014A0F"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Applying ethical standards in research and writing</w:t>
      </w:r>
    </w:p>
    <w:p w14:paraId="18830734"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Avoiding plagiarism through proper citation</w:t>
      </w:r>
    </w:p>
    <w:p w14:paraId="75B822FD"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Respecting intellectual property rights</w:t>
      </w:r>
    </w:p>
    <w:p w14:paraId="34234098"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Modeling responsible use of AI tools</w:t>
      </w:r>
    </w:p>
    <w:p w14:paraId="4771C449" w14:textId="77777777" w:rsidR="0038403D" w:rsidRPr="0038403D" w:rsidRDefault="0038403D" w:rsidP="0038403D">
      <w:pPr>
        <w:widowControl/>
        <w:numPr>
          <w:ilvl w:val="0"/>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b/>
          <w:bCs/>
          <w:color w:val="000000"/>
          <w:kern w:val="0"/>
          <w:sz w:val="22"/>
        </w:rPr>
        <w:t>Collaboration &amp; Interpersonal Communication</w:t>
      </w:r>
    </w:p>
    <w:p w14:paraId="7283FFC8"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Building consensus within diverse teams</w:t>
      </w:r>
    </w:p>
    <w:p w14:paraId="4CF87EA3"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Engaging in respectful academic discourse</w:t>
      </w:r>
    </w:p>
    <w:p w14:paraId="741F0B1A"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Managing group tasks effectively</w:t>
      </w:r>
    </w:p>
    <w:p w14:paraId="65F9E71E"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Offering and accepting constructive criticism</w:t>
      </w:r>
    </w:p>
    <w:p w14:paraId="3F2461B6" w14:textId="77777777" w:rsidR="0038403D" w:rsidRPr="0038403D" w:rsidRDefault="0038403D" w:rsidP="0038403D">
      <w:pPr>
        <w:widowControl/>
        <w:numPr>
          <w:ilvl w:val="0"/>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b/>
          <w:bCs/>
          <w:color w:val="000000"/>
          <w:kern w:val="0"/>
          <w:sz w:val="22"/>
        </w:rPr>
        <w:t>Global &amp; Intercultural Competence</w:t>
      </w:r>
    </w:p>
    <w:p w14:paraId="71C54799"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Recognizing cultural influences in academic discourse</w:t>
      </w:r>
    </w:p>
    <w:p w14:paraId="3858B989"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Adjusting communication styles for multicultural audiences</w:t>
      </w:r>
    </w:p>
    <w:p w14:paraId="3ED28779"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Building inclusive dialogue spaces</w:t>
      </w:r>
    </w:p>
    <w:p w14:paraId="2DA40A78"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Demonstrating empathy in cross-cultural exchanges</w:t>
      </w:r>
    </w:p>
    <w:p w14:paraId="09326B73" w14:textId="77777777" w:rsidR="0038403D" w:rsidRPr="0038403D" w:rsidRDefault="0038403D" w:rsidP="0038403D">
      <w:pPr>
        <w:widowControl/>
        <w:numPr>
          <w:ilvl w:val="0"/>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b/>
          <w:bCs/>
          <w:color w:val="000000"/>
          <w:kern w:val="0"/>
          <w:sz w:val="22"/>
        </w:rPr>
        <w:t>Leadership &amp; Initiative</w:t>
      </w:r>
    </w:p>
    <w:p w14:paraId="6E50C3B0"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Leading academic discussions and debates</w:t>
      </w:r>
    </w:p>
    <w:p w14:paraId="2B701786"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Organizing collaborative research efforts</w:t>
      </w:r>
    </w:p>
    <w:p w14:paraId="06432867"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Motivating peers toward common goals</w:t>
      </w:r>
    </w:p>
    <w:p w14:paraId="5971BE26"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Representing ideas persuasively in formal settings</w:t>
      </w:r>
    </w:p>
    <w:p w14:paraId="7B98A3A0" w14:textId="77777777" w:rsidR="0038403D" w:rsidRPr="0038403D" w:rsidRDefault="0038403D" w:rsidP="0038403D">
      <w:pPr>
        <w:widowControl/>
        <w:numPr>
          <w:ilvl w:val="0"/>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b/>
          <w:bCs/>
          <w:color w:val="000000"/>
          <w:kern w:val="0"/>
          <w:sz w:val="22"/>
        </w:rPr>
        <w:t>Resilience &amp; Adaptability</w:t>
      </w:r>
    </w:p>
    <w:p w14:paraId="29CA1994"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Persisting through academic challenges</w:t>
      </w:r>
    </w:p>
    <w:p w14:paraId="4943FE55"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Adjusting strategies in response to feedback</w:t>
      </w:r>
    </w:p>
    <w:p w14:paraId="5080EC3A"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Managing workload under deadlines</w:t>
      </w:r>
    </w:p>
    <w:p w14:paraId="7CF355BE"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Viewing failure as a learning opportunity</w:t>
      </w:r>
    </w:p>
    <w:p w14:paraId="1E2D50B6" w14:textId="77777777" w:rsidR="0038403D" w:rsidRPr="0038403D" w:rsidRDefault="0038403D" w:rsidP="0038403D">
      <w:pPr>
        <w:widowControl/>
        <w:numPr>
          <w:ilvl w:val="0"/>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b/>
          <w:bCs/>
          <w:color w:val="000000"/>
          <w:kern w:val="0"/>
          <w:sz w:val="22"/>
        </w:rPr>
        <w:t>Creative &amp; Productive Thinking</w:t>
      </w:r>
    </w:p>
    <w:p w14:paraId="4B7E252B"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Developing innovative approaches to academic tasks</w:t>
      </w:r>
    </w:p>
    <w:p w14:paraId="4164AE4D"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Connecting ideas across disciplines</w:t>
      </w:r>
    </w:p>
    <w:p w14:paraId="4E7F84FB" w14:textId="77777777" w:rsidR="0038403D"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Presenting research in novel formats</w:t>
      </w:r>
    </w:p>
    <w:p w14:paraId="27173AD8" w14:textId="75C7E772" w:rsidR="00122FB8" w:rsidRPr="0038403D" w:rsidRDefault="0038403D" w:rsidP="0038403D">
      <w:pPr>
        <w:widowControl/>
        <w:numPr>
          <w:ilvl w:val="1"/>
          <w:numId w:val="12"/>
        </w:numPr>
        <w:wordWrap/>
        <w:autoSpaceDE/>
        <w:autoSpaceDN/>
        <w:spacing w:after="0"/>
        <w:textAlignment w:val="baseline"/>
        <w:rPr>
          <w:rFonts w:ascii="Times New Roman" w:eastAsia="굴림" w:hAnsi="Times New Roman" w:cs="Times New Roman"/>
          <w:color w:val="000000"/>
          <w:kern w:val="0"/>
          <w:sz w:val="22"/>
        </w:rPr>
      </w:pPr>
      <w:r w:rsidRPr="0038403D">
        <w:rPr>
          <w:rFonts w:ascii="Times New Roman" w:eastAsia="굴림" w:hAnsi="Times New Roman" w:cs="Times New Roman"/>
          <w:color w:val="000000"/>
          <w:kern w:val="0"/>
          <w:sz w:val="22"/>
        </w:rPr>
        <w:t>Combining analytical depth with creative presentation</w:t>
      </w:r>
    </w:p>
    <w:sectPr w:rsidR="00122FB8" w:rsidRPr="0038403D" w:rsidSect="00D918EE">
      <w:pgSz w:w="11906" w:h="16838"/>
      <w:pgMar w:top="1440" w:right="1080" w:bottom="1440" w:left="108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7BBF3" w14:textId="77777777" w:rsidR="002A6521" w:rsidRDefault="002A6521" w:rsidP="001112B8">
      <w:pPr>
        <w:spacing w:after="0" w:line="240" w:lineRule="auto"/>
      </w:pPr>
      <w:r>
        <w:separator/>
      </w:r>
    </w:p>
  </w:endnote>
  <w:endnote w:type="continuationSeparator" w:id="0">
    <w:p w14:paraId="5973DBB5" w14:textId="77777777" w:rsidR="002A6521" w:rsidRDefault="002A6521" w:rsidP="00111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함초롬바탕">
    <w:panose1 w:val="02030604000101010101"/>
    <w:charset w:val="81"/>
    <w:family w:val="modern"/>
    <w:pitch w:val="variable"/>
    <w:sig w:usb0="F7002EFF" w:usb1="19DFFFFF" w:usb2="001BFDD7" w:usb3="00000000" w:csb0="001F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16A702" w14:textId="77777777" w:rsidR="002A6521" w:rsidRDefault="002A6521" w:rsidP="001112B8">
      <w:pPr>
        <w:spacing w:after="0" w:line="240" w:lineRule="auto"/>
      </w:pPr>
      <w:r>
        <w:separator/>
      </w:r>
    </w:p>
  </w:footnote>
  <w:footnote w:type="continuationSeparator" w:id="0">
    <w:p w14:paraId="61F9BBC9" w14:textId="77777777" w:rsidR="002A6521" w:rsidRDefault="002A6521" w:rsidP="001112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C1F18"/>
    <w:multiLevelType w:val="multilevel"/>
    <w:tmpl w:val="0166270A"/>
    <w:lvl w:ilvl="0">
      <w:start w:val="1"/>
      <w:numFmt w:val="decimal"/>
      <w:lvlText w:val="%1."/>
      <w:lvlJc w:val="left"/>
      <w:pPr>
        <w:tabs>
          <w:tab w:val="num" w:pos="749"/>
        </w:tabs>
        <w:ind w:left="749" w:hanging="360"/>
      </w:pPr>
    </w:lvl>
    <w:lvl w:ilvl="1">
      <w:start w:val="1"/>
      <w:numFmt w:val="bullet"/>
      <w:lvlText w:val="o"/>
      <w:lvlJc w:val="left"/>
      <w:pPr>
        <w:tabs>
          <w:tab w:val="num" w:pos="1469"/>
        </w:tabs>
        <w:ind w:left="1469" w:hanging="360"/>
      </w:pPr>
      <w:rPr>
        <w:rFonts w:ascii="Courier New" w:hAnsi="Courier New" w:hint="default"/>
        <w:sz w:val="20"/>
      </w:rPr>
    </w:lvl>
    <w:lvl w:ilvl="2" w:tentative="1">
      <w:start w:val="1"/>
      <w:numFmt w:val="decimal"/>
      <w:lvlText w:val="%3."/>
      <w:lvlJc w:val="left"/>
      <w:pPr>
        <w:tabs>
          <w:tab w:val="num" w:pos="2189"/>
        </w:tabs>
        <w:ind w:left="2189" w:hanging="360"/>
      </w:pPr>
    </w:lvl>
    <w:lvl w:ilvl="3" w:tentative="1">
      <w:start w:val="1"/>
      <w:numFmt w:val="decimal"/>
      <w:lvlText w:val="%4."/>
      <w:lvlJc w:val="left"/>
      <w:pPr>
        <w:tabs>
          <w:tab w:val="num" w:pos="2909"/>
        </w:tabs>
        <w:ind w:left="2909" w:hanging="360"/>
      </w:pPr>
    </w:lvl>
    <w:lvl w:ilvl="4" w:tentative="1">
      <w:start w:val="1"/>
      <w:numFmt w:val="decimal"/>
      <w:lvlText w:val="%5."/>
      <w:lvlJc w:val="left"/>
      <w:pPr>
        <w:tabs>
          <w:tab w:val="num" w:pos="3629"/>
        </w:tabs>
        <w:ind w:left="3629" w:hanging="360"/>
      </w:pPr>
    </w:lvl>
    <w:lvl w:ilvl="5" w:tentative="1">
      <w:start w:val="1"/>
      <w:numFmt w:val="decimal"/>
      <w:lvlText w:val="%6."/>
      <w:lvlJc w:val="left"/>
      <w:pPr>
        <w:tabs>
          <w:tab w:val="num" w:pos="4349"/>
        </w:tabs>
        <w:ind w:left="4349" w:hanging="360"/>
      </w:pPr>
    </w:lvl>
    <w:lvl w:ilvl="6" w:tentative="1">
      <w:start w:val="1"/>
      <w:numFmt w:val="decimal"/>
      <w:lvlText w:val="%7."/>
      <w:lvlJc w:val="left"/>
      <w:pPr>
        <w:tabs>
          <w:tab w:val="num" w:pos="5069"/>
        </w:tabs>
        <w:ind w:left="5069" w:hanging="360"/>
      </w:pPr>
    </w:lvl>
    <w:lvl w:ilvl="7" w:tentative="1">
      <w:start w:val="1"/>
      <w:numFmt w:val="decimal"/>
      <w:lvlText w:val="%8."/>
      <w:lvlJc w:val="left"/>
      <w:pPr>
        <w:tabs>
          <w:tab w:val="num" w:pos="5789"/>
        </w:tabs>
        <w:ind w:left="5789" w:hanging="360"/>
      </w:pPr>
    </w:lvl>
    <w:lvl w:ilvl="8" w:tentative="1">
      <w:start w:val="1"/>
      <w:numFmt w:val="decimal"/>
      <w:lvlText w:val="%9."/>
      <w:lvlJc w:val="left"/>
      <w:pPr>
        <w:tabs>
          <w:tab w:val="num" w:pos="6509"/>
        </w:tabs>
        <w:ind w:left="6509" w:hanging="360"/>
      </w:pPr>
    </w:lvl>
  </w:abstractNum>
  <w:abstractNum w:abstractNumId="1" w15:restartNumberingAfterBreak="0">
    <w:nsid w:val="186936EE"/>
    <w:multiLevelType w:val="multilevel"/>
    <w:tmpl w:val="16AC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05AD4"/>
    <w:multiLevelType w:val="hybridMultilevel"/>
    <w:tmpl w:val="10282F4E"/>
    <w:lvl w:ilvl="0" w:tplc="0409000B">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214518F7"/>
    <w:multiLevelType w:val="multilevel"/>
    <w:tmpl w:val="DEC8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14B9F"/>
    <w:multiLevelType w:val="hybridMultilevel"/>
    <w:tmpl w:val="6A20BBC2"/>
    <w:lvl w:ilvl="0" w:tplc="5D7CF76A">
      <w:start w:val="6"/>
      <w:numFmt w:val="bullet"/>
      <w:lvlText w:val="-"/>
      <w:lvlJc w:val="left"/>
      <w:pPr>
        <w:ind w:left="760" w:hanging="360"/>
      </w:pPr>
      <w:rPr>
        <w:rFonts w:ascii="Times New Roman" w:eastAsia="바탕"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448D0766"/>
    <w:multiLevelType w:val="hybridMultilevel"/>
    <w:tmpl w:val="E880386C"/>
    <w:lvl w:ilvl="0" w:tplc="260CFE72">
      <w:start w:val="6"/>
      <w:numFmt w:val="bullet"/>
      <w:lvlText w:val="-"/>
      <w:lvlJc w:val="left"/>
      <w:pPr>
        <w:ind w:left="417" w:hanging="360"/>
      </w:pPr>
      <w:rPr>
        <w:rFonts w:ascii="Times New Roman" w:eastAsia="바탕" w:hAnsi="Times New Roman" w:cs="Times New Roman" w:hint="default"/>
      </w:rPr>
    </w:lvl>
    <w:lvl w:ilvl="1" w:tplc="04090003" w:tentative="1">
      <w:start w:val="1"/>
      <w:numFmt w:val="bullet"/>
      <w:lvlText w:val=""/>
      <w:lvlJc w:val="left"/>
      <w:pPr>
        <w:ind w:left="857" w:hanging="400"/>
      </w:pPr>
      <w:rPr>
        <w:rFonts w:ascii="Wingdings" w:hAnsi="Wingdings" w:hint="default"/>
      </w:rPr>
    </w:lvl>
    <w:lvl w:ilvl="2" w:tplc="04090005" w:tentative="1">
      <w:start w:val="1"/>
      <w:numFmt w:val="bullet"/>
      <w:lvlText w:val=""/>
      <w:lvlJc w:val="left"/>
      <w:pPr>
        <w:ind w:left="1257" w:hanging="400"/>
      </w:pPr>
      <w:rPr>
        <w:rFonts w:ascii="Wingdings" w:hAnsi="Wingdings" w:hint="default"/>
      </w:rPr>
    </w:lvl>
    <w:lvl w:ilvl="3" w:tplc="04090001" w:tentative="1">
      <w:start w:val="1"/>
      <w:numFmt w:val="bullet"/>
      <w:lvlText w:val=""/>
      <w:lvlJc w:val="left"/>
      <w:pPr>
        <w:ind w:left="1657" w:hanging="400"/>
      </w:pPr>
      <w:rPr>
        <w:rFonts w:ascii="Wingdings" w:hAnsi="Wingdings" w:hint="default"/>
      </w:rPr>
    </w:lvl>
    <w:lvl w:ilvl="4" w:tplc="04090003" w:tentative="1">
      <w:start w:val="1"/>
      <w:numFmt w:val="bullet"/>
      <w:lvlText w:val=""/>
      <w:lvlJc w:val="left"/>
      <w:pPr>
        <w:ind w:left="2057" w:hanging="400"/>
      </w:pPr>
      <w:rPr>
        <w:rFonts w:ascii="Wingdings" w:hAnsi="Wingdings" w:hint="default"/>
      </w:rPr>
    </w:lvl>
    <w:lvl w:ilvl="5" w:tplc="04090005" w:tentative="1">
      <w:start w:val="1"/>
      <w:numFmt w:val="bullet"/>
      <w:lvlText w:val=""/>
      <w:lvlJc w:val="left"/>
      <w:pPr>
        <w:ind w:left="2457" w:hanging="400"/>
      </w:pPr>
      <w:rPr>
        <w:rFonts w:ascii="Wingdings" w:hAnsi="Wingdings" w:hint="default"/>
      </w:rPr>
    </w:lvl>
    <w:lvl w:ilvl="6" w:tplc="04090001" w:tentative="1">
      <w:start w:val="1"/>
      <w:numFmt w:val="bullet"/>
      <w:lvlText w:val=""/>
      <w:lvlJc w:val="left"/>
      <w:pPr>
        <w:ind w:left="2857" w:hanging="400"/>
      </w:pPr>
      <w:rPr>
        <w:rFonts w:ascii="Wingdings" w:hAnsi="Wingdings" w:hint="default"/>
      </w:rPr>
    </w:lvl>
    <w:lvl w:ilvl="7" w:tplc="04090003" w:tentative="1">
      <w:start w:val="1"/>
      <w:numFmt w:val="bullet"/>
      <w:lvlText w:val=""/>
      <w:lvlJc w:val="left"/>
      <w:pPr>
        <w:ind w:left="3257" w:hanging="400"/>
      </w:pPr>
      <w:rPr>
        <w:rFonts w:ascii="Wingdings" w:hAnsi="Wingdings" w:hint="default"/>
      </w:rPr>
    </w:lvl>
    <w:lvl w:ilvl="8" w:tplc="04090005" w:tentative="1">
      <w:start w:val="1"/>
      <w:numFmt w:val="bullet"/>
      <w:lvlText w:val=""/>
      <w:lvlJc w:val="left"/>
      <w:pPr>
        <w:ind w:left="3657" w:hanging="400"/>
      </w:pPr>
      <w:rPr>
        <w:rFonts w:ascii="Wingdings" w:hAnsi="Wingdings" w:hint="default"/>
      </w:rPr>
    </w:lvl>
  </w:abstractNum>
  <w:abstractNum w:abstractNumId="6" w15:restartNumberingAfterBreak="0">
    <w:nsid w:val="4BD740DD"/>
    <w:multiLevelType w:val="hybridMultilevel"/>
    <w:tmpl w:val="61DCACE8"/>
    <w:lvl w:ilvl="0" w:tplc="0409000B">
      <w:start w:val="1"/>
      <w:numFmt w:val="bullet"/>
      <w:lvlText w:val=""/>
      <w:lvlJc w:val="left"/>
      <w:pPr>
        <w:ind w:left="907" w:hanging="400"/>
      </w:pPr>
      <w:rPr>
        <w:rFonts w:ascii="Wingdings" w:hAnsi="Wingdings" w:hint="default"/>
      </w:rPr>
    </w:lvl>
    <w:lvl w:ilvl="1" w:tplc="04090003" w:tentative="1">
      <w:start w:val="1"/>
      <w:numFmt w:val="bullet"/>
      <w:lvlText w:val=""/>
      <w:lvlJc w:val="left"/>
      <w:pPr>
        <w:ind w:left="1307" w:hanging="400"/>
      </w:pPr>
      <w:rPr>
        <w:rFonts w:ascii="Wingdings" w:hAnsi="Wingdings" w:hint="default"/>
      </w:rPr>
    </w:lvl>
    <w:lvl w:ilvl="2" w:tplc="04090005" w:tentative="1">
      <w:start w:val="1"/>
      <w:numFmt w:val="bullet"/>
      <w:lvlText w:val=""/>
      <w:lvlJc w:val="left"/>
      <w:pPr>
        <w:ind w:left="1707" w:hanging="400"/>
      </w:pPr>
      <w:rPr>
        <w:rFonts w:ascii="Wingdings" w:hAnsi="Wingdings" w:hint="default"/>
      </w:rPr>
    </w:lvl>
    <w:lvl w:ilvl="3" w:tplc="04090001" w:tentative="1">
      <w:start w:val="1"/>
      <w:numFmt w:val="bullet"/>
      <w:lvlText w:val=""/>
      <w:lvlJc w:val="left"/>
      <w:pPr>
        <w:ind w:left="2107" w:hanging="400"/>
      </w:pPr>
      <w:rPr>
        <w:rFonts w:ascii="Wingdings" w:hAnsi="Wingdings" w:hint="default"/>
      </w:rPr>
    </w:lvl>
    <w:lvl w:ilvl="4" w:tplc="04090003" w:tentative="1">
      <w:start w:val="1"/>
      <w:numFmt w:val="bullet"/>
      <w:lvlText w:val=""/>
      <w:lvlJc w:val="left"/>
      <w:pPr>
        <w:ind w:left="2507" w:hanging="400"/>
      </w:pPr>
      <w:rPr>
        <w:rFonts w:ascii="Wingdings" w:hAnsi="Wingdings" w:hint="default"/>
      </w:rPr>
    </w:lvl>
    <w:lvl w:ilvl="5" w:tplc="04090005" w:tentative="1">
      <w:start w:val="1"/>
      <w:numFmt w:val="bullet"/>
      <w:lvlText w:val=""/>
      <w:lvlJc w:val="left"/>
      <w:pPr>
        <w:ind w:left="2907" w:hanging="400"/>
      </w:pPr>
      <w:rPr>
        <w:rFonts w:ascii="Wingdings" w:hAnsi="Wingdings" w:hint="default"/>
      </w:rPr>
    </w:lvl>
    <w:lvl w:ilvl="6" w:tplc="04090001" w:tentative="1">
      <w:start w:val="1"/>
      <w:numFmt w:val="bullet"/>
      <w:lvlText w:val=""/>
      <w:lvlJc w:val="left"/>
      <w:pPr>
        <w:ind w:left="3307" w:hanging="400"/>
      </w:pPr>
      <w:rPr>
        <w:rFonts w:ascii="Wingdings" w:hAnsi="Wingdings" w:hint="default"/>
      </w:rPr>
    </w:lvl>
    <w:lvl w:ilvl="7" w:tplc="04090003" w:tentative="1">
      <w:start w:val="1"/>
      <w:numFmt w:val="bullet"/>
      <w:lvlText w:val=""/>
      <w:lvlJc w:val="left"/>
      <w:pPr>
        <w:ind w:left="3707" w:hanging="400"/>
      </w:pPr>
      <w:rPr>
        <w:rFonts w:ascii="Wingdings" w:hAnsi="Wingdings" w:hint="default"/>
      </w:rPr>
    </w:lvl>
    <w:lvl w:ilvl="8" w:tplc="04090005" w:tentative="1">
      <w:start w:val="1"/>
      <w:numFmt w:val="bullet"/>
      <w:lvlText w:val=""/>
      <w:lvlJc w:val="left"/>
      <w:pPr>
        <w:ind w:left="4107" w:hanging="400"/>
      </w:pPr>
      <w:rPr>
        <w:rFonts w:ascii="Wingdings" w:hAnsi="Wingdings" w:hint="default"/>
      </w:rPr>
    </w:lvl>
  </w:abstractNum>
  <w:abstractNum w:abstractNumId="7" w15:restartNumberingAfterBreak="0">
    <w:nsid w:val="55C2492F"/>
    <w:multiLevelType w:val="hybridMultilevel"/>
    <w:tmpl w:val="084A6E02"/>
    <w:lvl w:ilvl="0" w:tplc="894802A0">
      <w:start w:val="2"/>
      <w:numFmt w:val="bullet"/>
      <w:lvlText w:val="-"/>
      <w:lvlJc w:val="left"/>
      <w:pPr>
        <w:ind w:left="760" w:hanging="360"/>
      </w:pPr>
      <w:rPr>
        <w:rFonts w:ascii="Palatino Linotype" w:eastAsia="맑은 고딕" w:hAnsi="Palatino Linotype" w:cs="굴림"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5E535833"/>
    <w:multiLevelType w:val="hybridMultilevel"/>
    <w:tmpl w:val="E19254DA"/>
    <w:lvl w:ilvl="0" w:tplc="0409000B">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5EA23766"/>
    <w:multiLevelType w:val="hybridMultilevel"/>
    <w:tmpl w:val="C8D07BB4"/>
    <w:lvl w:ilvl="0" w:tplc="0409000B">
      <w:start w:val="1"/>
      <w:numFmt w:val="bullet"/>
      <w:lvlText w:val=""/>
      <w:lvlJc w:val="left"/>
      <w:pPr>
        <w:ind w:left="1120" w:hanging="400"/>
      </w:pPr>
      <w:rPr>
        <w:rFonts w:ascii="Wingdings" w:hAnsi="Wingdings" w:hint="default"/>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10" w15:restartNumberingAfterBreak="0">
    <w:nsid w:val="61084663"/>
    <w:multiLevelType w:val="multilevel"/>
    <w:tmpl w:val="F06042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700CC6"/>
    <w:multiLevelType w:val="hybridMultilevel"/>
    <w:tmpl w:val="8A265CAC"/>
    <w:lvl w:ilvl="0" w:tplc="C0065732">
      <w:start w:val="6"/>
      <w:numFmt w:val="bullet"/>
      <w:lvlText w:val="-"/>
      <w:lvlJc w:val="left"/>
      <w:pPr>
        <w:ind w:left="760" w:hanging="360"/>
      </w:pPr>
      <w:rPr>
        <w:rFonts w:ascii="Times New Roman" w:eastAsia="바탕"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6D2C7BCC"/>
    <w:multiLevelType w:val="hybridMultilevel"/>
    <w:tmpl w:val="082AA04A"/>
    <w:lvl w:ilvl="0" w:tplc="04090005">
      <w:start w:val="1"/>
      <w:numFmt w:val="bullet"/>
      <w:lvlText w:val=""/>
      <w:lvlJc w:val="left"/>
      <w:pPr>
        <w:ind w:left="760" w:hanging="36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77F825C3"/>
    <w:multiLevelType w:val="multilevel"/>
    <w:tmpl w:val="BDD2C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2"/>
  </w:num>
  <w:num w:numId="3">
    <w:abstractNumId w:val="3"/>
  </w:num>
  <w:num w:numId="4">
    <w:abstractNumId w:val="1"/>
  </w:num>
  <w:num w:numId="5">
    <w:abstractNumId w:val="6"/>
  </w:num>
  <w:num w:numId="6">
    <w:abstractNumId w:val="10"/>
  </w:num>
  <w:num w:numId="7">
    <w:abstractNumId w:val="5"/>
  </w:num>
  <w:num w:numId="8">
    <w:abstractNumId w:val="11"/>
  </w:num>
  <w:num w:numId="9">
    <w:abstractNumId w:val="4"/>
  </w:num>
  <w:num w:numId="10">
    <w:abstractNumId w:val="7"/>
  </w:num>
  <w:num w:numId="11">
    <w:abstractNumId w:val="0"/>
  </w:num>
  <w:num w:numId="12">
    <w:abstractNumId w:val="13"/>
  </w:num>
  <w:num w:numId="13">
    <w:abstractNumId w:val="9"/>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C60"/>
    <w:rsid w:val="00011BD5"/>
    <w:rsid w:val="000143E2"/>
    <w:rsid w:val="0001669A"/>
    <w:rsid w:val="00086DF3"/>
    <w:rsid w:val="000A63A3"/>
    <w:rsid w:val="000C16F1"/>
    <w:rsid w:val="000C2B12"/>
    <w:rsid w:val="000F6E70"/>
    <w:rsid w:val="00101797"/>
    <w:rsid w:val="001112B8"/>
    <w:rsid w:val="00115B24"/>
    <w:rsid w:val="001167AF"/>
    <w:rsid w:val="00122FB8"/>
    <w:rsid w:val="00124102"/>
    <w:rsid w:val="0012711B"/>
    <w:rsid w:val="0014293D"/>
    <w:rsid w:val="0014495F"/>
    <w:rsid w:val="00185F78"/>
    <w:rsid w:val="001C7D47"/>
    <w:rsid w:val="001F2D83"/>
    <w:rsid w:val="0020090A"/>
    <w:rsid w:val="00227DFE"/>
    <w:rsid w:val="002440D0"/>
    <w:rsid w:val="002541E6"/>
    <w:rsid w:val="00274858"/>
    <w:rsid w:val="00280CBE"/>
    <w:rsid w:val="0029009C"/>
    <w:rsid w:val="002A46E0"/>
    <w:rsid w:val="002A6521"/>
    <w:rsid w:val="002F45FB"/>
    <w:rsid w:val="00313F99"/>
    <w:rsid w:val="00316482"/>
    <w:rsid w:val="003405A2"/>
    <w:rsid w:val="00356213"/>
    <w:rsid w:val="003744C0"/>
    <w:rsid w:val="0038403D"/>
    <w:rsid w:val="00394DE1"/>
    <w:rsid w:val="0039546B"/>
    <w:rsid w:val="003A2E04"/>
    <w:rsid w:val="003B194B"/>
    <w:rsid w:val="003F6BD6"/>
    <w:rsid w:val="00431374"/>
    <w:rsid w:val="004913E1"/>
    <w:rsid w:val="004B2D90"/>
    <w:rsid w:val="004C1917"/>
    <w:rsid w:val="004C3283"/>
    <w:rsid w:val="00547E09"/>
    <w:rsid w:val="00570791"/>
    <w:rsid w:val="005B161F"/>
    <w:rsid w:val="005C4DF2"/>
    <w:rsid w:val="006261DA"/>
    <w:rsid w:val="00631C60"/>
    <w:rsid w:val="006326D7"/>
    <w:rsid w:val="00687693"/>
    <w:rsid w:val="006F1A82"/>
    <w:rsid w:val="00712338"/>
    <w:rsid w:val="007414B4"/>
    <w:rsid w:val="00755D6E"/>
    <w:rsid w:val="007576AF"/>
    <w:rsid w:val="007623CC"/>
    <w:rsid w:val="00767158"/>
    <w:rsid w:val="007F32BF"/>
    <w:rsid w:val="00802520"/>
    <w:rsid w:val="008025CA"/>
    <w:rsid w:val="008548DC"/>
    <w:rsid w:val="00860B57"/>
    <w:rsid w:val="008A4A03"/>
    <w:rsid w:val="008D434A"/>
    <w:rsid w:val="00912CBA"/>
    <w:rsid w:val="009179C4"/>
    <w:rsid w:val="00924869"/>
    <w:rsid w:val="00993446"/>
    <w:rsid w:val="009935A5"/>
    <w:rsid w:val="009B4041"/>
    <w:rsid w:val="009B60DF"/>
    <w:rsid w:val="009B6251"/>
    <w:rsid w:val="009D76F6"/>
    <w:rsid w:val="009E5FBA"/>
    <w:rsid w:val="009E7B40"/>
    <w:rsid w:val="00A11CB0"/>
    <w:rsid w:val="00A16766"/>
    <w:rsid w:val="00A56A9A"/>
    <w:rsid w:val="00AA0FD2"/>
    <w:rsid w:val="00AA7DA4"/>
    <w:rsid w:val="00AB2B3A"/>
    <w:rsid w:val="00AE7DE1"/>
    <w:rsid w:val="00B12C2B"/>
    <w:rsid w:val="00B42392"/>
    <w:rsid w:val="00B61C7E"/>
    <w:rsid w:val="00B70797"/>
    <w:rsid w:val="00B84E4A"/>
    <w:rsid w:val="00BB7377"/>
    <w:rsid w:val="00BC7577"/>
    <w:rsid w:val="00C5229E"/>
    <w:rsid w:val="00C60EE6"/>
    <w:rsid w:val="00C66B8E"/>
    <w:rsid w:val="00C67BCA"/>
    <w:rsid w:val="00C9667F"/>
    <w:rsid w:val="00CA0211"/>
    <w:rsid w:val="00CB1641"/>
    <w:rsid w:val="00D106B1"/>
    <w:rsid w:val="00D34E74"/>
    <w:rsid w:val="00D43BCC"/>
    <w:rsid w:val="00D52490"/>
    <w:rsid w:val="00D61497"/>
    <w:rsid w:val="00D6617F"/>
    <w:rsid w:val="00D918EE"/>
    <w:rsid w:val="00DE26DF"/>
    <w:rsid w:val="00DF4FF6"/>
    <w:rsid w:val="00E22830"/>
    <w:rsid w:val="00E323B7"/>
    <w:rsid w:val="00E36DF8"/>
    <w:rsid w:val="00E62CBE"/>
    <w:rsid w:val="00EB79D6"/>
    <w:rsid w:val="00EC075D"/>
    <w:rsid w:val="00ED1EF8"/>
    <w:rsid w:val="00EF0448"/>
    <w:rsid w:val="00F00A51"/>
    <w:rsid w:val="00F31F63"/>
    <w:rsid w:val="00F71B1A"/>
    <w:rsid w:val="00F77C93"/>
    <w:rsid w:val="00F91C3F"/>
    <w:rsid w:val="00F93FBF"/>
    <w:rsid w:val="00FA424A"/>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59A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83"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2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2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52" w:qFormat="1"/>
    <w:lsdException w:name="Emphasis" w:uiPriority="5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Quote" w:uiPriority="65" w:qFormat="1"/>
    <w:lsdException w:name="Intense Quote" w:uiPriority="72"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405A2"/>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000FF"/>
      <w:u w:val="single"/>
    </w:rPr>
  </w:style>
  <w:style w:type="paragraph" w:customStyle="1" w:styleId="s0">
    <w:name w:val="s0"/>
    <w:pPr>
      <w:widowControl w:val="0"/>
      <w:autoSpaceDE w:val="0"/>
      <w:autoSpaceDN w:val="0"/>
      <w:spacing w:after="0" w:line="240" w:lineRule="auto"/>
      <w:jc w:val="left"/>
    </w:pPr>
    <w:rPr>
      <w:rFonts w:ascii="맑은 고딕" w:eastAsia="맑은 고딕" w:cs="Times New Roman"/>
      <w:kern w:val="0"/>
      <w:sz w:val="24"/>
      <w:szCs w:val="24"/>
    </w:rPr>
  </w:style>
  <w:style w:type="paragraph" w:styleId="a4">
    <w:name w:val="Balloon Text"/>
    <w:basedOn w:val="a"/>
    <w:link w:val="Char"/>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4"/>
    <w:uiPriority w:val="99"/>
    <w:semiHidden/>
    <w:rPr>
      <w:rFonts w:asciiTheme="majorHAnsi" w:eastAsiaTheme="majorEastAsia" w:hAnsiTheme="majorHAnsi" w:cstheme="majorBidi"/>
      <w:sz w:val="18"/>
      <w:szCs w:val="18"/>
    </w:rPr>
  </w:style>
  <w:style w:type="paragraph" w:customStyle="1" w:styleId="a5">
    <w:name w:val="바탕글"/>
    <w:basedOn w:val="a"/>
    <w:pPr>
      <w:spacing w:after="0" w:line="384" w:lineRule="auto"/>
      <w:textAlignment w:val="baseline"/>
    </w:pPr>
    <w:rPr>
      <w:rFonts w:ascii="함초롬바탕" w:eastAsia="굴림" w:hAnsi="굴림" w:cs="굴림"/>
      <w:color w:val="000000"/>
      <w:kern w:val="0"/>
      <w:szCs w:val="20"/>
    </w:rPr>
  </w:style>
  <w:style w:type="character" w:styleId="a6">
    <w:name w:val="Strong"/>
    <w:basedOn w:val="a0"/>
    <w:uiPriority w:val="22"/>
    <w:qFormat/>
    <w:rPr>
      <w:b/>
      <w:bCs/>
    </w:rPr>
  </w:style>
  <w:style w:type="table" w:styleId="a7">
    <w:name w:val="Table Grid"/>
    <w:basedOn w:val="a1"/>
    <w:pPr>
      <w:spacing w:after="0" w:line="240" w:lineRule="auto"/>
      <w:jc w:val="left"/>
    </w:pPr>
    <w:rPr>
      <w:rFonts w:ascii="Times New Roman" w:eastAsia="바탕"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pPr>
      <w:ind w:leftChars="400" w:left="800"/>
    </w:pPr>
  </w:style>
  <w:style w:type="table" w:customStyle="1" w:styleId="1">
    <w:name w:val="표 구분선1"/>
    <w:basedOn w:val="a1"/>
    <w:next w:val="a7"/>
    <w:pPr>
      <w:spacing w:after="0" w:line="240" w:lineRule="auto"/>
      <w:jc w:val="left"/>
    </w:pPr>
    <w:rPr>
      <w:rFonts w:ascii="Times New Roman" w:eastAsia="바탕"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9"/>
    <w:uiPriority w:val="99"/>
  </w:style>
  <w:style w:type="paragraph" w:styleId="aa">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a"/>
    <w:uiPriority w:val="99"/>
  </w:style>
  <w:style w:type="paragraph" w:styleId="ab">
    <w:name w:val="Normal (Web)"/>
    <w:basedOn w:val="a"/>
    <w:uiPriority w:val="99"/>
    <w:semiHidden/>
    <w:unhideWhenUse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c">
    <w:name w:val="Unresolved Mention"/>
    <w:basedOn w:val="a0"/>
    <w:uiPriority w:val="99"/>
    <w:semiHidden/>
    <w:unhideWhenUsed/>
    <w:rsid w:val="001167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793775">
      <w:bodyDiv w:val="1"/>
      <w:marLeft w:val="0"/>
      <w:marRight w:val="0"/>
      <w:marTop w:val="0"/>
      <w:marBottom w:val="0"/>
      <w:divBdr>
        <w:top w:val="none" w:sz="0" w:space="0" w:color="auto"/>
        <w:left w:val="none" w:sz="0" w:space="0" w:color="auto"/>
        <w:bottom w:val="none" w:sz="0" w:space="0" w:color="auto"/>
        <w:right w:val="none" w:sz="0" w:space="0" w:color="auto"/>
      </w:divBdr>
      <w:divsChild>
        <w:div w:id="531965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712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kimyoungmee@ksa.ha.kr"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1584</Words>
  <Characters>9034</Characters>
  <Application>Microsoft Office Word</Application>
  <DocSecurity>0</DocSecurity>
  <Lines>75</Lines>
  <Paragraphs>21</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10597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2022-08-10T00:56:00Z</cp:lastPrinted>
  <dcterms:created xsi:type="dcterms:W3CDTF">2026-02-08T08:16:00Z</dcterms:created>
  <dcterms:modified xsi:type="dcterms:W3CDTF">2026-02-23T02:38:00Z</dcterms:modified>
  <cp:version>1000.0100.01</cp:version>
</cp:coreProperties>
</file>