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E0AE3" w14:textId="669EAAFA" w:rsidR="009543A1" w:rsidRDefault="00722A1F" w:rsidP="00722A1F">
      <w:pPr>
        <w:jc w:val="center"/>
        <w:rPr>
          <w:rFonts w:ascii="黑体" w:eastAsia="黑体" w:hAnsi="黑体"/>
          <w:sz w:val="28"/>
          <w:szCs w:val="28"/>
        </w:rPr>
      </w:pPr>
      <w:r>
        <w:rPr>
          <w:rFonts w:ascii="黑体" w:eastAsia="黑体" w:hAnsi="黑体" w:hint="eastAsia"/>
          <w:sz w:val="28"/>
          <w:szCs w:val="28"/>
        </w:rPr>
        <w:t>关于借助</w:t>
      </w:r>
      <w:r w:rsidRPr="00722A1F">
        <w:rPr>
          <w:rFonts w:ascii="Times New Roman" w:eastAsia="黑体" w:hAnsi="Times New Roman" w:cs="Times New Roman"/>
          <w:b/>
          <w:bCs/>
          <w:sz w:val="28"/>
          <w:szCs w:val="28"/>
        </w:rPr>
        <w:t>Math</w:t>
      </w:r>
      <w:r>
        <w:rPr>
          <w:rFonts w:ascii="Times New Roman" w:eastAsia="黑体" w:hAnsi="Times New Roman" w:cs="Times New Roman" w:hint="eastAsia"/>
          <w:b/>
          <w:bCs/>
          <w:sz w:val="28"/>
          <w:szCs w:val="28"/>
        </w:rPr>
        <w:t>e</w:t>
      </w:r>
      <w:r w:rsidRPr="00722A1F">
        <w:rPr>
          <w:rFonts w:ascii="Times New Roman" w:eastAsia="黑体" w:hAnsi="Times New Roman" w:cs="Times New Roman"/>
          <w:b/>
          <w:bCs/>
          <w:sz w:val="28"/>
          <w:szCs w:val="28"/>
        </w:rPr>
        <w:t>matica</w:t>
      </w:r>
      <w:r>
        <w:rPr>
          <w:rFonts w:ascii="黑体" w:eastAsia="黑体" w:hAnsi="黑体" w:hint="eastAsia"/>
          <w:sz w:val="28"/>
          <w:szCs w:val="28"/>
        </w:rPr>
        <w:t>软件实现时间序列模型拟合及预测的报告</w:t>
      </w:r>
    </w:p>
    <w:p w14:paraId="04D7DBBA" w14:textId="6C8E9253" w:rsidR="00722A1F" w:rsidRDefault="00722A1F" w:rsidP="00722A1F">
      <w:pPr>
        <w:pStyle w:val="a3"/>
        <w:numPr>
          <w:ilvl w:val="0"/>
          <w:numId w:val="1"/>
        </w:numPr>
        <w:ind w:firstLineChars="0"/>
        <w:jc w:val="left"/>
        <w:rPr>
          <w:rFonts w:ascii="宋体" w:eastAsia="宋体" w:hAnsi="宋体"/>
          <w:b/>
          <w:bCs/>
          <w:sz w:val="28"/>
          <w:szCs w:val="28"/>
        </w:rPr>
      </w:pPr>
      <w:r w:rsidRPr="00722A1F">
        <w:rPr>
          <w:rFonts w:ascii="宋体" w:eastAsia="宋体" w:hAnsi="宋体" w:hint="eastAsia"/>
          <w:b/>
          <w:bCs/>
          <w:sz w:val="28"/>
          <w:szCs w:val="28"/>
        </w:rPr>
        <w:t>引言</w:t>
      </w:r>
    </w:p>
    <w:p w14:paraId="494E06ED" w14:textId="7ABBFC06" w:rsidR="00722A1F" w:rsidRDefault="00722A1F" w:rsidP="00722A1F">
      <w:pPr>
        <w:pStyle w:val="a3"/>
        <w:numPr>
          <w:ilvl w:val="0"/>
          <w:numId w:val="2"/>
        </w:numPr>
        <w:ind w:firstLineChars="0"/>
        <w:jc w:val="left"/>
        <w:rPr>
          <w:rFonts w:ascii="宋体" w:eastAsia="宋体" w:hAnsi="宋体"/>
          <w:b/>
          <w:bCs/>
          <w:sz w:val="28"/>
          <w:szCs w:val="28"/>
        </w:rPr>
      </w:pPr>
      <w:r w:rsidRPr="00722A1F">
        <w:rPr>
          <w:rFonts w:ascii="宋体" w:eastAsia="宋体" w:hAnsi="宋体" w:hint="eastAsia"/>
          <w:b/>
          <w:bCs/>
          <w:sz w:val="28"/>
          <w:szCs w:val="28"/>
        </w:rPr>
        <w:t>研究背景和目的</w:t>
      </w:r>
    </w:p>
    <w:p w14:paraId="73CA7F05" w14:textId="64C49151" w:rsidR="00722A1F" w:rsidRPr="00722A1F" w:rsidRDefault="00722A1F" w:rsidP="001F44D7">
      <w:pPr>
        <w:pStyle w:val="a3"/>
        <w:ind w:firstLine="560"/>
        <w:rPr>
          <w:rFonts w:ascii="宋体" w:eastAsia="宋体" w:hAnsi="宋体"/>
          <w:sz w:val="28"/>
          <w:szCs w:val="28"/>
        </w:rPr>
      </w:pPr>
      <w:r>
        <w:rPr>
          <w:rFonts w:ascii="宋体" w:eastAsia="宋体" w:hAnsi="宋体" w:hint="eastAsia"/>
          <w:sz w:val="28"/>
          <w:szCs w:val="28"/>
        </w:rPr>
        <w:t>在计算机技术飞速发展的时代，运用计算机工具辅助解决</w:t>
      </w:r>
      <w:r w:rsidR="00616CC9">
        <w:rPr>
          <w:rFonts w:ascii="宋体" w:eastAsia="宋体" w:hAnsi="宋体" w:hint="eastAsia"/>
          <w:sz w:val="28"/>
          <w:szCs w:val="28"/>
        </w:rPr>
        <w:t>传统问题焕发出了强大的生机活力。借此契机，我们团队借助</w:t>
      </w:r>
      <w:r w:rsidR="00616CC9" w:rsidRPr="00616CC9">
        <w:rPr>
          <w:rFonts w:ascii="Times New Roman" w:eastAsia="宋体" w:hAnsi="Times New Roman" w:cs="Times New Roman"/>
          <w:sz w:val="28"/>
          <w:szCs w:val="28"/>
        </w:rPr>
        <w:t>Mathematica</w:t>
      </w:r>
      <w:r w:rsidR="00616CC9">
        <w:rPr>
          <w:rFonts w:ascii="宋体" w:eastAsia="宋体" w:hAnsi="宋体" w:hint="eastAsia"/>
          <w:sz w:val="28"/>
          <w:szCs w:val="28"/>
        </w:rPr>
        <w:t>软件工具再次聚焦于某</w:t>
      </w:r>
      <w:r w:rsidR="00985A6E">
        <w:rPr>
          <w:rFonts w:ascii="宋体" w:eastAsia="宋体" w:hAnsi="宋体" w:hint="eastAsia"/>
          <w:sz w:val="28"/>
          <w:szCs w:val="28"/>
        </w:rPr>
        <w:t>专柜</w:t>
      </w:r>
      <w:r w:rsidR="00616CC9">
        <w:rPr>
          <w:rFonts w:ascii="宋体" w:eastAsia="宋体" w:hAnsi="宋体" w:hint="eastAsia"/>
          <w:sz w:val="28"/>
          <w:szCs w:val="28"/>
        </w:rPr>
        <w:t>近十年女装销售额问题，希望通过建立时序分析模型来拟合和预测未来数据，以帮助</w:t>
      </w:r>
      <w:r w:rsidR="00985A6E">
        <w:rPr>
          <w:rFonts w:ascii="宋体" w:eastAsia="宋体" w:hAnsi="宋体" w:hint="eastAsia"/>
          <w:sz w:val="28"/>
          <w:szCs w:val="28"/>
        </w:rPr>
        <w:t>专柜</w:t>
      </w:r>
      <w:r w:rsidR="00616CC9">
        <w:rPr>
          <w:rFonts w:ascii="宋体" w:eastAsia="宋体" w:hAnsi="宋体" w:hint="eastAsia"/>
          <w:sz w:val="28"/>
          <w:szCs w:val="28"/>
        </w:rPr>
        <w:t>做出最佳决策，制定销售方案。</w:t>
      </w:r>
    </w:p>
    <w:p w14:paraId="3DC647C4" w14:textId="7F926F42" w:rsidR="00722A1F" w:rsidRDefault="00722A1F" w:rsidP="001F44D7">
      <w:pPr>
        <w:pStyle w:val="a3"/>
        <w:numPr>
          <w:ilvl w:val="0"/>
          <w:numId w:val="2"/>
        </w:numPr>
        <w:ind w:firstLineChars="0"/>
        <w:rPr>
          <w:rFonts w:ascii="宋体" w:eastAsia="宋体" w:hAnsi="宋体"/>
          <w:b/>
          <w:bCs/>
          <w:sz w:val="28"/>
          <w:szCs w:val="28"/>
        </w:rPr>
      </w:pPr>
      <w:r>
        <w:rPr>
          <w:rFonts w:ascii="宋体" w:eastAsia="宋体" w:hAnsi="宋体" w:hint="eastAsia"/>
          <w:b/>
          <w:bCs/>
          <w:sz w:val="28"/>
          <w:szCs w:val="28"/>
        </w:rPr>
        <w:t>时序分析的重要性</w:t>
      </w:r>
    </w:p>
    <w:p w14:paraId="22DDAD06" w14:textId="343ABA21" w:rsidR="00616CC9" w:rsidRPr="00616CC9" w:rsidRDefault="00616CC9" w:rsidP="001F44D7">
      <w:pPr>
        <w:pStyle w:val="a3"/>
        <w:ind w:firstLine="560"/>
        <w:rPr>
          <w:rFonts w:ascii="宋体" w:eastAsia="宋体" w:hAnsi="宋体"/>
          <w:sz w:val="28"/>
          <w:szCs w:val="28"/>
        </w:rPr>
      </w:pPr>
      <w:r w:rsidRPr="00616CC9">
        <w:rPr>
          <w:rFonts w:ascii="宋体" w:eastAsia="宋体" w:hAnsi="宋体" w:hint="eastAsia"/>
          <w:sz w:val="28"/>
          <w:szCs w:val="28"/>
        </w:rPr>
        <w:t>时序分析模型在各行业领域都有具体的实践和应用，是针对大量数据进行拟合和预测未来趋势的基础模型。</w:t>
      </w:r>
      <w:r w:rsidR="00862B7D" w:rsidRPr="00862B7D">
        <w:rPr>
          <w:rFonts w:ascii="宋体" w:eastAsia="宋体" w:hAnsi="宋体" w:hint="eastAsia"/>
          <w:sz w:val="28"/>
          <w:szCs w:val="28"/>
        </w:rPr>
        <w:t>在经济领域，</w:t>
      </w:r>
      <w:r w:rsidR="00862B7D">
        <w:rPr>
          <w:rFonts w:ascii="宋体" w:eastAsia="宋体" w:hAnsi="宋体" w:hint="eastAsia"/>
          <w:sz w:val="28"/>
          <w:szCs w:val="28"/>
        </w:rPr>
        <w:t>它</w:t>
      </w:r>
      <w:r w:rsidR="00862B7D" w:rsidRPr="00862B7D">
        <w:rPr>
          <w:rFonts w:ascii="宋体" w:eastAsia="宋体" w:hAnsi="宋体" w:hint="eastAsia"/>
          <w:sz w:val="28"/>
          <w:szCs w:val="28"/>
        </w:rPr>
        <w:t>可以帮助预测市场趋势、经济指标的变化，为政策制定和企业决策提供依据。通过对历史数据的分析，我们能够识别出经济周期的特征，提前做好应对策略，从而降低风险并提高经济效益。</w:t>
      </w:r>
    </w:p>
    <w:p w14:paraId="356D7EBF" w14:textId="5F9CB7CC" w:rsidR="00722A1F" w:rsidRDefault="00722A1F" w:rsidP="001F44D7">
      <w:pPr>
        <w:pStyle w:val="a3"/>
        <w:numPr>
          <w:ilvl w:val="0"/>
          <w:numId w:val="1"/>
        </w:numPr>
        <w:ind w:firstLineChars="0"/>
        <w:rPr>
          <w:rFonts w:ascii="宋体" w:eastAsia="宋体" w:hAnsi="宋体"/>
          <w:b/>
          <w:bCs/>
          <w:sz w:val="28"/>
          <w:szCs w:val="28"/>
        </w:rPr>
      </w:pPr>
      <w:r>
        <w:rPr>
          <w:rFonts w:ascii="宋体" w:eastAsia="宋体" w:hAnsi="宋体" w:hint="eastAsia"/>
          <w:b/>
          <w:bCs/>
          <w:sz w:val="28"/>
          <w:szCs w:val="28"/>
        </w:rPr>
        <w:t>数据来源与预处理</w:t>
      </w:r>
    </w:p>
    <w:p w14:paraId="7022C647" w14:textId="757136A1" w:rsidR="00722A1F" w:rsidRDefault="00722A1F" w:rsidP="00722A1F">
      <w:pPr>
        <w:pStyle w:val="a3"/>
        <w:numPr>
          <w:ilvl w:val="0"/>
          <w:numId w:val="3"/>
        </w:numPr>
        <w:ind w:firstLineChars="0"/>
        <w:jc w:val="left"/>
        <w:rPr>
          <w:rFonts w:ascii="宋体" w:eastAsia="宋体" w:hAnsi="宋体"/>
          <w:b/>
          <w:bCs/>
          <w:sz w:val="28"/>
          <w:szCs w:val="28"/>
        </w:rPr>
      </w:pPr>
      <w:r w:rsidRPr="00722A1F">
        <w:rPr>
          <w:rFonts w:ascii="宋体" w:eastAsia="宋体" w:hAnsi="宋体" w:hint="eastAsia"/>
          <w:b/>
          <w:bCs/>
          <w:sz w:val="28"/>
          <w:szCs w:val="28"/>
        </w:rPr>
        <w:t>数据描述</w:t>
      </w:r>
    </w:p>
    <w:p w14:paraId="37E5C32E" w14:textId="19B92F3A" w:rsidR="00862B7D" w:rsidRPr="00862B7D" w:rsidRDefault="00862B7D" w:rsidP="00862B7D">
      <w:pPr>
        <w:pStyle w:val="a3"/>
        <w:ind w:firstLine="560"/>
        <w:jc w:val="left"/>
        <w:rPr>
          <w:rFonts w:ascii="宋体" w:eastAsia="宋体" w:hAnsi="宋体"/>
          <w:sz w:val="28"/>
          <w:szCs w:val="28"/>
        </w:rPr>
      </w:pPr>
      <w:r w:rsidRPr="00862B7D">
        <w:rPr>
          <w:rFonts w:ascii="宋体" w:eastAsia="宋体" w:hAnsi="宋体" w:hint="eastAsia"/>
          <w:sz w:val="28"/>
          <w:szCs w:val="28"/>
        </w:rPr>
        <w:t>本文</w:t>
      </w:r>
      <w:r>
        <w:rPr>
          <w:rFonts w:ascii="宋体" w:eastAsia="宋体" w:hAnsi="宋体" w:hint="eastAsia"/>
          <w:sz w:val="28"/>
          <w:szCs w:val="28"/>
        </w:rPr>
        <w:t>选取了某</w:t>
      </w:r>
      <w:r w:rsidR="00985A6E">
        <w:rPr>
          <w:rFonts w:ascii="宋体" w:eastAsia="宋体" w:hAnsi="宋体" w:hint="eastAsia"/>
          <w:sz w:val="28"/>
          <w:szCs w:val="28"/>
        </w:rPr>
        <w:t>专柜</w:t>
      </w:r>
      <w:r>
        <w:rPr>
          <w:rFonts w:ascii="宋体" w:eastAsia="宋体" w:hAnsi="宋体" w:hint="eastAsia"/>
          <w:sz w:val="28"/>
          <w:szCs w:val="28"/>
        </w:rPr>
        <w:t>近十年的女装销售数据作为原数据，</w:t>
      </w:r>
      <w:r w:rsidR="00F6304E">
        <w:rPr>
          <w:rFonts w:ascii="宋体" w:eastAsia="宋体" w:hAnsi="宋体" w:hint="eastAsia"/>
          <w:sz w:val="28"/>
          <w:szCs w:val="28"/>
        </w:rPr>
        <w:t>该组数据以月为单位时间，在每月一日记录上月总销售额，共120组数据。</w:t>
      </w:r>
    </w:p>
    <w:p w14:paraId="1F8CB8D3" w14:textId="67E3EB63" w:rsidR="00722A1F" w:rsidRDefault="00722A1F" w:rsidP="00722A1F">
      <w:pPr>
        <w:pStyle w:val="a3"/>
        <w:numPr>
          <w:ilvl w:val="0"/>
          <w:numId w:val="3"/>
        </w:numPr>
        <w:ind w:firstLineChars="0"/>
        <w:jc w:val="left"/>
        <w:rPr>
          <w:rFonts w:ascii="宋体" w:eastAsia="宋体" w:hAnsi="宋体"/>
          <w:b/>
          <w:bCs/>
          <w:sz w:val="28"/>
          <w:szCs w:val="28"/>
        </w:rPr>
      </w:pPr>
      <w:r>
        <w:rPr>
          <w:rFonts w:ascii="宋体" w:eastAsia="宋体" w:hAnsi="宋体" w:hint="eastAsia"/>
          <w:b/>
          <w:bCs/>
          <w:sz w:val="28"/>
          <w:szCs w:val="28"/>
        </w:rPr>
        <w:t>数据清洗与与处理步骤</w:t>
      </w:r>
    </w:p>
    <w:p w14:paraId="08F15F05" w14:textId="3A5F9FE3" w:rsidR="00F6304E" w:rsidRPr="00F6304E" w:rsidRDefault="00F6304E" w:rsidP="00F6304E">
      <w:pPr>
        <w:pStyle w:val="a3"/>
        <w:ind w:firstLine="560"/>
        <w:rPr>
          <w:rFonts w:ascii="宋体" w:eastAsia="宋体" w:hAnsi="宋体"/>
          <w:sz w:val="28"/>
          <w:szCs w:val="28"/>
        </w:rPr>
      </w:pPr>
      <w:r w:rsidRPr="00F6304E">
        <w:rPr>
          <w:rFonts w:ascii="宋体" w:eastAsia="宋体" w:hAnsi="宋体" w:hint="eastAsia"/>
          <w:sz w:val="28"/>
          <w:szCs w:val="28"/>
        </w:rPr>
        <w:t>经数据初筛，未发现数据缺失，未发现坏值，基本符合时序分析模型的数据要求。</w:t>
      </w:r>
    </w:p>
    <w:p w14:paraId="1C2C5A3D" w14:textId="39DF155F" w:rsidR="00722A1F" w:rsidRPr="00722A1F" w:rsidRDefault="00722A1F" w:rsidP="00722A1F">
      <w:pPr>
        <w:pStyle w:val="a3"/>
        <w:numPr>
          <w:ilvl w:val="0"/>
          <w:numId w:val="1"/>
        </w:numPr>
        <w:ind w:firstLineChars="0"/>
        <w:jc w:val="left"/>
        <w:rPr>
          <w:rFonts w:ascii="宋体" w:eastAsia="宋体" w:hAnsi="宋体"/>
          <w:sz w:val="28"/>
          <w:szCs w:val="28"/>
        </w:rPr>
      </w:pPr>
      <w:r w:rsidRPr="00722A1F">
        <w:rPr>
          <w:rFonts w:ascii="Times New Roman" w:eastAsia="宋体" w:hAnsi="Times New Roman" w:cs="Times New Roman"/>
          <w:b/>
          <w:bCs/>
          <w:sz w:val="28"/>
          <w:szCs w:val="28"/>
        </w:rPr>
        <w:lastRenderedPageBreak/>
        <w:t>Mathematica</w:t>
      </w:r>
      <w:r w:rsidRPr="00722A1F">
        <w:rPr>
          <w:rFonts w:ascii="宋体" w:eastAsia="宋体" w:hAnsi="宋体" w:hint="eastAsia"/>
          <w:b/>
          <w:bCs/>
          <w:sz w:val="28"/>
          <w:szCs w:val="28"/>
        </w:rPr>
        <w:t>软件使用</w:t>
      </w:r>
    </w:p>
    <w:p w14:paraId="3BF18325" w14:textId="481A19DF" w:rsidR="00722A1F" w:rsidRDefault="00722A1F" w:rsidP="00722A1F">
      <w:pPr>
        <w:pStyle w:val="a3"/>
        <w:numPr>
          <w:ilvl w:val="0"/>
          <w:numId w:val="4"/>
        </w:numPr>
        <w:ind w:firstLineChars="0"/>
        <w:jc w:val="left"/>
        <w:rPr>
          <w:rFonts w:ascii="宋体" w:eastAsia="宋体" w:hAnsi="宋体"/>
          <w:b/>
          <w:bCs/>
          <w:sz w:val="28"/>
          <w:szCs w:val="28"/>
        </w:rPr>
      </w:pPr>
      <w:r w:rsidRPr="00722A1F">
        <w:rPr>
          <w:rFonts w:ascii="宋体" w:eastAsia="宋体" w:hAnsi="宋体" w:hint="eastAsia"/>
          <w:b/>
          <w:bCs/>
          <w:sz w:val="28"/>
          <w:szCs w:val="28"/>
        </w:rPr>
        <w:t>软件介绍</w:t>
      </w:r>
    </w:p>
    <w:p w14:paraId="0F20FDED" w14:textId="5534034A" w:rsidR="001F44D7" w:rsidRPr="001F44D7" w:rsidRDefault="001F44D7" w:rsidP="001F44D7">
      <w:pPr>
        <w:pStyle w:val="a3"/>
        <w:ind w:firstLine="560"/>
        <w:jc w:val="left"/>
        <w:rPr>
          <w:rFonts w:ascii="宋体" w:eastAsia="宋体" w:hAnsi="宋体"/>
          <w:sz w:val="28"/>
          <w:szCs w:val="28"/>
        </w:rPr>
      </w:pPr>
      <w:r w:rsidRPr="001F44D7">
        <w:rPr>
          <w:rFonts w:ascii="Times New Roman" w:eastAsia="宋体" w:hAnsi="Times New Roman" w:cs="Times New Roman"/>
          <w:sz w:val="28"/>
          <w:szCs w:val="28"/>
        </w:rPr>
        <w:t xml:space="preserve">Mathematica </w:t>
      </w:r>
      <w:r w:rsidRPr="001F44D7">
        <w:rPr>
          <w:rFonts w:ascii="宋体" w:eastAsia="宋体" w:hAnsi="宋体"/>
          <w:sz w:val="28"/>
          <w:szCs w:val="28"/>
        </w:rPr>
        <w:t>是一款功能强大的数学软件，由</w:t>
      </w:r>
      <w:r w:rsidRPr="001F44D7">
        <w:rPr>
          <w:rFonts w:ascii="Times New Roman" w:eastAsia="宋体" w:hAnsi="Times New Roman" w:cs="Times New Roman"/>
          <w:sz w:val="28"/>
          <w:szCs w:val="28"/>
        </w:rPr>
        <w:t xml:space="preserve"> Wolfram Research </w:t>
      </w:r>
      <w:r w:rsidRPr="001F44D7">
        <w:rPr>
          <w:rFonts w:ascii="宋体" w:eastAsia="宋体" w:hAnsi="宋体"/>
          <w:sz w:val="28"/>
          <w:szCs w:val="28"/>
        </w:rPr>
        <w:t>公司开发。它在科学计算、数据分析、可视化、符号计算等领域有着广泛的应用。Mathematica 具有以下显著特点：</w:t>
      </w:r>
    </w:p>
    <w:p w14:paraId="20D9EC16" w14:textId="6CD17D38" w:rsidR="001F44D7" w:rsidRPr="001F44D7" w:rsidRDefault="001F44D7" w:rsidP="001F44D7">
      <w:pPr>
        <w:jc w:val="left"/>
        <w:rPr>
          <w:rFonts w:ascii="宋体" w:eastAsia="宋体" w:hAnsi="宋体"/>
          <w:sz w:val="28"/>
          <w:szCs w:val="28"/>
        </w:rPr>
      </w:pPr>
      <w:r w:rsidRPr="001F44D7">
        <w:rPr>
          <w:rFonts w:ascii="宋体" w:eastAsia="宋体" w:hAnsi="宋体"/>
          <w:sz w:val="28"/>
          <w:szCs w:val="28"/>
        </w:rPr>
        <w:t>1</w:t>
      </w:r>
      <w:r>
        <w:rPr>
          <w:rFonts w:ascii="宋体" w:eastAsia="宋体" w:hAnsi="宋体" w:hint="eastAsia"/>
          <w:sz w:val="28"/>
          <w:szCs w:val="28"/>
        </w:rPr>
        <w:t>）</w:t>
      </w:r>
      <w:r w:rsidRPr="001F44D7">
        <w:rPr>
          <w:rFonts w:ascii="宋体" w:eastAsia="宋体" w:hAnsi="宋体"/>
          <w:sz w:val="28"/>
          <w:szCs w:val="28"/>
        </w:rPr>
        <w:t>强大的符号计算能力</w:t>
      </w:r>
    </w:p>
    <w:p w14:paraId="0E2ECA5C" w14:textId="4B5DF81E" w:rsidR="001F44D7" w:rsidRPr="001F44D7" w:rsidRDefault="001F44D7" w:rsidP="001F44D7">
      <w:pPr>
        <w:pStyle w:val="a3"/>
        <w:ind w:firstLine="560"/>
        <w:jc w:val="left"/>
        <w:rPr>
          <w:rFonts w:ascii="宋体" w:eastAsia="宋体" w:hAnsi="宋体"/>
          <w:sz w:val="28"/>
          <w:szCs w:val="28"/>
        </w:rPr>
      </w:pPr>
      <w:r w:rsidRPr="001F44D7">
        <w:rPr>
          <w:rFonts w:ascii="宋体" w:eastAsia="宋体" w:hAnsi="宋体"/>
          <w:sz w:val="28"/>
          <w:szCs w:val="28"/>
        </w:rPr>
        <w:t>能够进行各种数学表达式的化简、求解方程、求极限、求导数、积分等操作。支持复杂的代数运算和数学公式推导。</w:t>
      </w:r>
    </w:p>
    <w:p w14:paraId="3415F60D" w14:textId="4C42E61E" w:rsidR="001F44D7" w:rsidRPr="001F44D7" w:rsidRDefault="001F44D7" w:rsidP="001F44D7">
      <w:pPr>
        <w:jc w:val="left"/>
        <w:rPr>
          <w:rFonts w:ascii="宋体" w:eastAsia="宋体" w:hAnsi="宋体"/>
          <w:sz w:val="28"/>
          <w:szCs w:val="28"/>
        </w:rPr>
      </w:pPr>
      <w:r w:rsidRPr="001F44D7">
        <w:rPr>
          <w:rFonts w:ascii="宋体" w:eastAsia="宋体" w:hAnsi="宋体"/>
          <w:sz w:val="28"/>
          <w:szCs w:val="28"/>
        </w:rPr>
        <w:t>2</w:t>
      </w:r>
      <w:r w:rsidRPr="001F44D7">
        <w:rPr>
          <w:rFonts w:ascii="宋体" w:eastAsia="宋体" w:hAnsi="宋体" w:hint="eastAsia"/>
          <w:sz w:val="28"/>
          <w:szCs w:val="28"/>
        </w:rPr>
        <w:t>）</w:t>
      </w:r>
      <w:r w:rsidRPr="001F44D7">
        <w:rPr>
          <w:rFonts w:ascii="宋体" w:eastAsia="宋体" w:hAnsi="宋体"/>
          <w:sz w:val="28"/>
          <w:szCs w:val="28"/>
        </w:rPr>
        <w:t>丰富的函数库</w:t>
      </w:r>
    </w:p>
    <w:p w14:paraId="6B6D14BF" w14:textId="03B9FF52" w:rsidR="001F44D7" w:rsidRPr="001F44D7" w:rsidRDefault="001F44D7" w:rsidP="001F44D7">
      <w:pPr>
        <w:pStyle w:val="a3"/>
        <w:ind w:firstLine="560"/>
        <w:jc w:val="left"/>
        <w:rPr>
          <w:rFonts w:ascii="宋体" w:eastAsia="宋体" w:hAnsi="宋体"/>
          <w:sz w:val="28"/>
          <w:szCs w:val="28"/>
        </w:rPr>
      </w:pPr>
      <w:r w:rsidRPr="001F44D7">
        <w:rPr>
          <w:rFonts w:ascii="宋体" w:eastAsia="宋体" w:hAnsi="宋体"/>
          <w:sz w:val="28"/>
          <w:szCs w:val="28"/>
        </w:rPr>
        <w:t>涵盖了数学、物理、化学、工程等多个领域的大量函数和算法用户可以直接调用这些函数来解决各种实际问题。</w:t>
      </w:r>
    </w:p>
    <w:p w14:paraId="52C1C77D" w14:textId="27448B0B" w:rsidR="001F44D7" w:rsidRPr="001F44D7" w:rsidRDefault="001F44D7" w:rsidP="001F44D7">
      <w:pPr>
        <w:jc w:val="left"/>
        <w:rPr>
          <w:rFonts w:ascii="宋体" w:eastAsia="宋体" w:hAnsi="宋体"/>
          <w:sz w:val="28"/>
          <w:szCs w:val="28"/>
        </w:rPr>
      </w:pPr>
      <w:r w:rsidRPr="001F44D7">
        <w:rPr>
          <w:rFonts w:ascii="宋体" w:eastAsia="宋体" w:hAnsi="宋体"/>
          <w:sz w:val="28"/>
          <w:szCs w:val="28"/>
        </w:rPr>
        <w:t>3</w:t>
      </w:r>
      <w:r w:rsidRPr="001F44D7">
        <w:rPr>
          <w:rFonts w:ascii="宋体" w:eastAsia="宋体" w:hAnsi="宋体" w:hint="eastAsia"/>
          <w:sz w:val="28"/>
          <w:szCs w:val="28"/>
        </w:rPr>
        <w:t>）</w:t>
      </w:r>
      <w:r w:rsidRPr="001F44D7">
        <w:rPr>
          <w:rFonts w:ascii="宋体" w:eastAsia="宋体" w:hAnsi="宋体"/>
          <w:sz w:val="28"/>
          <w:szCs w:val="28"/>
        </w:rPr>
        <w:t>高效的数值计算</w:t>
      </w:r>
    </w:p>
    <w:p w14:paraId="427029A9" w14:textId="526E7207" w:rsidR="001F44D7" w:rsidRPr="001F44D7" w:rsidRDefault="001F44D7" w:rsidP="001F44D7">
      <w:pPr>
        <w:pStyle w:val="a3"/>
        <w:ind w:firstLine="560"/>
        <w:jc w:val="left"/>
        <w:rPr>
          <w:rFonts w:ascii="宋体" w:eastAsia="宋体" w:hAnsi="宋体"/>
          <w:sz w:val="28"/>
          <w:szCs w:val="28"/>
        </w:rPr>
      </w:pPr>
      <w:r w:rsidRPr="001F44D7">
        <w:rPr>
          <w:rFonts w:ascii="宋体" w:eastAsia="宋体" w:hAnsi="宋体"/>
          <w:sz w:val="28"/>
          <w:szCs w:val="28"/>
        </w:rPr>
        <w:t>能够进行高精度的数值计算，包括数值求解微分方程、优化问题等。可以处理大规模的数据和复杂的数值模拟。</w:t>
      </w:r>
    </w:p>
    <w:p w14:paraId="63FB2257" w14:textId="4E296117" w:rsidR="001F44D7" w:rsidRPr="001F44D7" w:rsidRDefault="001F44D7" w:rsidP="001F44D7">
      <w:pPr>
        <w:jc w:val="left"/>
        <w:rPr>
          <w:rFonts w:ascii="宋体" w:eastAsia="宋体" w:hAnsi="宋体"/>
          <w:sz w:val="28"/>
          <w:szCs w:val="28"/>
        </w:rPr>
      </w:pPr>
      <w:r w:rsidRPr="001F44D7">
        <w:rPr>
          <w:rFonts w:ascii="宋体" w:eastAsia="宋体" w:hAnsi="宋体"/>
          <w:sz w:val="28"/>
          <w:szCs w:val="28"/>
        </w:rPr>
        <w:t>4</w:t>
      </w:r>
      <w:r w:rsidRPr="001F44D7">
        <w:rPr>
          <w:rFonts w:ascii="宋体" w:eastAsia="宋体" w:hAnsi="宋体" w:hint="eastAsia"/>
          <w:sz w:val="28"/>
          <w:szCs w:val="28"/>
        </w:rPr>
        <w:t>）</w:t>
      </w:r>
      <w:r w:rsidRPr="001F44D7">
        <w:rPr>
          <w:rFonts w:ascii="宋体" w:eastAsia="宋体" w:hAnsi="宋体"/>
          <w:sz w:val="28"/>
          <w:szCs w:val="28"/>
        </w:rPr>
        <w:t>可视化功能</w:t>
      </w:r>
    </w:p>
    <w:p w14:paraId="0CDED25F" w14:textId="6C9FE88E" w:rsidR="001F44D7" w:rsidRPr="001F44D7" w:rsidRDefault="001F44D7" w:rsidP="001F44D7">
      <w:pPr>
        <w:pStyle w:val="a3"/>
        <w:ind w:firstLine="560"/>
        <w:jc w:val="left"/>
        <w:rPr>
          <w:rFonts w:ascii="宋体" w:eastAsia="宋体" w:hAnsi="宋体"/>
          <w:sz w:val="28"/>
          <w:szCs w:val="28"/>
        </w:rPr>
      </w:pPr>
      <w:r w:rsidRPr="001F44D7">
        <w:rPr>
          <w:rFonts w:ascii="宋体" w:eastAsia="宋体" w:hAnsi="宋体"/>
          <w:sz w:val="28"/>
          <w:szCs w:val="28"/>
        </w:rPr>
        <w:t>可以将计算结果以图形、图像的形式展示出来，帮助用户更直观地理解数据和结果</w:t>
      </w:r>
      <w:r>
        <w:rPr>
          <w:rFonts w:ascii="宋体" w:eastAsia="宋体" w:hAnsi="宋体" w:hint="eastAsia"/>
          <w:sz w:val="28"/>
          <w:szCs w:val="28"/>
        </w:rPr>
        <w:t>。</w:t>
      </w:r>
      <w:r w:rsidRPr="001F44D7">
        <w:rPr>
          <w:rFonts w:ascii="宋体" w:eastAsia="宋体" w:hAnsi="宋体"/>
          <w:sz w:val="28"/>
          <w:szCs w:val="28"/>
        </w:rPr>
        <w:t>支持多种绘图类型和样式的定制。</w:t>
      </w:r>
    </w:p>
    <w:p w14:paraId="60556BEC" w14:textId="2E9C6994" w:rsidR="00722A1F" w:rsidRDefault="00722A1F" w:rsidP="00722A1F">
      <w:pPr>
        <w:pStyle w:val="a3"/>
        <w:numPr>
          <w:ilvl w:val="0"/>
          <w:numId w:val="4"/>
        </w:numPr>
        <w:ind w:firstLineChars="0"/>
        <w:jc w:val="left"/>
        <w:rPr>
          <w:rFonts w:ascii="宋体" w:eastAsia="宋体" w:hAnsi="宋体"/>
          <w:b/>
          <w:bCs/>
          <w:sz w:val="28"/>
          <w:szCs w:val="28"/>
        </w:rPr>
      </w:pPr>
      <w:r w:rsidRPr="00722A1F">
        <w:rPr>
          <w:rFonts w:ascii="宋体" w:eastAsia="宋体" w:hAnsi="宋体" w:hint="eastAsia"/>
          <w:b/>
          <w:bCs/>
          <w:sz w:val="28"/>
          <w:szCs w:val="28"/>
        </w:rPr>
        <w:t>使用的相关函数和工具</w:t>
      </w:r>
    </w:p>
    <w:p w14:paraId="26838FCD" w14:textId="01997917" w:rsidR="001F44D7" w:rsidRDefault="00F933CA" w:rsidP="001F44D7">
      <w:pPr>
        <w:jc w:val="lef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1) </w:t>
      </w:r>
      <w:r w:rsidR="001F44D7" w:rsidRPr="00F933CA">
        <w:rPr>
          <w:rFonts w:ascii="Times New Roman" w:eastAsia="宋体" w:hAnsi="Times New Roman" w:cs="Times New Roman"/>
          <w:b/>
          <w:bCs/>
          <w:sz w:val="28"/>
          <w:szCs w:val="28"/>
        </w:rPr>
        <w:t>DataListPlot</w:t>
      </w:r>
      <w:r w:rsidRPr="00F933CA">
        <w:rPr>
          <w:rFonts w:ascii="Times New Roman" w:eastAsia="宋体" w:hAnsi="Times New Roman" w:cs="Times New Roman"/>
          <w:b/>
          <w:bCs/>
          <w:sz w:val="28"/>
          <w:szCs w:val="28"/>
        </w:rPr>
        <w:t>[ ]</w:t>
      </w:r>
      <w:r>
        <w:rPr>
          <w:rFonts w:ascii="Times New Roman" w:eastAsia="宋体" w:hAnsi="Times New Roman" w:cs="Times New Roman" w:hint="eastAsia"/>
          <w:b/>
          <w:bCs/>
          <w:sz w:val="28"/>
          <w:szCs w:val="28"/>
        </w:rPr>
        <w:t xml:space="preserve"> : </w:t>
      </w:r>
      <w:r>
        <w:rPr>
          <w:rFonts w:ascii="Times New Roman" w:eastAsia="宋体" w:hAnsi="Times New Roman" w:cs="Times New Roman" w:hint="eastAsia"/>
          <w:b/>
          <w:bCs/>
          <w:sz w:val="28"/>
          <w:szCs w:val="28"/>
        </w:rPr>
        <w:t>绘制日期列表图</w:t>
      </w:r>
    </w:p>
    <w:p w14:paraId="2E321249" w14:textId="582DBCD9" w:rsidR="00F933CA" w:rsidRDefault="00F933CA" w:rsidP="001F44D7">
      <w:pPr>
        <w:jc w:val="lef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2) TimeSeriesModelFit[ ] : </w:t>
      </w:r>
      <w:r>
        <w:rPr>
          <w:rFonts w:ascii="Times New Roman" w:eastAsia="宋体" w:hAnsi="Times New Roman" w:cs="Times New Roman" w:hint="eastAsia"/>
          <w:b/>
          <w:bCs/>
          <w:sz w:val="28"/>
          <w:szCs w:val="28"/>
        </w:rPr>
        <w:t>时间序列模型拟合</w:t>
      </w:r>
    </w:p>
    <w:p w14:paraId="392921D2" w14:textId="252C5445" w:rsidR="00F933CA" w:rsidRDefault="00F933CA" w:rsidP="001F44D7">
      <w:pPr>
        <w:jc w:val="lef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3) Normal[ ] : </w:t>
      </w:r>
      <w:r>
        <w:rPr>
          <w:rFonts w:ascii="Times New Roman" w:eastAsia="宋体" w:hAnsi="Times New Roman" w:cs="Times New Roman" w:hint="eastAsia"/>
          <w:b/>
          <w:bCs/>
          <w:sz w:val="28"/>
          <w:szCs w:val="28"/>
        </w:rPr>
        <w:t>转化为普通表达式</w:t>
      </w:r>
    </w:p>
    <w:p w14:paraId="47E75A37" w14:textId="7CF94358" w:rsidR="00F933CA" w:rsidRDefault="00F933CA" w:rsidP="001F44D7">
      <w:pPr>
        <w:jc w:val="lef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4) ListLinePlot[ ] : </w:t>
      </w:r>
      <w:r>
        <w:rPr>
          <w:rFonts w:ascii="Times New Roman" w:eastAsia="宋体" w:hAnsi="Times New Roman" w:cs="Times New Roman" w:hint="eastAsia"/>
          <w:b/>
          <w:bCs/>
          <w:sz w:val="28"/>
          <w:szCs w:val="28"/>
        </w:rPr>
        <w:t>绘制点集的线条</w:t>
      </w:r>
    </w:p>
    <w:p w14:paraId="399518F0" w14:textId="3C9260B6" w:rsidR="00F933CA" w:rsidRPr="00F933CA" w:rsidRDefault="00F933CA" w:rsidP="001F44D7">
      <w:pPr>
        <w:jc w:val="lef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 xml:space="preserve">5) TimeSeriesForecast[ ] : </w:t>
      </w:r>
      <w:r>
        <w:rPr>
          <w:rFonts w:ascii="Times New Roman" w:eastAsia="宋体" w:hAnsi="Times New Roman" w:cs="Times New Roman" w:hint="eastAsia"/>
          <w:b/>
          <w:bCs/>
          <w:sz w:val="28"/>
          <w:szCs w:val="28"/>
        </w:rPr>
        <w:t>时间序列预测</w:t>
      </w:r>
    </w:p>
    <w:p w14:paraId="57D043FA" w14:textId="69B57092" w:rsidR="00722A1F" w:rsidRPr="00722A1F" w:rsidRDefault="00722A1F" w:rsidP="00722A1F">
      <w:pPr>
        <w:pStyle w:val="a3"/>
        <w:numPr>
          <w:ilvl w:val="0"/>
          <w:numId w:val="1"/>
        </w:numPr>
        <w:ind w:firstLineChars="0"/>
        <w:jc w:val="left"/>
        <w:rPr>
          <w:rFonts w:ascii="宋体" w:eastAsia="宋体" w:hAnsi="宋体"/>
          <w:b/>
          <w:bCs/>
          <w:sz w:val="28"/>
          <w:szCs w:val="28"/>
        </w:rPr>
      </w:pPr>
      <w:r w:rsidRPr="00722A1F">
        <w:rPr>
          <w:rFonts w:ascii="Times New Roman" w:eastAsia="宋体" w:hAnsi="Times New Roman" w:cs="Times New Roman" w:hint="eastAsia"/>
          <w:b/>
          <w:bCs/>
          <w:sz w:val="28"/>
          <w:szCs w:val="28"/>
        </w:rPr>
        <w:t>模型拟合结果</w:t>
      </w:r>
    </w:p>
    <w:p w14:paraId="716A4E7F" w14:textId="1F018579" w:rsidR="00722A1F" w:rsidRDefault="00722A1F" w:rsidP="00722A1F">
      <w:pPr>
        <w:pStyle w:val="a3"/>
        <w:numPr>
          <w:ilvl w:val="0"/>
          <w:numId w:val="6"/>
        </w:numPr>
        <w:ind w:firstLineChars="0"/>
        <w:jc w:val="left"/>
        <w:rPr>
          <w:rFonts w:ascii="宋体" w:eastAsia="宋体" w:hAnsi="宋体"/>
          <w:b/>
          <w:bCs/>
          <w:sz w:val="28"/>
          <w:szCs w:val="28"/>
        </w:rPr>
      </w:pPr>
      <w:r w:rsidRPr="00722A1F">
        <w:rPr>
          <w:rFonts w:ascii="宋体" w:eastAsia="宋体" w:hAnsi="宋体" w:hint="eastAsia"/>
          <w:b/>
          <w:bCs/>
          <w:sz w:val="28"/>
          <w:szCs w:val="28"/>
        </w:rPr>
        <w:t>模型参数估计值</w:t>
      </w:r>
    </w:p>
    <w:p w14:paraId="225D6939" w14:textId="77777777" w:rsidR="00290A5A" w:rsidRPr="00290A5A" w:rsidRDefault="00290A5A" w:rsidP="00290A5A">
      <w:pPr>
        <w:ind w:firstLineChars="150" w:firstLine="420"/>
        <w:jc w:val="left"/>
        <w:rPr>
          <w:rFonts w:ascii="宋体" w:eastAsia="宋体" w:hAnsi="宋体"/>
          <w:sz w:val="28"/>
          <w:szCs w:val="28"/>
        </w:rPr>
      </w:pPr>
      <w:r w:rsidRPr="00290A5A">
        <w:rPr>
          <w:rFonts w:ascii="宋体" w:eastAsia="宋体" w:hAnsi="宋体" w:hint="eastAsia"/>
          <w:sz w:val="28"/>
          <w:szCs w:val="28"/>
        </w:rPr>
        <w:t>时间序列模型 : SARIMA{0,0,0},{0,1,1}</w:t>
      </w:r>
      <w:r w:rsidRPr="00290A5A">
        <w:rPr>
          <w:rFonts w:ascii="宋体" w:eastAsia="宋体" w:hAnsi="宋体" w:hint="eastAsia"/>
          <w:sz w:val="22"/>
        </w:rPr>
        <w:t>12</w:t>
      </w:r>
    </w:p>
    <w:p w14:paraId="109584D3" w14:textId="77777777" w:rsidR="00290A5A" w:rsidRDefault="00290A5A" w:rsidP="00290A5A">
      <w:pPr>
        <w:pStyle w:val="a3"/>
        <w:numPr>
          <w:ilvl w:val="0"/>
          <w:numId w:val="6"/>
        </w:numPr>
        <w:ind w:firstLineChars="0"/>
        <w:jc w:val="left"/>
        <w:rPr>
          <w:rFonts w:ascii="宋体" w:eastAsia="宋体" w:hAnsi="宋体"/>
          <w:b/>
          <w:bCs/>
          <w:sz w:val="28"/>
          <w:szCs w:val="28"/>
        </w:rPr>
      </w:pPr>
      <w:r w:rsidRPr="00290A5A">
        <w:rPr>
          <w:rFonts w:ascii="宋体" w:eastAsia="宋体" w:hAnsi="宋体"/>
          <w:b/>
          <w:bCs/>
          <w:noProof/>
          <w:sz w:val="28"/>
          <w:szCs w:val="28"/>
        </w:rPr>
        <w:drawing>
          <wp:anchor distT="0" distB="0" distL="114300" distR="114300" simplePos="0" relativeHeight="251657216" behindDoc="0" locked="0" layoutInCell="1" allowOverlap="1" wp14:anchorId="0C4321F2" wp14:editId="27D33962">
            <wp:simplePos x="0" y="0"/>
            <wp:positionH relativeFrom="column">
              <wp:posOffset>2702560</wp:posOffset>
            </wp:positionH>
            <wp:positionV relativeFrom="paragraph">
              <wp:posOffset>509905</wp:posOffset>
            </wp:positionV>
            <wp:extent cx="2651125" cy="1614170"/>
            <wp:effectExtent l="0" t="0" r="0" b="0"/>
            <wp:wrapThrough wrapText="bothSides">
              <wp:wrapPolygon edited="0">
                <wp:start x="0" y="0"/>
                <wp:lineTo x="0" y="21413"/>
                <wp:lineTo x="21419" y="21413"/>
                <wp:lineTo x="21419" y="0"/>
                <wp:lineTo x="0" y="0"/>
              </wp:wrapPolygon>
            </wp:wrapThrough>
            <wp:docPr id="21315803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1125" cy="1614170"/>
                    </a:xfrm>
                    <a:prstGeom prst="rect">
                      <a:avLst/>
                    </a:prstGeom>
                    <a:noFill/>
                    <a:ln>
                      <a:noFill/>
                    </a:ln>
                  </pic:spPr>
                </pic:pic>
              </a:graphicData>
            </a:graphic>
          </wp:anchor>
        </w:drawing>
      </w:r>
      <w:r w:rsidRPr="00290A5A">
        <w:rPr>
          <w:rFonts w:ascii="宋体" w:eastAsia="宋体" w:hAnsi="宋体"/>
          <w:b/>
          <w:bCs/>
          <w:noProof/>
          <w:sz w:val="28"/>
          <w:szCs w:val="28"/>
        </w:rPr>
        <w:drawing>
          <wp:anchor distT="0" distB="0" distL="114300" distR="114300" simplePos="0" relativeHeight="251664384" behindDoc="0" locked="0" layoutInCell="1" allowOverlap="1" wp14:anchorId="6CD25FC9" wp14:editId="4253E70A">
            <wp:simplePos x="0" y="0"/>
            <wp:positionH relativeFrom="column">
              <wp:posOffset>-1905</wp:posOffset>
            </wp:positionH>
            <wp:positionV relativeFrom="paragraph">
              <wp:posOffset>529590</wp:posOffset>
            </wp:positionV>
            <wp:extent cx="2649855" cy="1627505"/>
            <wp:effectExtent l="0" t="0" r="0" b="0"/>
            <wp:wrapThrough wrapText="bothSides">
              <wp:wrapPolygon edited="0">
                <wp:start x="0" y="0"/>
                <wp:lineTo x="0" y="21238"/>
                <wp:lineTo x="21429" y="21238"/>
                <wp:lineTo x="21429" y="0"/>
                <wp:lineTo x="0" y="0"/>
              </wp:wrapPolygon>
            </wp:wrapThrough>
            <wp:docPr id="20185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9855" cy="1627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2A1F" w:rsidRPr="00722A1F">
        <w:rPr>
          <w:rFonts w:ascii="宋体" w:eastAsia="宋体" w:hAnsi="宋体" w:hint="eastAsia"/>
          <w:b/>
          <w:bCs/>
          <w:sz w:val="28"/>
          <w:szCs w:val="28"/>
        </w:rPr>
        <w:t>模型</w:t>
      </w:r>
      <w:r>
        <w:rPr>
          <w:rFonts w:ascii="宋体" w:eastAsia="宋体" w:hAnsi="宋体" w:hint="eastAsia"/>
          <w:b/>
          <w:bCs/>
          <w:sz w:val="28"/>
          <w:szCs w:val="28"/>
        </w:rPr>
        <w:t>拟合与预测可视化</w:t>
      </w:r>
    </w:p>
    <w:p w14:paraId="718C0BDF" w14:textId="0F74D82A" w:rsidR="00290A5A" w:rsidRPr="00290A5A" w:rsidRDefault="00290A5A" w:rsidP="00290A5A">
      <w:pPr>
        <w:pStyle w:val="a3"/>
        <w:ind w:left="360" w:firstLineChars="0" w:firstLine="0"/>
        <w:jc w:val="center"/>
        <w:rPr>
          <w:rFonts w:ascii="宋体" w:eastAsia="宋体" w:hAnsi="宋体"/>
          <w:b/>
          <w:bCs/>
          <w:sz w:val="24"/>
          <w:szCs w:val="24"/>
        </w:rPr>
      </w:pPr>
      <w:r w:rsidRPr="00290A5A">
        <w:rPr>
          <w:rFonts w:ascii="宋体" w:eastAsia="宋体" w:hAnsi="宋体" w:hint="eastAsia"/>
          <w:b/>
          <w:bCs/>
          <w:sz w:val="24"/>
          <w:szCs w:val="24"/>
        </w:rPr>
        <w:t>图1  时间序列模型拟合与预测</w:t>
      </w:r>
    </w:p>
    <w:p w14:paraId="261C16E8" w14:textId="21BA8BE5" w:rsidR="00722A1F" w:rsidRPr="00E10AAB" w:rsidRDefault="00722A1F" w:rsidP="00722A1F">
      <w:pPr>
        <w:pStyle w:val="a3"/>
        <w:numPr>
          <w:ilvl w:val="0"/>
          <w:numId w:val="1"/>
        </w:numPr>
        <w:ind w:firstLineChars="0"/>
        <w:jc w:val="left"/>
        <w:rPr>
          <w:rFonts w:ascii="宋体" w:eastAsia="宋体" w:hAnsi="宋体"/>
          <w:b/>
          <w:bCs/>
          <w:sz w:val="28"/>
          <w:szCs w:val="28"/>
        </w:rPr>
      </w:pPr>
      <w:r w:rsidRPr="00722A1F">
        <w:rPr>
          <w:rFonts w:ascii="Times New Roman" w:eastAsia="宋体" w:hAnsi="Times New Roman" w:cs="Times New Roman" w:hint="eastAsia"/>
          <w:b/>
          <w:bCs/>
          <w:sz w:val="28"/>
          <w:szCs w:val="28"/>
        </w:rPr>
        <w:t>结论与展望</w:t>
      </w:r>
    </w:p>
    <w:p w14:paraId="68638189" w14:textId="455064F8" w:rsidR="00E10AAB" w:rsidRPr="00E10AAB" w:rsidRDefault="00E10AAB" w:rsidP="00E10AAB">
      <w:pPr>
        <w:pStyle w:val="a3"/>
        <w:numPr>
          <w:ilvl w:val="0"/>
          <w:numId w:val="8"/>
        </w:numPr>
        <w:ind w:firstLineChars="0"/>
        <w:jc w:val="left"/>
        <w:rPr>
          <w:rFonts w:ascii="宋体" w:eastAsia="宋体" w:hAnsi="宋体"/>
          <w:b/>
          <w:bCs/>
          <w:sz w:val="28"/>
          <w:szCs w:val="28"/>
        </w:rPr>
      </w:pPr>
      <w:r w:rsidRPr="00E10AAB">
        <w:rPr>
          <w:rFonts w:ascii="宋体" w:eastAsia="宋体" w:hAnsi="宋体" w:hint="eastAsia"/>
          <w:b/>
          <w:bCs/>
          <w:sz w:val="28"/>
          <w:szCs w:val="28"/>
        </w:rPr>
        <w:t>结论</w:t>
      </w:r>
    </w:p>
    <w:p w14:paraId="7F182292" w14:textId="1EA15A23" w:rsidR="00290A5A" w:rsidRDefault="00290A5A" w:rsidP="00290A5A">
      <w:pPr>
        <w:pStyle w:val="a3"/>
        <w:ind w:firstLine="560"/>
        <w:jc w:val="left"/>
        <w:rPr>
          <w:rFonts w:ascii="宋体" w:eastAsia="宋体" w:hAnsi="宋体"/>
          <w:sz w:val="28"/>
          <w:szCs w:val="28"/>
        </w:rPr>
      </w:pPr>
      <w:r w:rsidRPr="00290A5A">
        <w:rPr>
          <w:rFonts w:ascii="宋体" w:eastAsia="宋体" w:hAnsi="宋体" w:hint="eastAsia"/>
          <w:sz w:val="28"/>
          <w:szCs w:val="28"/>
        </w:rPr>
        <w:t>本文</w:t>
      </w:r>
      <w:r>
        <w:rPr>
          <w:rFonts w:ascii="宋体" w:eastAsia="宋体" w:hAnsi="宋体" w:hint="eastAsia"/>
          <w:sz w:val="28"/>
          <w:szCs w:val="28"/>
        </w:rPr>
        <w:t>借助Mathematica软件实现了预测下一年的某</w:t>
      </w:r>
      <w:r w:rsidR="00985A6E">
        <w:rPr>
          <w:rFonts w:ascii="宋体" w:eastAsia="宋体" w:hAnsi="宋体" w:hint="eastAsia"/>
          <w:sz w:val="28"/>
          <w:szCs w:val="28"/>
        </w:rPr>
        <w:t>专柜</w:t>
      </w:r>
      <w:r>
        <w:rPr>
          <w:rFonts w:ascii="宋体" w:eastAsia="宋体" w:hAnsi="宋体" w:hint="eastAsia"/>
          <w:sz w:val="28"/>
          <w:szCs w:val="28"/>
        </w:rPr>
        <w:t>女装12个月的销售量，符合预期。从上图中我们可以观察到，近十年来，月销售量大致呈现年度周期性变化，并稳中有升。这反映了该</w:t>
      </w:r>
      <w:r w:rsidR="00985A6E">
        <w:rPr>
          <w:rFonts w:ascii="宋体" w:eastAsia="宋体" w:hAnsi="宋体" w:hint="eastAsia"/>
          <w:sz w:val="28"/>
          <w:szCs w:val="28"/>
        </w:rPr>
        <w:t>专柜</w:t>
      </w:r>
      <w:r>
        <w:rPr>
          <w:rFonts w:ascii="宋体" w:eastAsia="宋体" w:hAnsi="宋体" w:hint="eastAsia"/>
          <w:sz w:val="28"/>
          <w:szCs w:val="28"/>
        </w:rPr>
        <w:t>在近十年来产品销售总体向好，对</w:t>
      </w:r>
      <w:r w:rsidR="00985A6E">
        <w:rPr>
          <w:rFonts w:ascii="宋体" w:eastAsia="宋体" w:hAnsi="宋体" w:hint="eastAsia"/>
          <w:sz w:val="28"/>
          <w:szCs w:val="28"/>
        </w:rPr>
        <w:t>专柜</w:t>
      </w:r>
      <w:r>
        <w:rPr>
          <w:rFonts w:ascii="宋体" w:eastAsia="宋体" w:hAnsi="宋体" w:hint="eastAsia"/>
          <w:sz w:val="28"/>
          <w:szCs w:val="28"/>
        </w:rPr>
        <w:t>投资人有启发和激励作用。</w:t>
      </w:r>
    </w:p>
    <w:p w14:paraId="62FC7D76" w14:textId="1F989AC1" w:rsidR="00290A5A" w:rsidRDefault="00CF131A" w:rsidP="00290A5A">
      <w:pPr>
        <w:pStyle w:val="a3"/>
        <w:ind w:firstLine="560"/>
        <w:jc w:val="left"/>
        <w:rPr>
          <w:rFonts w:ascii="宋体" w:eastAsia="宋体" w:hAnsi="宋体"/>
          <w:sz w:val="28"/>
          <w:szCs w:val="28"/>
        </w:rPr>
      </w:pPr>
      <w:r>
        <w:rPr>
          <w:rFonts w:ascii="宋体" w:eastAsia="宋体" w:hAnsi="宋体" w:hint="eastAsia"/>
          <w:sz w:val="28"/>
          <w:szCs w:val="28"/>
        </w:rPr>
        <w:t>观察一年中12个月的月销量变化，大致可以归结为该</w:t>
      </w:r>
      <w:r w:rsidR="00985A6E">
        <w:rPr>
          <w:rFonts w:ascii="宋体" w:eastAsia="宋体" w:hAnsi="宋体" w:hint="eastAsia"/>
          <w:sz w:val="28"/>
          <w:szCs w:val="28"/>
        </w:rPr>
        <w:t>专柜</w:t>
      </w:r>
      <w:r>
        <w:rPr>
          <w:rFonts w:ascii="宋体" w:eastAsia="宋体" w:hAnsi="宋体" w:hint="eastAsia"/>
          <w:sz w:val="28"/>
          <w:szCs w:val="28"/>
        </w:rPr>
        <w:t>冬季销量高，夏季销量略低，因此我们可以猜测该</w:t>
      </w:r>
      <w:r w:rsidR="00985A6E">
        <w:rPr>
          <w:rFonts w:ascii="宋体" w:eastAsia="宋体" w:hAnsi="宋体" w:hint="eastAsia"/>
          <w:sz w:val="28"/>
          <w:szCs w:val="28"/>
        </w:rPr>
        <w:t>专柜</w:t>
      </w:r>
      <w:r>
        <w:rPr>
          <w:rFonts w:ascii="宋体" w:eastAsia="宋体" w:hAnsi="宋体" w:hint="eastAsia"/>
          <w:sz w:val="28"/>
          <w:szCs w:val="28"/>
        </w:rPr>
        <w:t>产品以冬装为主。根据时间序列模型的预测结果，我们可以给出以下建议以辅助领导层决策：</w:t>
      </w:r>
    </w:p>
    <w:p w14:paraId="3DCD68DE" w14:textId="3A138E6A" w:rsidR="00E10AAB" w:rsidRDefault="00CF131A" w:rsidP="00E10AAB">
      <w:pPr>
        <w:pStyle w:val="a3"/>
        <w:numPr>
          <w:ilvl w:val="0"/>
          <w:numId w:val="7"/>
        </w:numPr>
        <w:ind w:firstLineChars="0"/>
        <w:jc w:val="left"/>
        <w:rPr>
          <w:rFonts w:ascii="Times New Roman" w:eastAsia="宋体" w:hAnsi="Times New Roman" w:cs="Times New Roman"/>
          <w:sz w:val="28"/>
          <w:szCs w:val="28"/>
        </w:rPr>
      </w:pPr>
      <w:r>
        <w:rPr>
          <w:rFonts w:ascii="宋体" w:eastAsia="宋体" w:hAnsi="宋体" w:hint="eastAsia"/>
          <w:sz w:val="28"/>
          <w:szCs w:val="28"/>
        </w:rPr>
        <w:t>根据时间序列模型预测的结果，夏季月销售量基本处于稳定态势。本年度夏季月销售量约比上一年夏季的销售量</w:t>
      </w:r>
      <w:r>
        <w:rPr>
          <w:rFonts w:ascii="Times New Roman" w:eastAsia="宋体" w:hAnsi="Times New Roman" w:cs="Times New Roman" w:hint="eastAsia"/>
          <w:sz w:val="28"/>
          <w:szCs w:val="28"/>
        </w:rPr>
        <w:t>多</w:t>
      </w:r>
      <w:r>
        <w:rPr>
          <w:rFonts w:ascii="Times New Roman" w:eastAsia="宋体" w:hAnsi="Times New Roman" w:cs="Times New Roman" w:hint="eastAsia"/>
          <w:sz w:val="28"/>
          <w:szCs w:val="28"/>
        </w:rPr>
        <w:lastRenderedPageBreak/>
        <w:t>4000~</w:t>
      </w:r>
      <w:r w:rsidRPr="00CF131A">
        <w:rPr>
          <w:rFonts w:ascii="Times New Roman" w:eastAsia="宋体" w:hAnsi="Times New Roman" w:cs="Times New Roman"/>
          <w:sz w:val="28"/>
          <w:szCs w:val="28"/>
        </w:rPr>
        <w:t>5000</w:t>
      </w:r>
      <w:r>
        <w:rPr>
          <w:rFonts w:ascii="Times New Roman" w:eastAsia="宋体" w:hAnsi="Times New Roman" w:cs="Times New Roman" w:hint="eastAsia"/>
          <w:sz w:val="28"/>
          <w:szCs w:val="28"/>
        </w:rPr>
        <w:t>元不等，可以作为服装生产量的决策依据。</w:t>
      </w:r>
    </w:p>
    <w:p w14:paraId="65C31D04" w14:textId="01F02DBB" w:rsidR="00CF131A" w:rsidRPr="00E10AAB" w:rsidRDefault="00E10AAB" w:rsidP="00E10AAB">
      <w:pPr>
        <w:pStyle w:val="a3"/>
        <w:numPr>
          <w:ilvl w:val="0"/>
          <w:numId w:val="7"/>
        </w:numPr>
        <w:ind w:firstLineChars="0"/>
        <w:jc w:val="left"/>
        <w:rPr>
          <w:rFonts w:ascii="宋体" w:eastAsia="宋体" w:hAnsi="宋体"/>
          <w:sz w:val="28"/>
          <w:szCs w:val="28"/>
        </w:rPr>
      </w:pPr>
      <w:r>
        <w:rPr>
          <w:rFonts w:ascii="宋体" w:eastAsia="宋体" w:hAnsi="宋体" w:hint="eastAsia"/>
          <w:sz w:val="28"/>
          <w:szCs w:val="28"/>
        </w:rPr>
        <w:t>根据时间序列模型预测的结果，</w:t>
      </w:r>
      <w:r>
        <w:rPr>
          <w:rFonts w:ascii="Times New Roman" w:eastAsia="宋体" w:hAnsi="Times New Roman" w:cs="Times New Roman" w:hint="eastAsia"/>
          <w:sz w:val="28"/>
          <w:szCs w:val="28"/>
        </w:rPr>
        <w:t>在</w:t>
      </w:r>
      <w:r w:rsidR="00CF131A">
        <w:rPr>
          <w:rFonts w:ascii="Times New Roman" w:eastAsia="宋体" w:hAnsi="Times New Roman" w:cs="Times New Roman" w:hint="eastAsia"/>
          <w:sz w:val="28"/>
          <w:szCs w:val="28"/>
        </w:rPr>
        <w:t>冬季月销售量往往会达到峰值，</w:t>
      </w:r>
      <w:r w:rsidR="00CF131A">
        <w:rPr>
          <w:rFonts w:ascii="宋体" w:eastAsia="宋体" w:hAnsi="宋体" w:hint="eastAsia"/>
          <w:sz w:val="28"/>
          <w:szCs w:val="28"/>
        </w:rPr>
        <w:t>冬季月销售量约比上一年夏季的销售量</w:t>
      </w:r>
      <w:r w:rsidR="00CF131A">
        <w:rPr>
          <w:rFonts w:ascii="Times New Roman" w:eastAsia="宋体" w:hAnsi="Times New Roman" w:cs="Times New Roman" w:hint="eastAsia"/>
          <w:sz w:val="28"/>
          <w:szCs w:val="28"/>
        </w:rPr>
        <w:t>多</w:t>
      </w:r>
      <w:r w:rsidR="00CF131A">
        <w:rPr>
          <w:rFonts w:ascii="Times New Roman" w:eastAsia="宋体" w:hAnsi="Times New Roman" w:cs="Times New Roman" w:hint="eastAsia"/>
          <w:sz w:val="28"/>
          <w:szCs w:val="28"/>
        </w:rPr>
        <w:t>3000~4</w:t>
      </w:r>
      <w:r w:rsidR="00CF131A" w:rsidRPr="00CF131A">
        <w:rPr>
          <w:rFonts w:ascii="Times New Roman" w:eastAsia="宋体" w:hAnsi="Times New Roman" w:cs="Times New Roman"/>
          <w:sz w:val="28"/>
          <w:szCs w:val="28"/>
        </w:rPr>
        <w:t>000</w:t>
      </w:r>
      <w:r w:rsidR="00CF131A">
        <w:rPr>
          <w:rFonts w:ascii="Times New Roman" w:eastAsia="宋体" w:hAnsi="Times New Roman" w:cs="Times New Roman" w:hint="eastAsia"/>
          <w:sz w:val="28"/>
          <w:szCs w:val="28"/>
        </w:rPr>
        <w:t>元不等，但是由于冬季销售量的爆发性，具有较大的不确定性，仍需参考当年冬季温度、气候、流行趋势等因素</w:t>
      </w:r>
      <w:r>
        <w:rPr>
          <w:rFonts w:ascii="Times New Roman" w:eastAsia="宋体" w:hAnsi="Times New Roman" w:cs="Times New Roman" w:hint="eastAsia"/>
          <w:sz w:val="28"/>
          <w:szCs w:val="28"/>
        </w:rPr>
        <w:t>，综合各种因素从而做出决策。</w:t>
      </w:r>
    </w:p>
    <w:p w14:paraId="2DF24E8C" w14:textId="4200D984" w:rsidR="00E10AAB" w:rsidRPr="00E10AAB" w:rsidRDefault="00E10AAB" w:rsidP="00E10AAB">
      <w:pPr>
        <w:jc w:val="left"/>
        <w:rPr>
          <w:rFonts w:ascii="宋体" w:eastAsia="宋体" w:hAnsi="宋体"/>
          <w:b/>
          <w:bCs/>
          <w:sz w:val="28"/>
          <w:szCs w:val="28"/>
        </w:rPr>
      </w:pPr>
      <w:r>
        <w:rPr>
          <w:rFonts w:ascii="宋体" w:eastAsia="宋体" w:hAnsi="宋体" w:hint="eastAsia"/>
          <w:b/>
          <w:bCs/>
          <w:sz w:val="28"/>
          <w:szCs w:val="28"/>
        </w:rPr>
        <w:t>2.</w:t>
      </w:r>
      <w:r w:rsidRPr="00E10AAB">
        <w:rPr>
          <w:rFonts w:ascii="宋体" w:eastAsia="宋体" w:hAnsi="宋体" w:hint="eastAsia"/>
          <w:b/>
          <w:bCs/>
          <w:sz w:val="28"/>
          <w:szCs w:val="28"/>
        </w:rPr>
        <w:t>未来展望</w:t>
      </w:r>
    </w:p>
    <w:p w14:paraId="07CC2261" w14:textId="65F65C54" w:rsidR="00E10AAB" w:rsidRPr="00E10AAB" w:rsidRDefault="00E10AAB" w:rsidP="00E10AAB">
      <w:pPr>
        <w:pStyle w:val="a3"/>
        <w:ind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本案例借助</w:t>
      </w:r>
      <w:r>
        <w:rPr>
          <w:rFonts w:ascii="Times New Roman" w:eastAsia="宋体" w:hAnsi="Times New Roman" w:cs="Times New Roman" w:hint="eastAsia"/>
          <w:sz w:val="28"/>
          <w:szCs w:val="28"/>
        </w:rPr>
        <w:t>Mathematica</w:t>
      </w:r>
      <w:r>
        <w:rPr>
          <w:rFonts w:ascii="Times New Roman" w:eastAsia="宋体" w:hAnsi="Times New Roman" w:cs="Times New Roman" w:hint="eastAsia"/>
          <w:sz w:val="28"/>
          <w:szCs w:val="28"/>
        </w:rPr>
        <w:t>软件建立数学模型解决实际问题，只是其应用的冰山一角，该软件具有很强的应用前景。</w:t>
      </w:r>
    </w:p>
    <w:p w14:paraId="3D4F8B1A" w14:textId="3740E9B1" w:rsidR="00E10AAB" w:rsidRPr="00E10AAB" w:rsidRDefault="00E10AAB" w:rsidP="00E10AAB">
      <w:pPr>
        <w:ind w:firstLineChars="200" w:firstLine="560"/>
        <w:jc w:val="left"/>
        <w:rPr>
          <w:rFonts w:ascii="Times New Roman" w:eastAsia="宋体" w:hAnsi="Times New Roman" w:cs="Times New Roman"/>
          <w:sz w:val="28"/>
          <w:szCs w:val="28"/>
        </w:rPr>
      </w:pPr>
      <w:r w:rsidRPr="00E10AAB">
        <w:rPr>
          <w:rFonts w:ascii="Times New Roman" w:eastAsia="宋体" w:hAnsi="Times New Roman" w:cs="Times New Roman"/>
          <w:sz w:val="28"/>
          <w:szCs w:val="28"/>
        </w:rPr>
        <w:t> </w:t>
      </w:r>
      <w:r w:rsidRPr="00E10AAB">
        <w:rPr>
          <w:rFonts w:ascii="Times New Roman" w:eastAsia="宋体" w:hAnsi="Times New Roman" w:cs="Times New Roman"/>
          <w:sz w:val="28"/>
          <w:szCs w:val="28"/>
        </w:rPr>
        <w:t>随着科技的不断发展，</w:t>
      </w:r>
      <w:r w:rsidRPr="00E10AAB">
        <w:rPr>
          <w:rFonts w:ascii="Times New Roman" w:eastAsia="宋体" w:hAnsi="Times New Roman" w:cs="Times New Roman"/>
          <w:sz w:val="28"/>
          <w:szCs w:val="28"/>
        </w:rPr>
        <w:t xml:space="preserve">Mathematica </w:t>
      </w:r>
      <w:r w:rsidRPr="00E10AAB">
        <w:rPr>
          <w:rFonts w:ascii="Times New Roman" w:eastAsia="宋体" w:hAnsi="Times New Roman" w:cs="Times New Roman"/>
          <w:sz w:val="28"/>
          <w:szCs w:val="28"/>
        </w:rPr>
        <w:t>软件将在建模领域发挥更加重要的作用，为解决复杂的实际问题提供更强大的支持，推动各领域的创新与进步。</w:t>
      </w:r>
    </w:p>
    <w:p w14:paraId="041A95C0" w14:textId="2A69A78C" w:rsidR="00E10AAB" w:rsidRPr="00E10AAB" w:rsidRDefault="00E10AAB" w:rsidP="00E10AAB">
      <w:pPr>
        <w:ind w:firstLineChars="200" w:firstLine="560"/>
        <w:jc w:val="left"/>
        <w:rPr>
          <w:rFonts w:ascii="Times New Roman" w:eastAsia="宋体" w:hAnsi="Times New Roman" w:cs="Times New Roman"/>
          <w:sz w:val="28"/>
          <w:szCs w:val="28"/>
        </w:rPr>
      </w:pPr>
      <w:r w:rsidRPr="00E10AAB">
        <w:rPr>
          <w:rFonts w:ascii="Times New Roman" w:eastAsia="宋体" w:hAnsi="Times New Roman" w:cs="Times New Roman"/>
          <w:sz w:val="28"/>
          <w:szCs w:val="28"/>
        </w:rPr>
        <w:t>相信在未来，</w:t>
      </w:r>
      <w:r w:rsidRPr="00E10AAB">
        <w:rPr>
          <w:rFonts w:ascii="Times New Roman" w:eastAsia="宋体" w:hAnsi="Times New Roman" w:cs="Times New Roman"/>
          <w:sz w:val="28"/>
          <w:szCs w:val="28"/>
        </w:rPr>
        <w:t xml:space="preserve">Mathematica </w:t>
      </w:r>
      <w:r w:rsidRPr="00E10AAB">
        <w:rPr>
          <w:rFonts w:ascii="Times New Roman" w:eastAsia="宋体" w:hAnsi="Times New Roman" w:cs="Times New Roman"/>
          <w:sz w:val="28"/>
          <w:szCs w:val="28"/>
        </w:rPr>
        <w:t>软件将成为解决实际问题的得力工具，其强大的建模能力将帮助我们突破传统思维的限制，开创更多的可能性，为人类创造更美好的未来。</w:t>
      </w:r>
    </w:p>
    <w:p w14:paraId="7E511B6A" w14:textId="1926C39D" w:rsidR="00CF131A" w:rsidRPr="00E10AAB" w:rsidRDefault="00CF131A" w:rsidP="00E10AAB">
      <w:pPr>
        <w:jc w:val="left"/>
        <w:rPr>
          <w:rFonts w:ascii="宋体" w:eastAsia="宋体" w:hAnsi="宋体"/>
          <w:sz w:val="28"/>
          <w:szCs w:val="28"/>
        </w:rPr>
      </w:pPr>
    </w:p>
    <w:sectPr w:rsidR="00CF131A" w:rsidRPr="00E10A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D1F91"/>
    <w:multiLevelType w:val="hybridMultilevel"/>
    <w:tmpl w:val="5F607BDA"/>
    <w:lvl w:ilvl="0" w:tplc="31E46D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303160"/>
    <w:multiLevelType w:val="hybridMultilevel"/>
    <w:tmpl w:val="EB304142"/>
    <w:lvl w:ilvl="0" w:tplc="68784A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CE713B"/>
    <w:multiLevelType w:val="hybridMultilevel"/>
    <w:tmpl w:val="640EF312"/>
    <w:lvl w:ilvl="0" w:tplc="42C4C1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766192"/>
    <w:multiLevelType w:val="hybridMultilevel"/>
    <w:tmpl w:val="F76EBCCC"/>
    <w:lvl w:ilvl="0" w:tplc="1BB42A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F5127F"/>
    <w:multiLevelType w:val="hybridMultilevel"/>
    <w:tmpl w:val="D7DEE00C"/>
    <w:lvl w:ilvl="0" w:tplc="197AB2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5161A5C"/>
    <w:multiLevelType w:val="hybridMultilevel"/>
    <w:tmpl w:val="F4D886D6"/>
    <w:lvl w:ilvl="0" w:tplc="4F6AE9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6F4561"/>
    <w:multiLevelType w:val="hybridMultilevel"/>
    <w:tmpl w:val="BA48E490"/>
    <w:lvl w:ilvl="0" w:tplc="2CD2C30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30429F6"/>
    <w:multiLevelType w:val="hybridMultilevel"/>
    <w:tmpl w:val="9266F966"/>
    <w:lvl w:ilvl="0" w:tplc="6F963096">
      <w:start w:val="1"/>
      <w:numFmt w:val="decimal"/>
      <w:lvlText w:val="%1）"/>
      <w:lvlJc w:val="left"/>
      <w:pPr>
        <w:ind w:left="920" w:hanging="360"/>
      </w:pPr>
      <w:rPr>
        <w:rFonts w:ascii="宋体" w:eastAsia="宋体" w:hAnsi="宋体" w:cstheme="minorBidi"/>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048645309">
    <w:abstractNumId w:val="6"/>
  </w:num>
  <w:num w:numId="2" w16cid:durableId="569658053">
    <w:abstractNumId w:val="1"/>
  </w:num>
  <w:num w:numId="3" w16cid:durableId="195001572">
    <w:abstractNumId w:val="3"/>
  </w:num>
  <w:num w:numId="4" w16cid:durableId="1942839062">
    <w:abstractNumId w:val="0"/>
  </w:num>
  <w:num w:numId="5" w16cid:durableId="1184979767">
    <w:abstractNumId w:val="5"/>
  </w:num>
  <w:num w:numId="6" w16cid:durableId="1959027608">
    <w:abstractNumId w:val="4"/>
  </w:num>
  <w:num w:numId="7" w16cid:durableId="2132048749">
    <w:abstractNumId w:val="7"/>
  </w:num>
  <w:num w:numId="8" w16cid:durableId="50273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FE"/>
    <w:rsid w:val="001F44D7"/>
    <w:rsid w:val="00290A5A"/>
    <w:rsid w:val="003258F8"/>
    <w:rsid w:val="00616CC9"/>
    <w:rsid w:val="00722A1F"/>
    <w:rsid w:val="00791ECD"/>
    <w:rsid w:val="00862B7D"/>
    <w:rsid w:val="009543A1"/>
    <w:rsid w:val="00985A6E"/>
    <w:rsid w:val="00BA2FA1"/>
    <w:rsid w:val="00CF131A"/>
    <w:rsid w:val="00E10AAB"/>
    <w:rsid w:val="00E32DFE"/>
    <w:rsid w:val="00F6304E"/>
    <w:rsid w:val="00F933CA"/>
    <w:rsid w:val="00FB2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AEDB"/>
  <w15:chartTrackingRefBased/>
  <w15:docId w15:val="{274C8E73-64C6-4933-B7EA-FBAEC610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A1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8E179-2BB2-41CA-B583-096CBF0FD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芊瞬 王</dc:creator>
  <cp:keywords/>
  <dc:description/>
  <cp:lastModifiedBy>修诚 田</cp:lastModifiedBy>
  <cp:revision>3</cp:revision>
  <dcterms:created xsi:type="dcterms:W3CDTF">2024-07-03T10:09:00Z</dcterms:created>
  <dcterms:modified xsi:type="dcterms:W3CDTF">2024-07-03T10:11:00Z</dcterms:modified>
</cp:coreProperties>
</file>