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AF" w:rsidRPr="00234AAF" w:rsidRDefault="007457DA" w:rsidP="00234AAF">
      <w:pPr>
        <w:pStyle w:val="SlideTitle"/>
      </w:pPr>
      <w:r>
        <w:t xml:space="preserve">Java </w:t>
      </w:r>
      <w:r w:rsidR="001B0904">
        <w:t>Chapter 12 Part 2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GUI Programming:  </w:t>
      </w:r>
      <w:r w:rsidR="00C61C0D">
        <w:rPr>
          <w:rFonts w:ascii="Book Antiqua" w:eastAsia="+mn-ea" w:hAnsi="Book Antiqua" w:cs="+mn-cs"/>
          <w:kern w:val="24"/>
          <w:szCs w:val="22"/>
        </w:rPr>
        <w:t>Layout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, </w:t>
      </w:r>
      <w:r w:rsidR="00C61C0D">
        <w:rPr>
          <w:rFonts w:ascii="Book Antiqua" w:eastAsia="+mn-ea" w:hAnsi="Book Antiqua" w:cs="+mn-cs"/>
          <w:kern w:val="24"/>
          <w:szCs w:val="22"/>
        </w:rPr>
        <w:t xml:space="preserve">More 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Components, and </w:t>
      </w:r>
      <w:r w:rsidR="00C61C0D">
        <w:rPr>
          <w:rFonts w:ascii="Book Antiqua" w:eastAsia="+mn-ea" w:hAnsi="Book Antiqua" w:cs="+mn-cs"/>
          <w:kern w:val="24"/>
          <w:szCs w:val="22"/>
        </w:rPr>
        <w:t>Design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CIS 255 • Shelby-Hoover Campus</w:t>
      </w:r>
    </w:p>
    <w:p w:rsidR="00234AAF" w:rsidRPr="00234AAF" w:rsidRDefault="00234AAF" w:rsidP="00F2219B">
      <w:pPr>
        <w:pStyle w:val="SlideTitle"/>
      </w:pPr>
      <w:r w:rsidRPr="00234AAF">
        <w:t>Layout Managers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layout manager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is an object that allows a container to place GUI components in specific positions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package </w:t>
      </w:r>
      <w:r w:rsidRPr="00234AAF">
        <w:rPr>
          <w:rFonts w:ascii="Courier New" w:eastAsia="+mn-ea" w:hAnsi="Courier New" w:cs="Courier New"/>
          <w:kern w:val="24"/>
          <w:szCs w:val="22"/>
        </w:rPr>
        <w:t>java.awt.*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provides several layout manager classes, including the following: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FlowLayout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:  arranges elements in rows left-to-right (the default layout manager for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JPanel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>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BorderLayout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:  divides a container into five regions (north, south, east, west, center) (the default layout manager for the content pane of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JFrame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>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GridLayout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>:  divides a container into a grid with rows and columns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To apply a layout to 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JFrame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or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JPanel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object, invoke the method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setLayout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()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>with a layout manager object as the argument</w:t>
      </w:r>
    </w:p>
    <w:p w:rsidR="00234AAF" w:rsidRPr="00234AAF" w:rsidRDefault="00234AAF" w:rsidP="00F2219B">
      <w:pPr>
        <w:pStyle w:val="SlideTitle"/>
      </w:pPr>
      <w:proofErr w:type="spellStart"/>
      <w:r w:rsidRPr="00234AAF">
        <w:t>FlowLayout</w:t>
      </w:r>
      <w:proofErr w:type="spellEnd"/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FlowLayout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manager is similar to “word wrap”:  it adds components to the current row until there is no more room, then starts a new row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If the user resizes the window, the program may “reflow” the rows to move a component to a row that will accommodate its width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FlowLayout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class contains several constructors, including a no-</w:t>
      </w:r>
      <w:proofErr w:type="spellStart"/>
      <w:r w:rsidRPr="00234AAF">
        <w:rPr>
          <w:rFonts w:ascii="Book Antiqua" w:eastAsia="+mn-ea" w:hAnsi="Book Antiqua" w:cs="+mn-cs"/>
          <w:kern w:val="24"/>
          <w:szCs w:val="22"/>
        </w:rPr>
        <w:t>arg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constructor and constructors with the following parameters: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Alignment (e.g.,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FlowLayout.LEFT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>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Alignment, Horizontal Gap (pixels between elements on the same row), and Vertical Gap (pixels between rows)</w:t>
      </w:r>
    </w:p>
    <w:p w:rsidR="004A13BE" w:rsidRPr="004A13BE" w:rsidRDefault="004A13BE" w:rsidP="004A13BE">
      <w:pPr>
        <w:pStyle w:val="ListParagraph"/>
        <w:numPr>
          <w:ilvl w:val="0"/>
          <w:numId w:val="15"/>
        </w:numPr>
        <w:rPr>
          <w:rFonts w:ascii="Book Antiqua" w:eastAsia="+mn-ea" w:hAnsi="Book Antiqua" w:cs="+mn-cs"/>
          <w:kern w:val="24"/>
        </w:rPr>
      </w:pPr>
      <w:r w:rsidRPr="004A13BE">
        <w:rPr>
          <w:rFonts w:ascii="Book Antiqua" w:eastAsia="+mn-ea" w:hAnsi="Book Antiqua" w:cs="+mn-cs"/>
          <w:kern w:val="24"/>
        </w:rPr>
        <w:t xml:space="preserve">As mentioned earlier, a </w:t>
      </w:r>
      <w:proofErr w:type="spellStart"/>
      <w:r w:rsidRPr="004A13BE">
        <w:rPr>
          <w:rFonts w:ascii="Courier New" w:eastAsia="+mn-ea" w:hAnsi="Courier New" w:cs="Courier New"/>
          <w:kern w:val="24"/>
        </w:rPr>
        <w:t>JPanel</w:t>
      </w:r>
      <w:proofErr w:type="spellEnd"/>
      <w:r w:rsidRPr="004A13BE">
        <w:rPr>
          <w:rFonts w:ascii="Book Antiqua" w:eastAsia="+mn-ea" w:hAnsi="Book Antiqua" w:cs="+mn-cs"/>
          <w:kern w:val="24"/>
        </w:rPr>
        <w:t xml:space="preserve"> object uses </w:t>
      </w:r>
      <w:proofErr w:type="spellStart"/>
      <w:r w:rsidRPr="004A13BE">
        <w:rPr>
          <w:rFonts w:ascii="Courier New" w:eastAsia="+mn-ea" w:hAnsi="Courier New" w:cs="Courier New"/>
          <w:kern w:val="24"/>
        </w:rPr>
        <w:t>FlowLayout</w:t>
      </w:r>
      <w:proofErr w:type="spellEnd"/>
      <w:r w:rsidRPr="004A13BE">
        <w:rPr>
          <w:rFonts w:ascii="Book Antiqua" w:eastAsia="+mn-ea" w:hAnsi="Book Antiqua" w:cs="+mn-cs"/>
          <w:kern w:val="24"/>
        </w:rPr>
        <w:t xml:space="preserve"> as its layout manager by default</w:t>
      </w:r>
    </w:p>
    <w:p w:rsidR="00234AAF" w:rsidRPr="00234AAF" w:rsidRDefault="00234AAF" w:rsidP="00F2219B">
      <w:pPr>
        <w:pStyle w:val="SlideTitle"/>
      </w:pPr>
      <w:proofErr w:type="spellStart"/>
      <w:r w:rsidRPr="00234AAF">
        <w:t>BorderLayout</w:t>
      </w:r>
      <w:proofErr w:type="spellEnd"/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BorderLayout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manager divides a container into regions, where each region can contain only one GUI component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234AAF">
        <w:rPr>
          <w:rFonts w:ascii="Courier New" w:eastAsia="+mn-ea" w:hAnsi="Courier New" w:cs="Courier New"/>
          <w:kern w:val="24"/>
          <w:szCs w:val="22"/>
        </w:rPr>
        <w:t>add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method call for a container with 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BorderLayout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applied should include a second argument specifying the region (e.g.,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BorderLayout.NORTH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); the default value (if omitted) is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BorderLayout.CENTER</w:t>
      </w:r>
      <w:proofErr w:type="spellEnd"/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 program resizes the component added to a region to fill the entire space for that region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Courier New"/>
          <w:kern w:val="24"/>
          <w:szCs w:val="22"/>
        </w:rPr>
        <w:t xml:space="preserve">The constructors for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BorderLayout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include a no-</w:t>
      </w:r>
      <w:proofErr w:type="spellStart"/>
      <w:r w:rsidRPr="00234AAF">
        <w:rPr>
          <w:rFonts w:ascii="Book Antiqua" w:eastAsia="+mn-ea" w:hAnsi="Book Antiqua" w:cs="+mn-cs"/>
          <w:kern w:val="24"/>
          <w:szCs w:val="22"/>
        </w:rPr>
        <w:t>arg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constructor and one with horizontal and vertical gap arguments</w:t>
      </w:r>
    </w:p>
    <w:p w:rsidR="0090208F" w:rsidRPr="00F208E4" w:rsidRDefault="00AA2899" w:rsidP="00F208E4">
      <w:pPr>
        <w:pStyle w:val="ListParagraph"/>
        <w:numPr>
          <w:ilvl w:val="0"/>
          <w:numId w:val="15"/>
        </w:numPr>
        <w:rPr>
          <w:rFonts w:ascii="Book Antiqua" w:eastAsia="+mn-ea" w:hAnsi="Book Antiqua" w:cs="+mn-cs"/>
          <w:kern w:val="24"/>
        </w:rPr>
      </w:pPr>
      <w:proofErr w:type="spellStart"/>
      <w:r w:rsidRPr="00F208E4">
        <w:rPr>
          <w:rFonts w:ascii="Courier New" w:eastAsia="+mn-ea" w:hAnsi="Courier New" w:cs="Courier New"/>
          <w:kern w:val="24"/>
        </w:rPr>
        <w:t>BorderLayout</w:t>
      </w:r>
      <w:proofErr w:type="spellEnd"/>
      <w:r w:rsidRPr="00F208E4">
        <w:rPr>
          <w:rFonts w:ascii="Book Antiqua" w:eastAsia="+mn-ea" w:hAnsi="Book Antiqua" w:cs="+mn-cs"/>
          <w:kern w:val="24"/>
        </w:rPr>
        <w:t xml:space="preserve"> is the default layout manager for </w:t>
      </w:r>
      <w:proofErr w:type="spellStart"/>
      <w:r w:rsidRPr="00F208E4">
        <w:rPr>
          <w:rFonts w:ascii="Courier New" w:eastAsia="+mn-ea" w:hAnsi="Courier New" w:cs="Courier New"/>
          <w:kern w:val="24"/>
        </w:rPr>
        <w:t>JFrame</w:t>
      </w:r>
      <w:proofErr w:type="spellEnd"/>
      <w:r w:rsidRPr="00F208E4">
        <w:rPr>
          <w:rFonts w:ascii="Book Antiqua" w:eastAsia="+mn-ea" w:hAnsi="Book Antiqua" w:cs="+mn-cs"/>
          <w:kern w:val="24"/>
        </w:rPr>
        <w:t xml:space="preserve"> (and its subclasses)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Example:  In BorderWindow.java </w:t>
      </w:r>
      <w:r w:rsidR="004A13BE">
        <w:rPr>
          <w:rFonts w:ascii="Book Antiqua" w:eastAsia="+mn-ea" w:hAnsi="Book Antiqua" w:cs="+mn-cs"/>
          <w:kern w:val="24"/>
          <w:szCs w:val="22"/>
        </w:rPr>
        <w:t>(Code Listing 12-10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), the program adds 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JButton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to each of the five regions</w:t>
      </w:r>
      <w:r w:rsidR="00241DA8">
        <w:rPr>
          <w:rFonts w:ascii="Book Antiqua" w:eastAsia="+mn-ea" w:hAnsi="Book Antiqua" w:cs="+mn-cs"/>
          <w:kern w:val="24"/>
          <w:szCs w:val="22"/>
        </w:rPr>
        <w:t xml:space="preserve"> of the window</w:t>
      </w:r>
      <w:r w:rsidRPr="00234AAF">
        <w:rPr>
          <w:rFonts w:ascii="Book Antiqua" w:eastAsia="+mn-ea" w:hAnsi="Book Antiqua" w:cs="+mn-cs"/>
          <w:kern w:val="24"/>
          <w:szCs w:val="22"/>
        </w:rPr>
        <w:t>, resizing each button to fill the entire region</w:t>
      </w:r>
    </w:p>
    <w:p w:rsidR="00234AAF" w:rsidRPr="00234AAF" w:rsidRDefault="00234AAF" w:rsidP="00F2219B">
      <w:pPr>
        <w:pStyle w:val="SlideTitle"/>
      </w:pPr>
      <w:proofErr w:type="spellStart"/>
      <w:r w:rsidRPr="00234AAF">
        <w:t>BorderLayout</w:t>
      </w:r>
      <w:proofErr w:type="spellEnd"/>
      <w:r w:rsidRPr="00234AAF">
        <w:t xml:space="preserve"> and </w:t>
      </w:r>
      <w:proofErr w:type="spellStart"/>
      <w:r w:rsidRPr="00234AAF">
        <w:t>JPanel</w:t>
      </w:r>
      <w:proofErr w:type="spellEnd"/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Each region in a container with 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BorderLayout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holds only one component, resized to fill the entire region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If a program adds another component to the same region, it replaces the original component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better way to place components in each region is to use an intermediate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JPanel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 in each region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Each panel can hold multiple GUI components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Although the program resizes the panel, it does not resize the components contained within the panel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Example:  In BorderPanelWindow.java </w:t>
      </w:r>
      <w:r w:rsidR="00845BD2">
        <w:rPr>
          <w:rFonts w:ascii="Book Antiqua" w:eastAsia="+mn-ea" w:hAnsi="Book Antiqua" w:cs="+mn-cs"/>
          <w:kern w:val="24"/>
          <w:szCs w:val="22"/>
        </w:rPr>
        <w:t>(Code Listing 12-11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), each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JButton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is contained within 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JPanel</w:t>
      </w:r>
      <w:proofErr w:type="spellEnd"/>
    </w:p>
    <w:p w:rsidR="00234AAF" w:rsidRPr="00234AAF" w:rsidRDefault="00234AAF" w:rsidP="00F2219B">
      <w:pPr>
        <w:pStyle w:val="SlideTitle"/>
      </w:pPr>
      <w:r w:rsidRPr="00234AAF">
        <w:lastRenderedPageBreak/>
        <w:t xml:space="preserve">The </w:t>
      </w:r>
      <w:r w:rsidRPr="00F2219B">
        <w:rPr>
          <w:rFonts w:ascii="Courier New" w:hAnsi="Courier New" w:cs="Courier New"/>
        </w:rPr>
        <w:t>pack</w:t>
      </w:r>
      <w:r w:rsidRPr="00234AAF">
        <w:t xml:space="preserve"> Method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In earlier examples, the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setSize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method gives the window an exact width and height in pixels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234AAF">
        <w:rPr>
          <w:rFonts w:ascii="Courier New" w:eastAsia="+mn-ea" w:hAnsi="Courier New" w:cs="Courier New"/>
          <w:kern w:val="24"/>
          <w:szCs w:val="22"/>
        </w:rPr>
        <w:t>pack()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method automatically sizes the window to hold the GUI components it contains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In </w:t>
      </w:r>
      <w:proofErr w:type="spellStart"/>
      <w:r w:rsidRPr="00667C22">
        <w:rPr>
          <w:rFonts w:ascii="Courier New" w:eastAsia="+mn-ea" w:hAnsi="Courier New" w:cs="Courier New"/>
          <w:kern w:val="24"/>
          <w:szCs w:val="22"/>
        </w:rPr>
        <w:t>BorderPanelWindow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>, the window is large enough to hold the buttons within the panels, with a little space around each button</w:t>
      </w:r>
    </w:p>
    <w:p w:rsidR="00234AAF" w:rsidRPr="00234AAF" w:rsidRDefault="00234AAF" w:rsidP="00F2219B">
      <w:pPr>
        <w:pStyle w:val="SlideTitle"/>
      </w:pPr>
      <w:proofErr w:type="spellStart"/>
      <w:r w:rsidRPr="00234AAF">
        <w:t>GridLayout</w:t>
      </w:r>
      <w:proofErr w:type="spellEnd"/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GridLayout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manager is similar to a table or spreadsheet:  it divides the container into rows and columns of cells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Each cell holds only one component (but that component can be a container)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All of the cells will have the same size (large enough to fit the largest contents)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 program resizes smaller components to fill the space required by the largest component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constructor for 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GridLayout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requires two arguments:  the number of rows and columns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Components are added row by row, left to right and top to bottom (the program cannot specify the cell)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Examples:  GridWindow.java </w:t>
      </w:r>
      <w:r w:rsidR="00AB17A7">
        <w:rPr>
          <w:rFonts w:ascii="Book Antiqua" w:eastAsia="+mn-ea" w:hAnsi="Book Antiqua" w:cs="+mn-cs"/>
          <w:kern w:val="24"/>
          <w:szCs w:val="22"/>
        </w:rPr>
        <w:t>(Code Listing 12-12</w:t>
      </w:r>
      <w:r w:rsidRPr="00234AAF">
        <w:rPr>
          <w:rFonts w:ascii="Book Antiqua" w:eastAsia="+mn-ea" w:hAnsi="Book Antiqua" w:cs="+mn-cs"/>
          <w:kern w:val="24"/>
          <w:szCs w:val="22"/>
        </w:rPr>
        <w:t>) and GridPanelWindow.java</w:t>
      </w:r>
      <w:r w:rsidR="00AB17A7">
        <w:rPr>
          <w:rFonts w:ascii="Book Antiqua" w:eastAsia="+mn-ea" w:hAnsi="Book Antiqua" w:cs="+mn-cs"/>
          <w:kern w:val="24"/>
          <w:szCs w:val="22"/>
        </w:rPr>
        <w:t xml:space="preserve"> (Code Listing 12-13</w:t>
      </w:r>
      <w:r w:rsidRPr="00234AAF">
        <w:rPr>
          <w:rFonts w:ascii="Book Antiqua" w:eastAsia="+mn-ea" w:hAnsi="Book Antiqua" w:cs="+mn-cs"/>
          <w:kern w:val="24"/>
          <w:szCs w:val="22"/>
        </w:rPr>
        <w:t>)</w:t>
      </w:r>
    </w:p>
    <w:p w:rsidR="00234AAF" w:rsidRPr="00234AAF" w:rsidRDefault="00234AAF" w:rsidP="00F2219B">
      <w:pPr>
        <w:pStyle w:val="SlideTitle"/>
      </w:pPr>
      <w:r w:rsidRPr="00234AAF">
        <w:t>Radio Buttons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When a window contains a group of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radio buttons</w:t>
      </w:r>
      <w:r w:rsidRPr="00234AAF">
        <w:rPr>
          <w:rFonts w:ascii="Book Antiqua" w:eastAsia="+mn-ea" w:hAnsi="Book Antiqua" w:cs="+mn-cs"/>
          <w:kern w:val="24"/>
          <w:szCs w:val="22"/>
        </w:rPr>
        <w:t>, the user may select only one button in that group at a time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Two of the constructors for the class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JRadioButton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include these parameters: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234AAF">
        <w:rPr>
          <w:rFonts w:ascii="Courier New" w:eastAsia="+mn-ea" w:hAnsi="Courier New" w:cs="Courier New"/>
          <w:kern w:val="24"/>
          <w:szCs w:val="22"/>
        </w:rPr>
        <w:t>String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for the text that appears next to the button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text label plus a second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boolean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argument indicating the button’s initial selection status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program must add each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JRadioButton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 to two objects: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ButtonGroup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 ensures that the user may select only one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JRadioButton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in that group at a time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 display container (the content pane or a panel)</w:t>
      </w:r>
    </w:p>
    <w:p w:rsidR="00234AAF" w:rsidRPr="00234AAF" w:rsidRDefault="00234AAF" w:rsidP="00F2219B">
      <w:pPr>
        <w:pStyle w:val="SlideTitle"/>
      </w:pPr>
      <w:r w:rsidRPr="00234AAF">
        <w:t>Responding to Radio Buttons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To respond to a user’s click on 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JRadioButton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object, a program adds a listener object from a class that implements the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ActionListener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interface (same as for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JButton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>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JRadioButton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provides two methods to obtain or modify the status of a radio button: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isSelected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()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returns 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boolean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value indicating the current status of the button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doClick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()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>selects the button as if the user had clicked it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Example:  In MetricConverter.java (Code Listing </w:t>
      </w:r>
      <w:r w:rsidR="00791287">
        <w:rPr>
          <w:rFonts w:ascii="Book Antiqua" w:eastAsia="+mn-ea" w:hAnsi="Book Antiqua" w:cs="+mn-cs"/>
          <w:kern w:val="24"/>
          <w:szCs w:val="22"/>
        </w:rPr>
        <w:t>12-14</w:t>
      </w:r>
      <w:r w:rsidRPr="00234AAF">
        <w:rPr>
          <w:rFonts w:ascii="Book Antiqua" w:eastAsia="+mn-ea" w:hAnsi="Book Antiqua" w:cs="+mn-cs"/>
          <w:kern w:val="24"/>
          <w:szCs w:val="22"/>
        </w:rPr>
        <w:t>), the user may select one of three conversion options</w:t>
      </w:r>
    </w:p>
    <w:p w:rsidR="00234AAF" w:rsidRPr="00234AAF" w:rsidRDefault="00234AAF" w:rsidP="00F2219B">
      <w:pPr>
        <w:pStyle w:val="SlideTitle"/>
      </w:pPr>
      <w:r w:rsidRPr="00234AAF">
        <w:t>Check Boxes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set of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 xml:space="preserve">check boxes </w:t>
      </w:r>
      <w:r w:rsidRPr="00234AAF">
        <w:rPr>
          <w:rFonts w:ascii="Book Antiqua" w:eastAsia="+mn-ea" w:hAnsi="Book Antiqua" w:cs="+mn-cs"/>
          <w:kern w:val="24"/>
          <w:szCs w:val="22"/>
        </w:rPr>
        <w:t>allows a user to make multiple selections from a set of options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Two of the constructors for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JCheckBox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objects mirror those of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JRadioButton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(the option text is required; the selection status is optional)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JCheckBox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objects also support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isSelected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()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and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doClick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()</w:t>
      </w:r>
    </w:p>
    <w:p w:rsidR="00234AAF" w:rsidRPr="00701ECC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Courier New"/>
          <w:kern w:val="24"/>
          <w:szCs w:val="22"/>
        </w:rPr>
        <w:t xml:space="preserve">Since clicking on a check box may deselect an already-selected check box, a program uses the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isSelected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()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method to determine whether the click selected or deselected the check box</w:t>
      </w:r>
    </w:p>
    <w:p w:rsidR="00701ECC" w:rsidRDefault="00701ECC">
      <w:r>
        <w:br w:type="page"/>
      </w:r>
    </w:p>
    <w:p w:rsidR="00234AAF" w:rsidRPr="00701ECC" w:rsidRDefault="00234AAF" w:rsidP="00701ECC">
      <w:pPr>
        <w:pStyle w:val="SlideTitle"/>
      </w:pPr>
      <w:proofErr w:type="spellStart"/>
      <w:r w:rsidRPr="00701ECC">
        <w:lastRenderedPageBreak/>
        <w:t>ItemEvent</w:t>
      </w:r>
      <w:proofErr w:type="spellEnd"/>
      <w:r w:rsidRPr="00701ECC">
        <w:t xml:space="preserve"> and </w:t>
      </w:r>
      <w:proofErr w:type="spellStart"/>
      <w:r w:rsidRPr="00701ECC">
        <w:t>ItemListener</w:t>
      </w:r>
      <w:proofErr w:type="spellEnd"/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When the user clicks 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JCheckBox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object, the program generates an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ItemEvent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listener class intended to respond to this click should implement the interface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ItemListener</w:t>
      </w:r>
      <w:proofErr w:type="spellEnd"/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method required by the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ItemListener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interface is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itemStateChanged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, </w:t>
      </w:r>
      <w:r w:rsidR="00211985">
        <w:rPr>
          <w:rFonts w:ascii="Book Antiqua" w:eastAsia="+mn-ea" w:hAnsi="Book Antiqua" w:cs="+mn-cs"/>
          <w:kern w:val="24"/>
          <w:szCs w:val="22"/>
        </w:rPr>
        <w:t xml:space="preserve">a </w:t>
      </w:r>
      <w:r w:rsidR="00211985" w:rsidRPr="00211985">
        <w:rPr>
          <w:rFonts w:ascii="Courier New" w:eastAsia="+mn-ea" w:hAnsi="Courier New" w:cs="Courier New"/>
          <w:kern w:val="24"/>
          <w:szCs w:val="22"/>
        </w:rPr>
        <w:t>public</w:t>
      </w:r>
      <w:r w:rsidR="00211985">
        <w:rPr>
          <w:rFonts w:ascii="Book Antiqua" w:eastAsia="+mn-ea" w:hAnsi="Book Antiqua" w:cs="+mn-cs"/>
          <w:kern w:val="24"/>
          <w:szCs w:val="22"/>
        </w:rPr>
        <w:t xml:space="preserve"> </w:t>
      </w:r>
      <w:r w:rsidR="00211985" w:rsidRPr="00211985">
        <w:rPr>
          <w:rFonts w:ascii="Courier New" w:eastAsia="+mn-ea" w:hAnsi="Courier New" w:cs="Courier New"/>
          <w:kern w:val="24"/>
          <w:szCs w:val="22"/>
        </w:rPr>
        <w:t>void</w:t>
      </w:r>
      <w:r w:rsidR="00211985">
        <w:rPr>
          <w:rFonts w:ascii="Book Antiqua" w:eastAsia="+mn-ea" w:hAnsi="Book Antiqua" w:cs="+mn-cs"/>
          <w:kern w:val="24"/>
          <w:szCs w:val="22"/>
        </w:rPr>
        <w:t xml:space="preserve"> method with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an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ItemEvent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</w:t>
      </w:r>
      <w:r w:rsidR="00211985">
        <w:rPr>
          <w:rFonts w:ascii="Book Antiqua" w:eastAsia="+mn-ea" w:hAnsi="Book Antiqua" w:cs="+mn-cs"/>
          <w:kern w:val="24"/>
          <w:szCs w:val="22"/>
        </w:rPr>
        <w:t>parameter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Register the listener with a check box using the method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addItemListener</w:t>
      </w:r>
      <w:proofErr w:type="spellEnd"/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Example:  In ColorCheckBoxWindow.java (Code List</w:t>
      </w:r>
      <w:r w:rsidR="007C1D5B">
        <w:rPr>
          <w:rFonts w:ascii="Book Antiqua" w:eastAsia="+mn-ea" w:hAnsi="Book Antiqua" w:cs="+mn-cs"/>
          <w:kern w:val="24"/>
          <w:szCs w:val="22"/>
        </w:rPr>
        <w:t>ing 12-15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), the listener method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itemStateChanged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detects which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JCheckBox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fired the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ItemEvent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object; it then obtains that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JCheckBox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object’s current state to toggle the colors</w:t>
      </w:r>
    </w:p>
    <w:p w:rsidR="00234AAF" w:rsidRPr="00234AAF" w:rsidRDefault="00234AAF" w:rsidP="00F2219B">
      <w:pPr>
        <w:pStyle w:val="SlideTitle"/>
      </w:pPr>
      <w:r w:rsidRPr="00234AAF">
        <w:t>Borders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A program may enclose a panel within a border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There are several different border styles, each created by invoking a </w:t>
      </w:r>
      <w:r w:rsidRPr="00234AAF">
        <w:rPr>
          <w:rFonts w:ascii="Courier New" w:eastAsia="+mn-ea" w:hAnsi="Courier New" w:cs="Courier New"/>
          <w:kern w:val="24"/>
          <w:szCs w:val="22"/>
        </w:rPr>
        <w:t>static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method from the class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BorderFactory</w:t>
      </w:r>
      <w:proofErr w:type="spellEnd"/>
      <w:r w:rsidR="000F0154">
        <w:rPr>
          <w:rFonts w:ascii="Book Antiqua" w:eastAsia="+mn-ea" w:hAnsi="Book Antiqua" w:cs="+mn-cs"/>
          <w:kern w:val="24"/>
          <w:szCs w:val="22"/>
        </w:rPr>
        <w:t xml:space="preserve"> in the package </w:t>
      </w:r>
      <w:proofErr w:type="spellStart"/>
      <w:r w:rsidR="000F0154" w:rsidRPr="000F0154">
        <w:rPr>
          <w:rFonts w:ascii="Courier New" w:eastAsia="+mn-ea" w:hAnsi="Courier New" w:cs="Courier New"/>
          <w:kern w:val="24"/>
          <w:szCs w:val="22"/>
        </w:rPr>
        <w:t>javax.swing</w:t>
      </w:r>
      <w:proofErr w:type="spellEnd"/>
      <w:r w:rsidR="000F0154">
        <w:rPr>
          <w:rFonts w:ascii="Book Antiqua" w:eastAsia="+mn-ea" w:hAnsi="Book Antiqua" w:cs="+mn-cs"/>
          <w:kern w:val="24"/>
          <w:szCs w:val="22"/>
        </w:rPr>
        <w:t xml:space="preserve"> (Table 12</w:t>
      </w:r>
      <w:r w:rsidR="00A07B10">
        <w:rPr>
          <w:rFonts w:ascii="Book Antiqua" w:eastAsia="+mn-ea" w:hAnsi="Book Antiqua" w:cs="+mn-cs"/>
          <w:kern w:val="24"/>
          <w:szCs w:val="22"/>
        </w:rPr>
        <w:t>-6</w:t>
      </w:r>
      <w:r w:rsidRPr="00234AAF">
        <w:rPr>
          <w:rFonts w:ascii="Book Antiqua" w:eastAsia="+mn-ea" w:hAnsi="Book Antiqua" w:cs="+mn-cs"/>
          <w:kern w:val="24"/>
          <w:szCs w:val="22"/>
        </w:rPr>
        <w:t>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createEmptyBorder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(top, bottom, left, right)</w:t>
      </w:r>
      <w:r w:rsidRPr="00234AAF">
        <w:rPr>
          <w:rFonts w:ascii="Book Antiqua" w:eastAsia="+mn-ea" w:hAnsi="Book Antiqua" w:cs="+mn-cs"/>
          <w:kern w:val="24"/>
          <w:szCs w:val="22"/>
        </w:rPr>
        <w:br/>
        <w:t>adds empty space in the amounts of pixels specified in the arguments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createLineBorder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(color, thickness)</w:t>
      </w:r>
      <w:r w:rsidRPr="00234AAF">
        <w:rPr>
          <w:rFonts w:ascii="Book Antiqua" w:eastAsia="+mn-ea" w:hAnsi="Book Antiqua" w:cs="+mn-cs"/>
          <w:kern w:val="24"/>
          <w:szCs w:val="22"/>
        </w:rPr>
        <w:br/>
        <w:t>draws a line around the panel with the color and thickness (in pixels)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createTitledBorder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(title)</w:t>
      </w:r>
      <w:r w:rsidRPr="00234AAF">
        <w:rPr>
          <w:rFonts w:ascii="Book Antiqua" w:eastAsia="+mn-ea" w:hAnsi="Book Antiqua" w:cs="+mn-cs"/>
          <w:kern w:val="24"/>
          <w:szCs w:val="22"/>
        </w:rPr>
        <w:br/>
        <w:t>creates an etched border around the panel with the specified title as a label in the upper-left corner of the border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Invoke the method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setBorder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on the panel being bordered, with a call to the </w:t>
      </w:r>
      <w:r w:rsidRPr="00234AAF">
        <w:rPr>
          <w:rFonts w:ascii="Courier New" w:eastAsia="+mn-ea" w:hAnsi="Courier New" w:cs="Courier New"/>
          <w:kern w:val="24"/>
          <w:szCs w:val="22"/>
        </w:rPr>
        <w:t>static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method for that border style as the argument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Example:  </w:t>
      </w:r>
      <w:r w:rsidRPr="00234AAF">
        <w:rPr>
          <w:rFonts w:ascii="Book Antiqua" w:eastAsia="+mn-ea" w:hAnsi="Book Antiqua" w:cs="+mn-cs"/>
          <w:kern w:val="24"/>
          <w:szCs w:val="22"/>
        </w:rPr>
        <w:br/>
      </w:r>
      <w:r w:rsidR="00DA207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panel.setBorder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BorderFactory.createLineBorder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Color.RED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, 1));</w:t>
      </w:r>
    </w:p>
    <w:p w:rsidR="00234AAF" w:rsidRPr="00234AAF" w:rsidRDefault="00234AAF" w:rsidP="00F2219B">
      <w:pPr>
        <w:pStyle w:val="SlideTitle"/>
      </w:pPr>
      <w:r w:rsidRPr="00234AAF">
        <w:t>GUI Problem Solving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A window may contain several complex panels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It may not be wise to place the logic for every panel within a single window class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Another approach is to create a separate class that extends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JPanel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for each panel to be incorporated into the window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window class (extending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JFrame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>) then contains an object of each panel class type</w:t>
      </w:r>
    </w:p>
    <w:p w:rsidR="00234AAF" w:rsidRPr="00234AAF" w:rsidRDefault="00234AAF" w:rsidP="00F2219B">
      <w:pPr>
        <w:pStyle w:val="SlideTitle"/>
      </w:pPr>
      <w:r w:rsidRPr="00234AAF">
        <w:t>GUI Problem Solving Example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An order calculator for a bagel shop is broken into five panels: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GreetingPanel.java </w:t>
      </w:r>
      <w:r w:rsidR="00AF205B">
        <w:rPr>
          <w:rFonts w:ascii="Book Antiqua" w:eastAsia="+mn-ea" w:hAnsi="Book Antiqua" w:cs="+mn-cs"/>
          <w:kern w:val="24"/>
          <w:szCs w:val="22"/>
        </w:rPr>
        <w:t>(Code Listing 12-16</w:t>
      </w:r>
      <w:r w:rsidRPr="00234AAF">
        <w:rPr>
          <w:rFonts w:ascii="Book Antiqua" w:eastAsia="+mn-ea" w:hAnsi="Book Antiqua" w:cs="+mn-cs"/>
          <w:kern w:val="24"/>
          <w:szCs w:val="22"/>
        </w:rPr>
        <w:t>) contains a single label with a greeting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BagelPanel.jav</w:t>
      </w:r>
      <w:r w:rsidR="00AF205B">
        <w:rPr>
          <w:rFonts w:ascii="Book Antiqua" w:eastAsia="+mn-ea" w:hAnsi="Book Antiqua" w:cs="+mn-cs"/>
          <w:kern w:val="24"/>
          <w:szCs w:val="22"/>
        </w:rPr>
        <w:t>a (Code Listing 12-17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) contains two radio buttons to indicate the choice of bagel (white or wheat) and a </w:t>
      </w:r>
      <w:r w:rsidRPr="00234AAF">
        <w:rPr>
          <w:rFonts w:ascii="Courier New" w:eastAsia="+mn-ea" w:hAnsi="Courier New" w:cs="Courier New"/>
          <w:kern w:val="24"/>
          <w:szCs w:val="22"/>
        </w:rPr>
        <w:t>public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method to return the cost of the selected bagel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ToppingPanel.java </w:t>
      </w:r>
      <w:r w:rsidR="004D01AB">
        <w:rPr>
          <w:rFonts w:ascii="Book Antiqua" w:eastAsia="+mn-ea" w:hAnsi="Book Antiqua" w:cs="+mn-cs"/>
          <w:kern w:val="24"/>
          <w:szCs w:val="22"/>
        </w:rPr>
        <w:t>(Code Listing 12-18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) contains four check boxes for each of four toppings that can be added to a bagel; a </w:t>
      </w:r>
      <w:r w:rsidRPr="00234AAF">
        <w:rPr>
          <w:rFonts w:ascii="Courier New" w:eastAsia="+mn-ea" w:hAnsi="Courier New" w:cs="Courier New"/>
          <w:kern w:val="24"/>
          <w:szCs w:val="22"/>
        </w:rPr>
        <w:t>public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method in the class returns the sum of the costs of the selected toppings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CoffeePanel.java </w:t>
      </w:r>
      <w:r w:rsidR="005B32B1">
        <w:rPr>
          <w:rFonts w:ascii="Book Antiqua" w:eastAsia="+mn-ea" w:hAnsi="Book Antiqua" w:cs="+mn-cs"/>
          <w:kern w:val="24"/>
          <w:szCs w:val="22"/>
        </w:rPr>
        <w:t>(Code Listing 12-19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) contains four radio buttons to indicate the choice of coffee (none, regular, decaf, or cappuccino) and a </w:t>
      </w:r>
      <w:r w:rsidRPr="00234AAF">
        <w:rPr>
          <w:rFonts w:ascii="Courier New" w:eastAsia="+mn-ea" w:hAnsi="Courier New" w:cs="Courier New"/>
          <w:kern w:val="24"/>
          <w:szCs w:val="22"/>
        </w:rPr>
        <w:t>public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method to return the cost of the selected coffee choice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 last panel, with two buttons, is contained within the window class itself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OrderCalculatorGUI.java </w:t>
      </w:r>
      <w:r w:rsidR="00A51421">
        <w:rPr>
          <w:rFonts w:ascii="Book Antiqua" w:eastAsia="+mn-ea" w:hAnsi="Book Antiqua" w:cs="+mn-cs"/>
          <w:kern w:val="24"/>
          <w:szCs w:val="22"/>
        </w:rPr>
        <w:t>(Code Listing 12-20</w:t>
      </w:r>
      <w:r w:rsidRPr="00234AAF">
        <w:rPr>
          <w:rFonts w:ascii="Book Antiqua" w:eastAsia="+mn-ea" w:hAnsi="Book Antiqua" w:cs="+mn-cs"/>
          <w:kern w:val="24"/>
          <w:szCs w:val="22"/>
        </w:rPr>
        <w:t>) instantiates each of the four separate panel classes and contains two listener classes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first listener, for the “Calculate” button, uses the </w:t>
      </w:r>
      <w:r w:rsidRPr="00234AAF">
        <w:rPr>
          <w:rFonts w:ascii="Courier New" w:eastAsia="+mn-ea" w:hAnsi="Courier New" w:cs="Courier New"/>
          <w:kern w:val="24"/>
          <w:szCs w:val="22"/>
        </w:rPr>
        <w:t>public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methods from the panels to calculate the sum of the various options, the tax, and the final total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 second listener exits the program if the user clicks the “Exit” button</w:t>
      </w:r>
    </w:p>
    <w:p w:rsidR="00234AAF" w:rsidRPr="00234AAF" w:rsidRDefault="00234AAF" w:rsidP="00F2219B">
      <w:pPr>
        <w:pStyle w:val="SlideTitle"/>
      </w:pPr>
      <w:r w:rsidRPr="00234AAF">
        <w:lastRenderedPageBreak/>
        <w:t>Splash Screens</w:t>
      </w:r>
    </w:p>
    <w:p w:rsidR="00234AAF" w:rsidRPr="00234AAF" w:rsidRDefault="00AA2899" w:rsidP="00234AAF">
      <w:pPr>
        <w:pStyle w:val="ListParagraph"/>
        <w:numPr>
          <w:ilvl w:val="0"/>
          <w:numId w:val="15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With</w:t>
      </w:r>
      <w:r w:rsidR="00234AAF" w:rsidRPr="00234AAF">
        <w:rPr>
          <w:rFonts w:ascii="Book Antiqua" w:eastAsia="+mn-ea" w:hAnsi="Book Antiqua" w:cs="+mn-cs"/>
          <w:kern w:val="24"/>
          <w:szCs w:val="22"/>
        </w:rPr>
        <w:t xml:space="preserve"> Java 6</w:t>
      </w:r>
      <w:r>
        <w:rPr>
          <w:rFonts w:ascii="Book Antiqua" w:eastAsia="+mn-ea" w:hAnsi="Book Antiqua" w:cs="+mn-cs"/>
          <w:kern w:val="24"/>
          <w:szCs w:val="22"/>
        </w:rPr>
        <w:t xml:space="preserve"> and later</w:t>
      </w:r>
      <w:r w:rsidR="00234AAF" w:rsidRPr="00234AAF">
        <w:rPr>
          <w:rFonts w:ascii="Book Antiqua" w:eastAsia="+mn-ea" w:hAnsi="Book Antiqua" w:cs="+mn-cs"/>
          <w:kern w:val="24"/>
          <w:szCs w:val="22"/>
        </w:rPr>
        <w:t>, the command-line statement to execute a program may include a parameter that specifies a graphics file to be used as a splash screen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Form:  </w:t>
      </w:r>
      <w:r w:rsidRPr="00234AAF">
        <w:rPr>
          <w:rFonts w:ascii="Courier New" w:eastAsia="+mn-ea" w:hAnsi="Courier New" w:cs="Courier New"/>
          <w:kern w:val="24"/>
          <w:szCs w:val="22"/>
        </w:rPr>
        <w:t>java –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splash:GraphicFile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ClassName</w:t>
      </w:r>
      <w:proofErr w:type="spellEnd"/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Example:  </w:t>
      </w:r>
      <w:r w:rsidRPr="00234AAF">
        <w:rPr>
          <w:rFonts w:ascii="Courier New" w:eastAsia="+mn-ea" w:hAnsi="Courier New" w:cs="Courier New"/>
          <w:kern w:val="24"/>
          <w:szCs w:val="22"/>
        </w:rPr>
        <w:t>java –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splash:BrandiLogo.jpg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 xml:space="preserve"> Bagel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This parameter supports the graphic file types GIF, PNG, and JPEG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 splash screen graphic remains visible until the initial program window is ready (helpful when a program may require a lengthy load time)</w:t>
      </w:r>
    </w:p>
    <w:p w:rsidR="00234AAF" w:rsidRPr="00234AAF" w:rsidRDefault="00234AAF" w:rsidP="00F2219B">
      <w:pPr>
        <w:pStyle w:val="SlideTitle"/>
      </w:pPr>
      <w:r w:rsidRPr="00234AAF">
        <w:t>GUI Programs and the Console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A program’s interaction should be limited to one interface or the other; mixing console I/O and GUI window I/O could be confusing to the user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Debugging a GUI program could be difficult, as the layout of the window itself should not be modified to include space for feedback messages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A program should use the console to display diagnostic messages to assist a programmer in isolating and resolving program issues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A programmer should remove these console output statements prior to releasing the program</w:t>
      </w:r>
    </w:p>
    <w:p w:rsidR="00234AAF" w:rsidRPr="00234AAF" w:rsidRDefault="00CF20B5" w:rsidP="00F2219B">
      <w:pPr>
        <w:pStyle w:val="SlideTitle"/>
      </w:pPr>
      <w:r>
        <w:t>Reminders for Chapter 12</w:t>
      </w:r>
      <w:r w:rsidR="00234AAF" w:rsidRPr="00234AAF">
        <w:t xml:space="preserve"> (1)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GUI applications require classes from several different packages (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javax.swing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,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java.awt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,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java.awt.event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>) that must be imported properly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class for window objects is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JFrame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, but many GUI programs involve window classes that extend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JFrame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using inheritance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A program must set up a window’s attributes (title, size, default close operation) before making it visible; this can be done in the constructor for the derived class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A program must add GUI components to a container (a frame or a panel) to make them visible</w:t>
      </w:r>
    </w:p>
    <w:p w:rsidR="00234AAF" w:rsidRPr="00234AAF" w:rsidRDefault="00CF20B5" w:rsidP="00F2219B">
      <w:pPr>
        <w:pStyle w:val="SlideTitle"/>
      </w:pPr>
      <w:r>
        <w:t>Reminders for Chapter 12</w:t>
      </w:r>
      <w:r w:rsidR="00234AAF" w:rsidRPr="00234AAF">
        <w:t xml:space="preserve"> (2)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 user’s interaction with a GUI component will not trigger action unless there is an event listener object registered to it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program often includes an event listener class as a </w:t>
      </w:r>
      <w:r w:rsidRPr="00234AAF">
        <w:rPr>
          <w:rFonts w:ascii="Courier New" w:eastAsia="+mn-ea" w:hAnsi="Courier New" w:cs="Courier New"/>
          <w:kern w:val="24"/>
          <w:szCs w:val="22"/>
        </w:rPr>
        <w:t>private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inner class nested within the window class (available only to the class in which it is nested)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event listener class must implement the interface required for the specific type of event generated by the GUI component (e.g.,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ActionListener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,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ItemListener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>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When a class implements an interface, the method(s) required by that interface must have the exact header(s) required by that interface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program registers a new event listener object to each GUI component that could fire an event by invoking the appropriate </w:t>
      </w:r>
      <w:r w:rsidRPr="00234AAF">
        <w:rPr>
          <w:rFonts w:ascii="Courier New" w:eastAsia="+mn-ea" w:hAnsi="Courier New" w:cs="Courier New"/>
          <w:kern w:val="24"/>
          <w:szCs w:val="22"/>
        </w:rPr>
        <w:t>add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method (e.g.,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addActionListener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,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addItemListener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>) on that GUI component object</w:t>
      </w:r>
    </w:p>
    <w:p w:rsidR="00234AAF" w:rsidRPr="00234AAF" w:rsidRDefault="00CF20B5" w:rsidP="00F2219B">
      <w:pPr>
        <w:pStyle w:val="SlideTitle"/>
      </w:pPr>
      <w:r>
        <w:t>Reminders for Chapter 12</w:t>
      </w:r>
      <w:r w:rsidR="00234AAF" w:rsidRPr="00234AAF">
        <w:t xml:space="preserve"> (3)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program may set one of two colors (the foreground and the background) for each GUI component to one of several </w:t>
      </w:r>
      <w:r w:rsidRPr="00234AAF">
        <w:rPr>
          <w:rFonts w:ascii="Courier New" w:eastAsia="+mn-ea" w:hAnsi="Courier New" w:cs="Courier New"/>
          <w:kern w:val="24"/>
          <w:szCs w:val="22"/>
        </w:rPr>
        <w:t>Color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class constants available in Java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Making changes to a window’s content pane requires a call to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getContentPane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class does not require a separate event listener class for every GUI component:  the methods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getActionCommand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()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and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getSource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()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detect which component created an event object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Courier New"/>
          <w:kern w:val="24"/>
          <w:szCs w:val="22"/>
        </w:rPr>
        <w:t xml:space="preserve">A program must add each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JRadioButton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 to 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ButtonGroup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 (to restrict the number of buttons that can be selected) as well as to the container that displays the radio buttons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user’s click on 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JCheckBox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may select or deselect the box; use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isSelected</w:t>
      </w:r>
      <w:proofErr w:type="spellEnd"/>
      <w:r w:rsidRPr="00234AAF">
        <w:rPr>
          <w:rFonts w:ascii="Courier New" w:eastAsia="+mn-ea" w:hAnsi="Courier New" w:cs="Courier New"/>
          <w:kern w:val="24"/>
          <w:szCs w:val="22"/>
        </w:rPr>
        <w:t>()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to determine the selection status</w:t>
      </w:r>
    </w:p>
    <w:p w:rsidR="00234AAF" w:rsidRPr="00234AAF" w:rsidRDefault="00CF20B5" w:rsidP="00F2219B">
      <w:pPr>
        <w:pStyle w:val="SlideTitle"/>
      </w:pPr>
      <w:r>
        <w:lastRenderedPageBreak/>
        <w:t>Reminders for Chapter 12</w:t>
      </w:r>
      <w:r w:rsidR="00234AAF" w:rsidRPr="00234AAF">
        <w:t xml:space="preserve"> (4)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Some of the layout managers automatically resize the component in each region to the size of the region, and each region may be limited to one component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To maintain the original size of the components and / or to place multiple components in each region, use an intermediate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JPanel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object for each region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When adding a component to a container with 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BorderLayout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>, specify the name of the region in which to place the component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program adds components to a container with a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GridLayout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left-to-right, first row to last row (not to specific cells)</w:t>
      </w:r>
    </w:p>
    <w:p w:rsidR="00D17C94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program uses </w:t>
      </w:r>
      <w:r w:rsidRPr="00234AAF">
        <w:rPr>
          <w:rFonts w:ascii="Courier New" w:eastAsia="+mn-ea" w:hAnsi="Courier New" w:cs="Courier New"/>
          <w:kern w:val="24"/>
          <w:szCs w:val="22"/>
        </w:rPr>
        <w:t>static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BorderFactory</w:t>
      </w:r>
      <w:proofErr w:type="spellEnd"/>
      <w:r w:rsidRPr="00234AAF">
        <w:rPr>
          <w:rFonts w:ascii="Book Antiqua" w:eastAsia="+mn-ea" w:hAnsi="Book Antiqua" w:cs="+mn-cs"/>
          <w:kern w:val="24"/>
          <w:szCs w:val="22"/>
        </w:rPr>
        <w:t xml:space="preserve"> methods to create borders as arguments to the method </w:t>
      </w:r>
      <w:proofErr w:type="spellStart"/>
      <w:r w:rsidRPr="00234AAF">
        <w:rPr>
          <w:rFonts w:ascii="Courier New" w:eastAsia="+mn-ea" w:hAnsi="Courier New" w:cs="Courier New"/>
          <w:kern w:val="24"/>
          <w:szCs w:val="22"/>
        </w:rPr>
        <w:t>setBorder</w:t>
      </w:r>
      <w:proofErr w:type="spellEnd"/>
    </w:p>
    <w:sectPr w:rsidR="00D17C94" w:rsidRPr="00234AAF" w:rsidSect="001B09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203" w:rsidRDefault="002E5203" w:rsidP="004A5E3C">
      <w:pPr>
        <w:spacing w:after="0" w:line="240" w:lineRule="auto"/>
      </w:pPr>
      <w:r>
        <w:separator/>
      </w:r>
    </w:p>
  </w:endnote>
  <w:endnote w:type="continuationSeparator" w:id="0">
    <w:p w:rsidR="002E5203" w:rsidRDefault="002E5203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904" w:rsidRDefault="001B09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301A0B" w:rsidP="00234AAF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Java </w:t>
    </w:r>
    <w:r w:rsidR="001B0904">
      <w:t xml:space="preserve">Chapter 12 Part </w:t>
    </w:r>
    <w:r w:rsidR="001B0904">
      <w:t>2</w:t>
    </w:r>
    <w:bookmarkStart w:id="0" w:name="_GoBack"/>
    <w:bookmarkEnd w:id="0"/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1B0904">
      <w:rPr>
        <w:noProof/>
      </w:rPr>
      <w:t>2</w:t>
    </w:r>
    <w:r w:rsidR="004A5E3C" w:rsidRPr="004A5E3C">
      <w:fldChar w:fldCharType="end"/>
    </w:r>
    <w:r w:rsidR="004A5E3C" w:rsidRPr="004A5E3C">
      <w:t xml:space="preserve"> of </w:t>
    </w:r>
    <w:r w:rsidR="0096697F">
      <w:fldChar w:fldCharType="begin"/>
    </w:r>
    <w:r w:rsidR="0096697F">
      <w:instrText xml:space="preserve"> NUMPAGES  \* Arabic  \* MERGEFORMAT </w:instrText>
    </w:r>
    <w:r w:rsidR="0096697F">
      <w:fldChar w:fldCharType="separate"/>
    </w:r>
    <w:r w:rsidR="001B0904">
      <w:rPr>
        <w:noProof/>
      </w:rPr>
      <w:t>5</w:t>
    </w:r>
    <w:r w:rsidR="0096697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904" w:rsidRDefault="001B0904" w:rsidP="001B0904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203" w:rsidRDefault="002E5203" w:rsidP="004A5E3C">
      <w:pPr>
        <w:spacing w:after="0" w:line="240" w:lineRule="auto"/>
      </w:pPr>
      <w:r>
        <w:separator/>
      </w:r>
    </w:p>
  </w:footnote>
  <w:footnote w:type="continuationSeparator" w:id="0">
    <w:p w:rsidR="002E5203" w:rsidRDefault="002E5203" w:rsidP="004A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904" w:rsidRDefault="001B09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904" w:rsidRDefault="001B09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904" w:rsidRDefault="001B09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C91123"/>
    <w:multiLevelType w:val="hybridMultilevel"/>
    <w:tmpl w:val="4AE21446"/>
    <w:lvl w:ilvl="0" w:tplc="1018C1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4281A">
      <w:start w:val="40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23E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9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2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CC3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84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57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8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B310D"/>
    <w:multiLevelType w:val="hybridMultilevel"/>
    <w:tmpl w:val="01904F3A"/>
    <w:lvl w:ilvl="0" w:tplc="FC9231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229D0">
      <w:start w:val="95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AE353A">
      <w:start w:val="95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05A5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650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4C7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87A7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4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AAB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510BC"/>
    <w:multiLevelType w:val="hybridMultilevel"/>
    <w:tmpl w:val="6298E734"/>
    <w:lvl w:ilvl="0" w:tplc="4484DD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05920">
      <w:start w:val="41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44A6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EB8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BC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AEE3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891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662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F6B4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0041A6"/>
    <w:multiLevelType w:val="hybridMultilevel"/>
    <w:tmpl w:val="5DF60D46"/>
    <w:lvl w:ilvl="0" w:tplc="96BAE0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6ACE4">
      <w:start w:val="43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E96F0">
      <w:start w:val="4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E80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1F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A9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A8A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23A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2D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F029C1"/>
    <w:multiLevelType w:val="hybridMultilevel"/>
    <w:tmpl w:val="18B07FD8"/>
    <w:lvl w:ilvl="0" w:tplc="E6FAA0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9C5D3A">
      <w:start w:val="100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847C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C0BE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5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DA27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C6BC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892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B2661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6B6E66"/>
    <w:multiLevelType w:val="hybridMultilevel"/>
    <w:tmpl w:val="2CE24A32"/>
    <w:lvl w:ilvl="0" w:tplc="87B48AE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21154"/>
    <w:multiLevelType w:val="hybridMultilevel"/>
    <w:tmpl w:val="0C1A9A72"/>
    <w:lvl w:ilvl="0" w:tplc="87B48A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C4F5E">
      <w:start w:val="93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54AD9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462F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860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4015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A4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E7D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20210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0E2956"/>
    <w:multiLevelType w:val="hybridMultilevel"/>
    <w:tmpl w:val="100C1108"/>
    <w:lvl w:ilvl="0" w:tplc="E6447F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2EA6B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C0E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8F0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E4A6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04D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90946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D47C1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EAD92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595D62"/>
    <w:multiLevelType w:val="hybridMultilevel"/>
    <w:tmpl w:val="739E09AE"/>
    <w:lvl w:ilvl="0" w:tplc="B0CAC4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081176">
      <w:start w:val="100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E26B82">
      <w:start w:val="100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C3E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0E2FF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3E748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0C4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8B9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8B3E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8CB5792"/>
    <w:multiLevelType w:val="hybridMultilevel"/>
    <w:tmpl w:val="67C8CF90"/>
    <w:lvl w:ilvl="0" w:tplc="54CA401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4C303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8B75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EFDE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EEAE6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212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611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5E5D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2B28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5D30F3"/>
    <w:multiLevelType w:val="hybridMultilevel"/>
    <w:tmpl w:val="156070AC"/>
    <w:lvl w:ilvl="0" w:tplc="040C7C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F8FBE6">
      <w:start w:val="83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6E507C">
      <w:start w:val="83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64D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28A26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5440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8AE9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9EB0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00D4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B76261A"/>
    <w:multiLevelType w:val="hybridMultilevel"/>
    <w:tmpl w:val="DB6C5D80"/>
    <w:lvl w:ilvl="0" w:tplc="7F9288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A2A02">
      <w:start w:val="101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C35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C72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29A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EAC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254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E18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CED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15"/>
  </w:num>
  <w:num w:numId="9">
    <w:abstractNumId w:val="2"/>
  </w:num>
  <w:num w:numId="10">
    <w:abstractNumId w:val="3"/>
  </w:num>
  <w:num w:numId="11">
    <w:abstractNumId w:val="5"/>
  </w:num>
  <w:num w:numId="12">
    <w:abstractNumId w:val="7"/>
  </w:num>
  <w:num w:numId="13">
    <w:abstractNumId w:val="6"/>
  </w:num>
  <w:num w:numId="14">
    <w:abstractNumId w:val="10"/>
  </w:num>
  <w:num w:numId="15">
    <w:abstractNumId w:val="14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52629"/>
    <w:rsid w:val="000C351B"/>
    <w:rsid w:val="000F0154"/>
    <w:rsid w:val="000F2D6A"/>
    <w:rsid w:val="0010569A"/>
    <w:rsid w:val="00123390"/>
    <w:rsid w:val="001A172C"/>
    <w:rsid w:val="001B0904"/>
    <w:rsid w:val="001B5756"/>
    <w:rsid w:val="001C6406"/>
    <w:rsid w:val="001E7CDB"/>
    <w:rsid w:val="001F153E"/>
    <w:rsid w:val="001F4355"/>
    <w:rsid w:val="00211985"/>
    <w:rsid w:val="00214A49"/>
    <w:rsid w:val="002271E5"/>
    <w:rsid w:val="00234AAF"/>
    <w:rsid w:val="00241DA8"/>
    <w:rsid w:val="0025286F"/>
    <w:rsid w:val="00267382"/>
    <w:rsid w:val="002877A4"/>
    <w:rsid w:val="002D2DA1"/>
    <w:rsid w:val="002D6230"/>
    <w:rsid w:val="002E5203"/>
    <w:rsid w:val="00301A0B"/>
    <w:rsid w:val="00332447"/>
    <w:rsid w:val="00363A5D"/>
    <w:rsid w:val="003D4178"/>
    <w:rsid w:val="003E3818"/>
    <w:rsid w:val="003E7753"/>
    <w:rsid w:val="003E7D26"/>
    <w:rsid w:val="003F19AE"/>
    <w:rsid w:val="00415C0D"/>
    <w:rsid w:val="00427F2B"/>
    <w:rsid w:val="00443B1E"/>
    <w:rsid w:val="004860FE"/>
    <w:rsid w:val="004A13BE"/>
    <w:rsid w:val="004A5E3C"/>
    <w:rsid w:val="004C19A1"/>
    <w:rsid w:val="004D01AB"/>
    <w:rsid w:val="00500A1A"/>
    <w:rsid w:val="00521548"/>
    <w:rsid w:val="0057033E"/>
    <w:rsid w:val="00576531"/>
    <w:rsid w:val="00592FC2"/>
    <w:rsid w:val="005B32B1"/>
    <w:rsid w:val="005F0BD8"/>
    <w:rsid w:val="006276AB"/>
    <w:rsid w:val="00667C22"/>
    <w:rsid w:val="00674E3E"/>
    <w:rsid w:val="006825AA"/>
    <w:rsid w:val="006904CD"/>
    <w:rsid w:val="0069740E"/>
    <w:rsid w:val="006C6D1B"/>
    <w:rsid w:val="006C79A7"/>
    <w:rsid w:val="00701ECC"/>
    <w:rsid w:val="007074E9"/>
    <w:rsid w:val="00740E59"/>
    <w:rsid w:val="007457DA"/>
    <w:rsid w:val="00754D88"/>
    <w:rsid w:val="00757F81"/>
    <w:rsid w:val="00766313"/>
    <w:rsid w:val="00791287"/>
    <w:rsid w:val="00792783"/>
    <w:rsid w:val="00794C59"/>
    <w:rsid w:val="007C1D5B"/>
    <w:rsid w:val="007C5125"/>
    <w:rsid w:val="007D5D17"/>
    <w:rsid w:val="007F5B56"/>
    <w:rsid w:val="007F6ADC"/>
    <w:rsid w:val="008022DE"/>
    <w:rsid w:val="00810C30"/>
    <w:rsid w:val="00815B90"/>
    <w:rsid w:val="008213F4"/>
    <w:rsid w:val="008319F6"/>
    <w:rsid w:val="00842906"/>
    <w:rsid w:val="00844544"/>
    <w:rsid w:val="00845BD2"/>
    <w:rsid w:val="008645AC"/>
    <w:rsid w:val="00876886"/>
    <w:rsid w:val="0088003C"/>
    <w:rsid w:val="008D273D"/>
    <w:rsid w:val="008E6C4F"/>
    <w:rsid w:val="0090208F"/>
    <w:rsid w:val="0094221E"/>
    <w:rsid w:val="00943A82"/>
    <w:rsid w:val="009552C1"/>
    <w:rsid w:val="00993F47"/>
    <w:rsid w:val="00997006"/>
    <w:rsid w:val="009E127E"/>
    <w:rsid w:val="009E2315"/>
    <w:rsid w:val="009F2A81"/>
    <w:rsid w:val="00A07B10"/>
    <w:rsid w:val="00A122CE"/>
    <w:rsid w:val="00A13423"/>
    <w:rsid w:val="00A21211"/>
    <w:rsid w:val="00A23107"/>
    <w:rsid w:val="00A3500F"/>
    <w:rsid w:val="00A51421"/>
    <w:rsid w:val="00A961B0"/>
    <w:rsid w:val="00AA2899"/>
    <w:rsid w:val="00AB17A7"/>
    <w:rsid w:val="00AF205B"/>
    <w:rsid w:val="00B061FA"/>
    <w:rsid w:val="00B15CCD"/>
    <w:rsid w:val="00B46DDF"/>
    <w:rsid w:val="00BC149E"/>
    <w:rsid w:val="00BE028E"/>
    <w:rsid w:val="00C35201"/>
    <w:rsid w:val="00C61C0D"/>
    <w:rsid w:val="00C6605C"/>
    <w:rsid w:val="00CE562F"/>
    <w:rsid w:val="00CF20B5"/>
    <w:rsid w:val="00D15B4F"/>
    <w:rsid w:val="00D17C94"/>
    <w:rsid w:val="00D6249F"/>
    <w:rsid w:val="00D716B1"/>
    <w:rsid w:val="00D77892"/>
    <w:rsid w:val="00DA2071"/>
    <w:rsid w:val="00DA374A"/>
    <w:rsid w:val="00DB39EF"/>
    <w:rsid w:val="00DD0103"/>
    <w:rsid w:val="00E16D47"/>
    <w:rsid w:val="00E17B6A"/>
    <w:rsid w:val="00E26383"/>
    <w:rsid w:val="00E4067A"/>
    <w:rsid w:val="00E5070A"/>
    <w:rsid w:val="00E75E0E"/>
    <w:rsid w:val="00E9352E"/>
    <w:rsid w:val="00E9549E"/>
    <w:rsid w:val="00EC055B"/>
    <w:rsid w:val="00EC4765"/>
    <w:rsid w:val="00ED20C6"/>
    <w:rsid w:val="00F11F58"/>
    <w:rsid w:val="00F17828"/>
    <w:rsid w:val="00F208E4"/>
    <w:rsid w:val="00F2219B"/>
    <w:rsid w:val="00FA3428"/>
    <w:rsid w:val="00FA6AD3"/>
    <w:rsid w:val="00FB3A34"/>
    <w:rsid w:val="00FC3298"/>
    <w:rsid w:val="00FD3F1C"/>
    <w:rsid w:val="00FE2B23"/>
    <w:rsid w:val="00F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DA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DA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7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4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7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79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73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2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8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4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6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1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9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6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08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4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5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1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5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5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0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55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8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54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3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5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6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0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82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0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08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3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2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42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3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2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9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6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2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2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0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9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0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5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00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5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1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1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2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2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1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6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84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4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9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6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1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5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0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1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3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75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6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7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7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66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1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0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5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74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1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5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64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6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1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9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6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2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4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4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9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5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0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2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0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9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2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5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5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6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4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1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1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7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5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1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8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99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5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2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6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6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7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0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8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9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8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10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6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2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2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0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6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9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3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8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7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6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0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4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3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4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1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1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5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9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0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1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3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8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3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4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0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50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0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7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69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30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5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0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8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0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8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1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4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88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2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4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9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1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2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1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0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6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2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1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3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9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1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9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7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7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2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5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4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8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8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700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9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1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1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2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8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2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3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8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28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3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8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1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8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9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6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4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8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0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7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6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3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8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2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1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1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8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29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6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2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7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1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3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5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2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8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0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4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2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2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7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8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6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6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1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0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9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12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7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1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4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2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1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6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0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6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8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5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3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6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5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4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4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30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0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4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3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0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6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3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0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5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6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1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9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1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4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6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87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1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6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49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8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8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9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7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2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1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84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2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1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8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4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3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0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1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3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6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8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2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8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0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0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1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7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7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3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0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1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1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6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6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8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1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7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8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3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9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8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5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0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9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4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2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1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8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4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5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9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4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5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0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1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5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5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5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0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2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6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1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7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7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0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7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1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1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4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2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2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3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8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2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4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4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1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7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3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4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8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0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3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4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7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7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5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5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0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9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4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4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8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1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9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3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4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4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8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6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4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3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4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6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8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4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4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2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1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9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3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8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7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4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7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7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6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6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9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71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9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2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6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1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4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6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6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3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5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1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9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0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1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0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78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3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8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0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D385D6C-704E-4F77-9A3C-69D8FA53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Lecture 15</vt:lpstr>
    </vt:vector>
  </TitlesOfParts>
  <Company>Jefferson State Community College</Company>
  <LinksUpToDate>false</LinksUpToDate>
  <CharactersWithSpaces>11977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12 Part 2</dc:title>
  <dc:subject>CIS 255</dc:subject>
  <dc:creator>Thomas M. Battles</dc:creator>
  <cp:lastModifiedBy>Thomas M. Battles</cp:lastModifiedBy>
  <cp:revision>36</cp:revision>
  <cp:lastPrinted>2011-02-09T22:03:00Z</cp:lastPrinted>
  <dcterms:created xsi:type="dcterms:W3CDTF">2012-04-09T20:52:00Z</dcterms:created>
  <dcterms:modified xsi:type="dcterms:W3CDTF">2013-07-16T19:17:00Z</dcterms:modified>
</cp:coreProperties>
</file>