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AA23" w14:textId="38C1C074" w:rsidR="00DB619C" w:rsidRPr="00DB619C" w:rsidRDefault="00DB619C" w:rsidP="00DB619C">
      <w:pPr>
        <w:jc w:val="center"/>
        <w:rPr>
          <w:b/>
          <w:bCs/>
          <w:sz w:val="32"/>
          <w:szCs w:val="32"/>
        </w:rPr>
      </w:pPr>
      <w:r w:rsidRPr="00DB619C">
        <w:rPr>
          <w:b/>
          <w:bCs/>
          <w:sz w:val="32"/>
          <w:szCs w:val="32"/>
        </w:rPr>
        <w:t>Thyroid Cancer Recurrence Prediction</w:t>
      </w:r>
    </w:p>
    <w:p w14:paraId="644830D2" w14:textId="6494C8F7" w:rsidR="00C04B06" w:rsidRPr="00DB619C" w:rsidRDefault="002B0631">
      <w:pPr>
        <w:rPr>
          <w:b/>
          <w:bCs/>
        </w:rPr>
      </w:pPr>
      <w:r w:rsidRPr="00DB619C">
        <w:rPr>
          <w:b/>
          <w:bCs/>
        </w:rPr>
        <w:t>Problem statement:</w:t>
      </w:r>
    </w:p>
    <w:p w14:paraId="6BC827FD" w14:textId="73A2102C" w:rsidR="002B0631" w:rsidRDefault="002B0631">
      <w:r>
        <w:t>To predict the recurrence of thyroid cancer. This prediction can help in taking necessary precautions and proactive steps to prevent thyroid cancer from recurring among cancer survivors.</w:t>
      </w:r>
    </w:p>
    <w:p w14:paraId="36B1AF23" w14:textId="54BDDDF3" w:rsidR="002B0631" w:rsidRPr="00DB619C" w:rsidRDefault="002B0631">
      <w:pPr>
        <w:rPr>
          <w:b/>
          <w:bCs/>
        </w:rPr>
      </w:pPr>
      <w:r w:rsidRPr="00DB619C">
        <w:rPr>
          <w:b/>
          <w:bCs/>
        </w:rPr>
        <w:t>Dataset:</w:t>
      </w:r>
    </w:p>
    <w:p w14:paraId="3D111285" w14:textId="123C0BC3" w:rsidR="00DB619C" w:rsidRDefault="00E56CA4">
      <w:r>
        <w:t xml:space="preserve">The </w:t>
      </w:r>
      <w:r w:rsidR="00DB619C">
        <w:t>Differentiated Thyroid cancer dataset</w:t>
      </w:r>
      <w:r w:rsidR="002B0631">
        <w:t xml:space="preserve"> has </w:t>
      </w:r>
      <w:r w:rsidR="00FC42E8">
        <w:t xml:space="preserve">17 columns and 383 rows. </w:t>
      </w:r>
    </w:p>
    <w:p w14:paraId="651F4000" w14:textId="1BB722E1" w:rsidR="002B0631" w:rsidRPr="00E56CA4" w:rsidRDefault="00DB619C">
      <w:pPr>
        <w:rPr>
          <w:i/>
          <w:iCs/>
        </w:rPr>
      </w:pPr>
      <w:r w:rsidRPr="00E56CA4">
        <w:rPr>
          <w:i/>
          <w:iCs/>
        </w:rPr>
        <w:t>Source:</w:t>
      </w:r>
    </w:p>
    <w:p w14:paraId="2D731AF8" w14:textId="1275E593" w:rsidR="00DB619C" w:rsidRDefault="00DB619C">
      <w:r w:rsidRPr="00DB619C">
        <w:t>https://www.kaggle.com/datasets/shamimhasan8/differentiated-thyroid-cancer-recurrence-dataset</w:t>
      </w:r>
    </w:p>
    <w:p w14:paraId="34E852F2" w14:textId="3DB49A1D" w:rsidR="00DB619C" w:rsidRPr="00E56CA4" w:rsidRDefault="00DB619C">
      <w:pPr>
        <w:rPr>
          <w:i/>
          <w:iCs/>
        </w:rPr>
      </w:pPr>
      <w:r w:rsidRPr="00E56CA4">
        <w:rPr>
          <w:i/>
          <w:iCs/>
        </w:rPr>
        <w:t>Columns:</w:t>
      </w:r>
    </w:p>
    <w:p w14:paraId="1962B86E" w14:textId="14525069" w:rsidR="00FC42E8" w:rsidRDefault="00FC42E8">
      <w:r>
        <w:t>Age</w:t>
      </w:r>
    </w:p>
    <w:p w14:paraId="19A345E8" w14:textId="74D7F0C9" w:rsidR="00FC42E8" w:rsidRDefault="00FC42E8">
      <w:r>
        <w:t>Gender</w:t>
      </w:r>
    </w:p>
    <w:p w14:paraId="1899A087" w14:textId="65B248C5" w:rsidR="00FC42E8" w:rsidRDefault="00FC42E8">
      <w:r>
        <w:t>Smoking</w:t>
      </w:r>
    </w:p>
    <w:p w14:paraId="77D6A33F" w14:textId="4E9611C3" w:rsidR="00FC42E8" w:rsidRDefault="00FC42E8">
      <w:proofErr w:type="spellStart"/>
      <w:r>
        <w:t>HxSmoking</w:t>
      </w:r>
      <w:proofErr w:type="spellEnd"/>
    </w:p>
    <w:p w14:paraId="67087609" w14:textId="3CA4105B" w:rsidR="00FC42E8" w:rsidRDefault="00FC42E8">
      <w:proofErr w:type="spellStart"/>
      <w:r>
        <w:t>HxRadiotherapy</w:t>
      </w:r>
      <w:proofErr w:type="spellEnd"/>
    </w:p>
    <w:p w14:paraId="0B8F8AFE" w14:textId="1137B609" w:rsidR="00FC42E8" w:rsidRDefault="00FC42E8">
      <w:r>
        <w:t>Thyroid function</w:t>
      </w:r>
    </w:p>
    <w:p w14:paraId="74B1D85C" w14:textId="15407D76" w:rsidR="00FC42E8" w:rsidRDefault="00FC42E8">
      <w:r>
        <w:t>Physical Examination</w:t>
      </w:r>
    </w:p>
    <w:p w14:paraId="0786760A" w14:textId="1E7FB85E" w:rsidR="00FC42E8" w:rsidRDefault="00FC42E8">
      <w:r>
        <w:t>Adenopathy</w:t>
      </w:r>
    </w:p>
    <w:p w14:paraId="1C2B302B" w14:textId="11FA76AD" w:rsidR="00FC42E8" w:rsidRDefault="00FC42E8">
      <w:r>
        <w:t>Pathology</w:t>
      </w:r>
    </w:p>
    <w:p w14:paraId="42EB5BBE" w14:textId="05C6B409" w:rsidR="00FC42E8" w:rsidRDefault="00FC42E8">
      <w:r>
        <w:t>Focality</w:t>
      </w:r>
    </w:p>
    <w:p w14:paraId="0BC54EA4" w14:textId="384228A7" w:rsidR="00FC42E8" w:rsidRDefault="00FC42E8">
      <w:r>
        <w:t>Risk</w:t>
      </w:r>
    </w:p>
    <w:p w14:paraId="72EF7125" w14:textId="7E21750F" w:rsidR="00FC42E8" w:rsidRDefault="00FC42E8">
      <w:r>
        <w:t>T</w:t>
      </w:r>
      <w:r w:rsidR="00DB619C">
        <w:t xml:space="preserve"> </w:t>
      </w:r>
    </w:p>
    <w:p w14:paraId="23B21446" w14:textId="4F024884" w:rsidR="00FC42E8" w:rsidRDefault="00FC42E8">
      <w:r>
        <w:t>N</w:t>
      </w:r>
    </w:p>
    <w:p w14:paraId="00B72396" w14:textId="25A4C167" w:rsidR="00FC42E8" w:rsidRDefault="00FC42E8">
      <w:r>
        <w:t>M</w:t>
      </w:r>
    </w:p>
    <w:p w14:paraId="2BE1051E" w14:textId="0CDF7708" w:rsidR="00FC42E8" w:rsidRDefault="00FC42E8">
      <w:r>
        <w:t>Stage</w:t>
      </w:r>
    </w:p>
    <w:p w14:paraId="5F86D7AF" w14:textId="0068393C" w:rsidR="00FC42E8" w:rsidRDefault="00FC42E8">
      <w:r>
        <w:t>Response</w:t>
      </w:r>
    </w:p>
    <w:p w14:paraId="76984C8C" w14:textId="3649015A" w:rsidR="00FC42E8" w:rsidRDefault="00FC42E8">
      <w:r>
        <w:t>Recurred</w:t>
      </w:r>
    </w:p>
    <w:p w14:paraId="57A4CE53" w14:textId="31C806C9" w:rsidR="005D000F" w:rsidRPr="00E56CA4" w:rsidRDefault="005D000F">
      <w:pPr>
        <w:rPr>
          <w:b/>
          <w:bCs/>
        </w:rPr>
      </w:pPr>
      <w:r w:rsidRPr="00E56CA4">
        <w:rPr>
          <w:b/>
          <w:bCs/>
        </w:rPr>
        <w:t>Data Preprocessing:</w:t>
      </w:r>
    </w:p>
    <w:p w14:paraId="132F2479" w14:textId="105DBDC6" w:rsidR="005D000F" w:rsidRDefault="005D000F">
      <w:r>
        <w:lastRenderedPageBreak/>
        <w:t xml:space="preserve">The dataset doesn’t have </w:t>
      </w:r>
      <w:r w:rsidR="00682A47">
        <w:t xml:space="preserve">missing values or outliers. Cleaned the format to maintain a uniform format throughout all the values. This cleaned dataset </w:t>
      </w:r>
      <w:r w:rsidR="00F1046B">
        <w:t>is</w:t>
      </w:r>
      <w:r w:rsidR="00682A47">
        <w:t xml:space="preserve"> used for further analysis and model creation.</w:t>
      </w:r>
      <w:r w:rsidR="00F1046B">
        <w:t xml:space="preserve"> Except Age all other columns are categorical features.</w:t>
      </w:r>
    </w:p>
    <w:p w14:paraId="4A2B6064" w14:textId="57BAC01D" w:rsidR="00136FFC" w:rsidRPr="00E56CA4" w:rsidRDefault="00136FFC">
      <w:pPr>
        <w:rPr>
          <w:b/>
          <w:bCs/>
        </w:rPr>
      </w:pPr>
      <w:r w:rsidRPr="00E56CA4">
        <w:rPr>
          <w:b/>
          <w:bCs/>
        </w:rPr>
        <w:t>Univariate &amp; Bivariate analysis:</w:t>
      </w:r>
    </w:p>
    <w:p w14:paraId="03A7CAB1" w14:textId="2DF7E3A9" w:rsidR="00136FFC" w:rsidRDefault="006F58B0">
      <w:r>
        <w:t>As age is the only numerical feature and all other variables are categorical variables, Univariate analysis is done for Age column.</w:t>
      </w:r>
    </w:p>
    <w:p w14:paraId="1681CA03" w14:textId="035FB126" w:rsidR="006F58B0" w:rsidRDefault="008A5B18">
      <w:r w:rsidRPr="008A5B18">
        <w:drawing>
          <wp:inline distT="0" distB="0" distL="0" distR="0" wp14:anchorId="091BA878" wp14:editId="051AB6C6">
            <wp:extent cx="1486029" cy="2072820"/>
            <wp:effectExtent l="0" t="0" r="0" b="3810"/>
            <wp:docPr id="175742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24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EC72" w14:textId="1131D26D" w:rsidR="008A5B18" w:rsidRDefault="008A5B18">
      <w:pPr>
        <w:rPr>
          <w:noProof/>
        </w:rPr>
      </w:pPr>
      <w:r>
        <w:t>The correlation Matrix is as below.</w:t>
      </w:r>
      <w:r w:rsidRPr="008A5B18">
        <w:rPr>
          <w:noProof/>
        </w:rPr>
        <w:t xml:space="preserve"> </w:t>
      </w:r>
      <w:r w:rsidRPr="008A5B18">
        <w:drawing>
          <wp:inline distT="0" distB="0" distL="0" distR="0" wp14:anchorId="0F5C299E" wp14:editId="239A190E">
            <wp:extent cx="5943600" cy="5006975"/>
            <wp:effectExtent l="0" t="0" r="0" b="3175"/>
            <wp:docPr id="5966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03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6888" w14:textId="0EBC5D38" w:rsidR="008A5B18" w:rsidRDefault="001E7C01">
      <w:pPr>
        <w:rPr>
          <w:noProof/>
        </w:rPr>
      </w:pPr>
      <w:r>
        <w:rPr>
          <w:noProof/>
        </w:rPr>
        <w:lastRenderedPageBreak/>
        <w:t>The features like Adenopathy,Risk,T,N, Stage and Response have correlation coefficient</w:t>
      </w:r>
      <w:r w:rsidR="002C1C64">
        <w:rPr>
          <w:noProof/>
        </w:rPr>
        <w:t xml:space="preserve"> more than 0.5. A Tableau dashboard is created to view the impact of these features on recurrence of thyroid cancer.</w:t>
      </w:r>
    </w:p>
    <w:p w14:paraId="1B2C2EAD" w14:textId="2CEF1938" w:rsidR="002C1C64" w:rsidRDefault="000765DA">
      <w:r>
        <w:rPr>
          <w:noProof/>
        </w:rPr>
        <w:drawing>
          <wp:inline distT="0" distB="0" distL="0" distR="0" wp14:anchorId="6BA73D00" wp14:editId="31A7BF9E">
            <wp:extent cx="5943600" cy="3343275"/>
            <wp:effectExtent l="0" t="0" r="0" b="9525"/>
            <wp:docPr id="128594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47193" name="Picture 12859471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8560" w14:textId="77777777" w:rsidR="008A5B18" w:rsidRDefault="008A5B18"/>
    <w:p w14:paraId="72DA4B88" w14:textId="0AA1C0A8" w:rsidR="00F1046B" w:rsidRPr="00E56CA4" w:rsidRDefault="00F1046B">
      <w:pPr>
        <w:rPr>
          <w:b/>
          <w:bCs/>
        </w:rPr>
      </w:pPr>
      <w:r w:rsidRPr="00E56CA4">
        <w:rPr>
          <w:b/>
          <w:bCs/>
        </w:rPr>
        <w:t>Feature Selection</w:t>
      </w:r>
    </w:p>
    <w:p w14:paraId="1924E0F2" w14:textId="766B06C5" w:rsidR="00F1046B" w:rsidRDefault="00F1046B">
      <w:proofErr w:type="spellStart"/>
      <w:r>
        <w:t>SelectKbest</w:t>
      </w:r>
      <w:proofErr w:type="spellEnd"/>
      <w:r>
        <w:t xml:space="preserve"> algorithm has been used to select the important features for prediction model. The </w:t>
      </w:r>
      <w:proofErr w:type="spellStart"/>
      <w:proofErr w:type="gramStart"/>
      <w:r>
        <w:t>getdummies</w:t>
      </w:r>
      <w:proofErr w:type="spellEnd"/>
      <w:r>
        <w:t>(</w:t>
      </w:r>
      <w:proofErr w:type="gramEnd"/>
      <w:r>
        <w:t xml:space="preserve">) method is used for one hot encoding. </w:t>
      </w:r>
      <w:r w:rsidR="00283675">
        <w:t>Below are the results for number of features varying from 1 to 10.</w:t>
      </w:r>
      <w:r w:rsidR="00D42FA5">
        <w:t xml:space="preserve"> </w:t>
      </w:r>
      <w:r w:rsidR="00D42FA5">
        <w:t>The best Chi square value</w:t>
      </w:r>
      <w:r w:rsidR="002254A5">
        <w:t xml:space="preserve"> is 95.8%</w:t>
      </w:r>
      <w:r w:rsidR="00D42FA5">
        <w:t xml:space="preserve"> when number of features is 5 and Logistic regression is used.</w:t>
      </w:r>
    </w:p>
    <w:p w14:paraId="2DCF5C26" w14:textId="48CE9E3A" w:rsidR="00283675" w:rsidRDefault="00283675">
      <w:r w:rsidRPr="00283675">
        <w:lastRenderedPageBreak/>
        <w:drawing>
          <wp:inline distT="0" distB="0" distL="0" distR="0" wp14:anchorId="3998FD6C" wp14:editId="22F1BE17">
            <wp:extent cx="5943600" cy="4713605"/>
            <wp:effectExtent l="0" t="0" r="0" b="0"/>
            <wp:docPr id="49678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80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858D" w14:textId="2700632E" w:rsidR="00283675" w:rsidRDefault="00283675">
      <w:r w:rsidRPr="00283675">
        <w:lastRenderedPageBreak/>
        <w:drawing>
          <wp:inline distT="0" distB="0" distL="0" distR="0" wp14:anchorId="04127137" wp14:editId="528E0606">
            <wp:extent cx="5342083" cy="5959356"/>
            <wp:effectExtent l="0" t="0" r="0" b="3810"/>
            <wp:docPr id="174578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82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FB66" w14:textId="4023DD9D" w:rsidR="00D42FA5" w:rsidRPr="00E56CA4" w:rsidRDefault="00D42FA5">
      <w:pPr>
        <w:rPr>
          <w:b/>
          <w:bCs/>
        </w:rPr>
      </w:pPr>
      <w:r w:rsidRPr="00E56CA4">
        <w:rPr>
          <w:b/>
          <w:bCs/>
        </w:rPr>
        <w:t>Model Creation</w:t>
      </w:r>
    </w:p>
    <w:p w14:paraId="17896174" w14:textId="38F9A3F5" w:rsidR="00D42FA5" w:rsidRDefault="00D42FA5">
      <w:r>
        <w:t>While creating the model using Logistic Regression and hyperparameter tuning method</w:t>
      </w:r>
      <w:r w:rsidR="002254A5">
        <w:t>, it came out that using 6 parameters gives better accuracy than using 5 parameters.</w:t>
      </w:r>
    </w:p>
    <w:p w14:paraId="7D416B40" w14:textId="561C892A" w:rsidR="005C2D65" w:rsidRDefault="005C2D65" w:rsidP="005C2D65">
      <w:r>
        <w:t xml:space="preserve">When the features are </w:t>
      </w:r>
      <w:r w:rsidRPr="005C2D65">
        <w:t>'Age', '</w:t>
      </w:r>
      <w:proofErr w:type="spellStart"/>
      <w:r w:rsidRPr="005C2D65">
        <w:t>Risk_Intermediate</w:t>
      </w:r>
      <w:proofErr w:type="spellEnd"/>
      <w:r w:rsidRPr="005C2D65">
        <w:t>', '</w:t>
      </w:r>
      <w:proofErr w:type="spellStart"/>
      <w:r w:rsidRPr="005C2D65">
        <w:t>Risk_Low</w:t>
      </w:r>
      <w:proofErr w:type="spellEnd"/>
      <w:r w:rsidRPr="005C2D65">
        <w:t>', 'N_N1b', '</w:t>
      </w:r>
      <w:proofErr w:type="spellStart"/>
      <w:r w:rsidRPr="005C2D65">
        <w:t>Response_Excellent</w:t>
      </w:r>
      <w:proofErr w:type="spellEnd"/>
      <w:r w:rsidRPr="005C2D65">
        <w:t>',</w:t>
      </w:r>
      <w:r>
        <w:t xml:space="preserve"> </w:t>
      </w:r>
      <w:r w:rsidRPr="005C2D65">
        <w:t>'</w:t>
      </w:r>
      <w:proofErr w:type="spellStart"/>
      <w:r w:rsidRPr="005C2D65">
        <w:t>Response_Structural</w:t>
      </w:r>
      <w:proofErr w:type="spellEnd"/>
      <w:r w:rsidRPr="005C2D65">
        <w:t xml:space="preserve"> Incomplete'</w:t>
      </w:r>
      <w:r w:rsidR="00E92019">
        <w:t>, The accuracy is 97%.</w:t>
      </w:r>
    </w:p>
    <w:p w14:paraId="2E62C37F" w14:textId="6778527E" w:rsidR="00E92019" w:rsidRDefault="00E92019" w:rsidP="005C2D65">
      <w:r w:rsidRPr="00E92019">
        <w:drawing>
          <wp:inline distT="0" distB="0" distL="0" distR="0" wp14:anchorId="0E019281" wp14:editId="6D5E1376">
            <wp:extent cx="4016088" cy="1828958"/>
            <wp:effectExtent l="0" t="0" r="3810" b="0"/>
            <wp:docPr id="144018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2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936C" w14:textId="21CB0EA9" w:rsidR="00E92019" w:rsidRDefault="00E92019" w:rsidP="00E92019">
      <w:r>
        <w:lastRenderedPageBreak/>
        <w:t xml:space="preserve">When the features are </w:t>
      </w:r>
      <w:r w:rsidRPr="00E92019">
        <w:t>'Age', '</w:t>
      </w:r>
      <w:proofErr w:type="spellStart"/>
      <w:r w:rsidRPr="00E92019">
        <w:t>Risk_Low</w:t>
      </w:r>
      <w:proofErr w:type="spellEnd"/>
      <w:r w:rsidRPr="00E92019">
        <w:t>', 'N_N1b', '</w:t>
      </w:r>
      <w:proofErr w:type="spellStart"/>
      <w:r w:rsidRPr="00E92019">
        <w:t>Response_Excellent</w:t>
      </w:r>
      <w:proofErr w:type="spellEnd"/>
      <w:r w:rsidRPr="00E92019">
        <w:t>',</w:t>
      </w:r>
      <w:r>
        <w:t xml:space="preserve"> </w:t>
      </w:r>
      <w:r w:rsidRPr="00E92019">
        <w:t>'</w:t>
      </w:r>
      <w:proofErr w:type="spellStart"/>
      <w:r w:rsidRPr="00E92019">
        <w:t>Response_Structural</w:t>
      </w:r>
      <w:proofErr w:type="spellEnd"/>
      <w:r w:rsidRPr="00E92019">
        <w:t xml:space="preserve"> Incomplete'</w:t>
      </w:r>
      <w:r>
        <w:t>, the accuracy is 95%.</w:t>
      </w:r>
    </w:p>
    <w:p w14:paraId="05FBCB42" w14:textId="5D8EEEEF" w:rsidR="00E92019" w:rsidRDefault="00E92019" w:rsidP="00E92019">
      <w:r w:rsidRPr="00E92019">
        <w:drawing>
          <wp:inline distT="0" distB="0" distL="0" distR="0" wp14:anchorId="4F7137D1" wp14:editId="45772378">
            <wp:extent cx="4320914" cy="1729890"/>
            <wp:effectExtent l="0" t="0" r="3810" b="3810"/>
            <wp:docPr id="6174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1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7D94" w14:textId="08DE71C3" w:rsidR="00E92019" w:rsidRPr="00E92019" w:rsidRDefault="00E92019" w:rsidP="00E92019">
      <w:r>
        <w:t>So, the final model is created using 6 features.</w:t>
      </w:r>
    </w:p>
    <w:p w14:paraId="0044629F" w14:textId="7BFD9FCD" w:rsidR="00E92019" w:rsidRPr="005C2D65" w:rsidRDefault="00E92019" w:rsidP="005C2D65"/>
    <w:p w14:paraId="7A7B3213" w14:textId="51BC77E0" w:rsidR="005C2D65" w:rsidRDefault="005C2D65"/>
    <w:p w14:paraId="66DF82D4" w14:textId="77777777" w:rsidR="00D42FA5" w:rsidRDefault="00D42FA5"/>
    <w:sectPr w:rsidR="00D42FA5" w:rsidSect="00E56CA4">
      <w:pgSz w:w="12240" w:h="15840"/>
      <w:pgMar w:top="72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EC"/>
    <w:rsid w:val="000765DA"/>
    <w:rsid w:val="00107F71"/>
    <w:rsid w:val="00136FFC"/>
    <w:rsid w:val="001E7C01"/>
    <w:rsid w:val="00222B79"/>
    <w:rsid w:val="002254A5"/>
    <w:rsid w:val="00264909"/>
    <w:rsid w:val="00283675"/>
    <w:rsid w:val="002B0631"/>
    <w:rsid w:val="002C1C64"/>
    <w:rsid w:val="005C2D65"/>
    <w:rsid w:val="005D000F"/>
    <w:rsid w:val="00682A47"/>
    <w:rsid w:val="006F58B0"/>
    <w:rsid w:val="00886748"/>
    <w:rsid w:val="008A5B18"/>
    <w:rsid w:val="00BC7B0D"/>
    <w:rsid w:val="00C04B06"/>
    <w:rsid w:val="00D42FA5"/>
    <w:rsid w:val="00DB619C"/>
    <w:rsid w:val="00E36CA2"/>
    <w:rsid w:val="00E56CA4"/>
    <w:rsid w:val="00E92019"/>
    <w:rsid w:val="00F1046B"/>
    <w:rsid w:val="00FC42E8"/>
    <w:rsid w:val="00FE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1F6D"/>
  <w15:chartTrackingRefBased/>
  <w15:docId w15:val="{C6CDFAEF-176D-4BAA-80A6-66C093E4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4E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D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D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1885</TotalTime>
  <Pages>6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Thirumalai G (Thiru)</dc:creator>
  <cp:keywords/>
  <dc:description/>
  <cp:lastModifiedBy>BALASUBRAMANIAN Thirumalai G (Thiru)</cp:lastModifiedBy>
  <cp:revision>2</cp:revision>
  <dcterms:created xsi:type="dcterms:W3CDTF">2026-04-25T04:17:00Z</dcterms:created>
  <dcterms:modified xsi:type="dcterms:W3CDTF">2026-04-26T11:42:00Z</dcterms:modified>
</cp:coreProperties>
</file>