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C4AF" w14:textId="76E37C2C" w:rsidR="00AE7D36" w:rsidRPr="00AE7D36" w:rsidRDefault="00AE7D36" w:rsidP="00AE7D36">
      <w:pPr>
        <w:pStyle w:val="Heading1"/>
        <w:rPr>
          <w:b/>
          <w:bCs/>
        </w:rPr>
      </w:pPr>
      <w:r w:rsidRPr="00AE7D36">
        <w:rPr>
          <w:b/>
          <w:bCs/>
        </w:rPr>
        <w:t>Java Developer Code Challenge V1.0</w:t>
      </w:r>
      <w:r w:rsidR="00CF32DA">
        <w:rPr>
          <w:b/>
          <w:bCs/>
        </w:rPr>
        <w:t xml:space="preserve"> – Trade Reporting Engine</w:t>
      </w:r>
    </w:p>
    <w:p w14:paraId="7BD15230" w14:textId="77777777" w:rsidR="00D70E19" w:rsidRDefault="00D70E19"/>
    <w:p w14:paraId="559A3ABA" w14:textId="10E9FE66" w:rsidR="00AE7D36" w:rsidRDefault="00AE7D36">
      <w:r>
        <w:t>By: Boris Sirota</w:t>
      </w:r>
    </w:p>
    <w:p w14:paraId="44AA6EFA" w14:textId="12537E28" w:rsidR="00AE7D36" w:rsidRDefault="00AE7D36">
      <w:r>
        <w:t>Date: 30</w:t>
      </w:r>
      <w:r w:rsidRPr="00AE7D36">
        <w:rPr>
          <w:vertAlign w:val="superscript"/>
        </w:rPr>
        <w:t>th</w:t>
      </w:r>
      <w:r>
        <w:t xml:space="preserve"> March 2021</w:t>
      </w:r>
    </w:p>
    <w:p w14:paraId="771FCC93" w14:textId="3DB0DEE7" w:rsidR="00E930E9" w:rsidRDefault="00E930E9" w:rsidP="00E930E9">
      <w:pPr>
        <w:pStyle w:val="Heading1"/>
      </w:pPr>
      <w:r>
        <w:t>Design:</w:t>
      </w:r>
    </w:p>
    <w:p w14:paraId="0866A850" w14:textId="77777777" w:rsidR="00E929F9" w:rsidRDefault="00E929F9" w:rsidP="00166762">
      <w:pPr>
        <w:pStyle w:val="Heading2"/>
      </w:pPr>
    </w:p>
    <w:p w14:paraId="29F06E4A" w14:textId="10758B1E" w:rsidR="00F63FB5" w:rsidRDefault="00166762" w:rsidP="00166762">
      <w:pPr>
        <w:pStyle w:val="Heading2"/>
      </w:pPr>
      <w:r>
        <w:t>Tools &amp; Technologies:</w:t>
      </w:r>
    </w:p>
    <w:p w14:paraId="18C9CACB" w14:textId="77777777" w:rsidR="00E929F9" w:rsidRPr="00E929F9" w:rsidRDefault="00E929F9" w:rsidP="00E929F9"/>
    <w:p w14:paraId="6AFE93B1" w14:textId="63890580" w:rsidR="00166762" w:rsidRPr="00166762" w:rsidRDefault="00F617E3" w:rsidP="00166762">
      <w:r>
        <w:t>Eclipse – Java IDE</w:t>
      </w:r>
    </w:p>
    <w:p w14:paraId="149521F0" w14:textId="7DF79290" w:rsidR="00166762" w:rsidRDefault="00166762">
      <w:r>
        <w:t>Spring-Boot – rapid Java application development with dependency injection</w:t>
      </w:r>
    </w:p>
    <w:p w14:paraId="1DBE9A52" w14:textId="29CF71D5" w:rsidR="00166762" w:rsidRDefault="00166762">
      <w:r>
        <w:t>Maven – build</w:t>
      </w:r>
      <w:r w:rsidR="005D38B4">
        <w:t xml:space="preserve"> tool</w:t>
      </w:r>
      <w:r>
        <w:t xml:space="preserve"> and dependency management</w:t>
      </w:r>
    </w:p>
    <w:p w14:paraId="0782F26E" w14:textId="77777777" w:rsidR="00E929F9" w:rsidRDefault="00E929F9" w:rsidP="005D38B4">
      <w:pPr>
        <w:pStyle w:val="Heading2"/>
      </w:pPr>
    </w:p>
    <w:p w14:paraId="27082DE0" w14:textId="5DCFC9F0" w:rsidR="005D38B4" w:rsidRDefault="005D38B4" w:rsidP="005D38B4">
      <w:pPr>
        <w:pStyle w:val="Heading2"/>
      </w:pPr>
      <w:r>
        <w:t>Solution</w:t>
      </w:r>
      <w:r>
        <w:t>:</w:t>
      </w:r>
    </w:p>
    <w:p w14:paraId="56C1A47A" w14:textId="77777777" w:rsidR="00E929F9" w:rsidRDefault="00E929F9" w:rsidP="005D38B4">
      <w:pPr>
        <w:rPr>
          <w:b/>
          <w:bCs/>
          <w:u w:val="single"/>
        </w:rPr>
      </w:pPr>
    </w:p>
    <w:p w14:paraId="54DB24B3" w14:textId="6553B131" w:rsidR="005D38B4" w:rsidRPr="005D38B4" w:rsidRDefault="005D38B4" w:rsidP="005D38B4">
      <w:pPr>
        <w:rPr>
          <w:b/>
          <w:bCs/>
          <w:u w:val="single"/>
        </w:rPr>
      </w:pPr>
      <w:r w:rsidRPr="005D38B4">
        <w:rPr>
          <w:b/>
          <w:bCs/>
          <w:u w:val="single"/>
        </w:rPr>
        <w:t>Mission Statement:</w:t>
      </w:r>
    </w:p>
    <w:p w14:paraId="7513A8DC" w14:textId="309D5C43" w:rsidR="00166762" w:rsidRDefault="005D38B4">
      <w:r>
        <w:t>Create loosely coupled classes that can perform specific tasks to achieve a complete solution.</w:t>
      </w:r>
    </w:p>
    <w:p w14:paraId="6C9A5D79" w14:textId="27EAAEAC" w:rsidR="005D38B4" w:rsidRDefault="005D38B4">
      <w:r>
        <w:t xml:space="preserve">The classes are configured via Spring and </w:t>
      </w:r>
      <w:r w:rsidR="007F2720">
        <w:t>must be</w:t>
      </w:r>
      <w:r>
        <w:t xml:space="preserve"> easily extend</w:t>
      </w:r>
      <w:r w:rsidR="00536B98">
        <w:t>able</w:t>
      </w:r>
      <w:r>
        <w:t>.</w:t>
      </w:r>
    </w:p>
    <w:p w14:paraId="19C86582" w14:textId="4ADB4EF3" w:rsidR="005D38B4" w:rsidRDefault="005D38B4">
      <w:r>
        <w:t>The classes methods need to be simple and easily testable.</w:t>
      </w:r>
    </w:p>
    <w:p w14:paraId="5A70A7D4" w14:textId="3F4B8CE5" w:rsidR="00791921" w:rsidRDefault="00791921">
      <w:r>
        <w:t>The application needs to be run on the command line</w:t>
      </w:r>
      <w:r w:rsidR="0008325B">
        <w:t xml:space="preserve"> and take arguments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"/>
        <w:gridCol w:w="2727"/>
        <w:gridCol w:w="1301"/>
        <w:gridCol w:w="4740"/>
      </w:tblGrid>
      <w:tr w:rsidR="00B546EA" w14:paraId="49C821FA" w14:textId="77777777" w:rsidTr="00E929F9">
        <w:tc>
          <w:tcPr>
            <w:tcW w:w="248" w:type="dxa"/>
            <w:shd w:val="clear" w:color="auto" w:fill="D0CECE" w:themeFill="background2" w:themeFillShade="E6"/>
          </w:tcPr>
          <w:p w14:paraId="2FC73728" w14:textId="680987EE" w:rsidR="00B546EA" w:rsidRPr="00B546EA" w:rsidRDefault="005D38B4">
            <w:pPr>
              <w:rPr>
                <w:b/>
                <w:bCs/>
              </w:rPr>
            </w:pPr>
            <w:r>
              <w:t xml:space="preserve"> </w:t>
            </w:r>
          </w:p>
        </w:tc>
        <w:tc>
          <w:tcPr>
            <w:tcW w:w="2727" w:type="dxa"/>
            <w:shd w:val="clear" w:color="auto" w:fill="D0CECE" w:themeFill="background2" w:themeFillShade="E6"/>
          </w:tcPr>
          <w:p w14:paraId="089BD1A7" w14:textId="3A2449F5" w:rsidR="00B546EA" w:rsidRPr="00B546EA" w:rsidRDefault="00B546EA">
            <w:pPr>
              <w:rPr>
                <w:b/>
                <w:bCs/>
              </w:rPr>
            </w:pPr>
            <w:r w:rsidRPr="00B546EA">
              <w:rPr>
                <w:b/>
                <w:bCs/>
              </w:rPr>
              <w:t>Name</w:t>
            </w:r>
          </w:p>
        </w:tc>
        <w:tc>
          <w:tcPr>
            <w:tcW w:w="1301" w:type="dxa"/>
            <w:shd w:val="clear" w:color="auto" w:fill="D0CECE" w:themeFill="background2" w:themeFillShade="E6"/>
          </w:tcPr>
          <w:p w14:paraId="34AAC357" w14:textId="45A800C0" w:rsidR="00B546EA" w:rsidRPr="00B546EA" w:rsidRDefault="004B463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40" w:type="dxa"/>
            <w:shd w:val="clear" w:color="auto" w:fill="D0CECE" w:themeFill="background2" w:themeFillShade="E6"/>
          </w:tcPr>
          <w:p w14:paraId="5CC69828" w14:textId="0C22F8AD" w:rsidR="00B546EA" w:rsidRPr="00B546EA" w:rsidRDefault="00B546EA">
            <w:pPr>
              <w:rPr>
                <w:b/>
                <w:bCs/>
              </w:rPr>
            </w:pPr>
            <w:r w:rsidRPr="00B546EA">
              <w:rPr>
                <w:b/>
                <w:bCs/>
              </w:rPr>
              <w:t>Responsibilities</w:t>
            </w:r>
          </w:p>
        </w:tc>
      </w:tr>
      <w:tr w:rsidR="00B546EA" w14:paraId="144598F9" w14:textId="77777777" w:rsidTr="00E929F9">
        <w:tc>
          <w:tcPr>
            <w:tcW w:w="248" w:type="dxa"/>
          </w:tcPr>
          <w:p w14:paraId="1DCC5FCB" w14:textId="7BF1CB3A" w:rsidR="00B546EA" w:rsidRDefault="00B546EA"/>
        </w:tc>
        <w:tc>
          <w:tcPr>
            <w:tcW w:w="2727" w:type="dxa"/>
          </w:tcPr>
          <w:p w14:paraId="4483BEC5" w14:textId="1AFE6D4C" w:rsidR="00B546EA" w:rsidRPr="00E929F9" w:rsidRDefault="00B546EA">
            <w:pPr>
              <w:rPr>
                <w:b/>
                <w:bCs/>
              </w:rPr>
            </w:pPr>
            <w:r w:rsidRPr="00E929F9">
              <w:rPr>
                <w:b/>
                <w:bCs/>
              </w:rPr>
              <w:t>TradeReportingEngine</w:t>
            </w:r>
          </w:p>
        </w:tc>
        <w:tc>
          <w:tcPr>
            <w:tcW w:w="1301" w:type="dxa"/>
          </w:tcPr>
          <w:p w14:paraId="31505AF8" w14:textId="3D6E9BA6" w:rsidR="00B546EA" w:rsidRDefault="00B546EA" w:rsidP="00B546EA">
            <w:r>
              <w:t>class</w:t>
            </w:r>
          </w:p>
        </w:tc>
        <w:tc>
          <w:tcPr>
            <w:tcW w:w="4740" w:type="dxa"/>
          </w:tcPr>
          <w:p w14:paraId="0E284A1F" w14:textId="1614A6D1" w:rsidR="00B546EA" w:rsidRDefault="00B546EA" w:rsidP="00B546EA">
            <w:r>
              <w:t>Main Java class</w:t>
            </w:r>
            <w:r>
              <w:t xml:space="preserve"> that instantiates Spring Context;</w:t>
            </w:r>
          </w:p>
          <w:p w14:paraId="4E02CEC3" w14:textId="77777777" w:rsidR="00B546EA" w:rsidRDefault="00B546EA" w:rsidP="00B546EA">
            <w:r>
              <w:t>Takes in command line arguments that are used in processing;</w:t>
            </w:r>
          </w:p>
          <w:p w14:paraId="0D3A651C" w14:textId="7DDED419" w:rsidR="0008636B" w:rsidRDefault="0008636B" w:rsidP="00B546EA">
            <w:r>
              <w:t>Orchestrates invocation of other classes to perform required processing;</w:t>
            </w:r>
          </w:p>
        </w:tc>
      </w:tr>
      <w:tr w:rsidR="00B546EA" w14:paraId="31FB2AA9" w14:textId="77777777" w:rsidTr="00E929F9">
        <w:tc>
          <w:tcPr>
            <w:tcW w:w="248" w:type="dxa"/>
          </w:tcPr>
          <w:p w14:paraId="4D0A4BF8" w14:textId="77777777" w:rsidR="00B546EA" w:rsidRDefault="00B546EA"/>
        </w:tc>
        <w:tc>
          <w:tcPr>
            <w:tcW w:w="2727" w:type="dxa"/>
            <w:shd w:val="clear" w:color="auto" w:fill="auto"/>
          </w:tcPr>
          <w:p w14:paraId="1F1135D3" w14:textId="0320112A" w:rsidR="00B546EA" w:rsidRPr="00E929F9" w:rsidRDefault="00B546EA">
            <w:pPr>
              <w:rPr>
                <w:b/>
                <w:bCs/>
              </w:rPr>
            </w:pPr>
            <w:r w:rsidRPr="00E929F9">
              <w:rPr>
                <w:b/>
                <w:bCs/>
              </w:rPr>
              <w:t>FileParser</w:t>
            </w:r>
          </w:p>
        </w:tc>
        <w:tc>
          <w:tcPr>
            <w:tcW w:w="1301" w:type="dxa"/>
          </w:tcPr>
          <w:p w14:paraId="1A19DAB4" w14:textId="51E1BECF" w:rsidR="00B546EA" w:rsidRDefault="00B546EA">
            <w:r>
              <w:t>interface</w:t>
            </w:r>
          </w:p>
        </w:tc>
        <w:tc>
          <w:tcPr>
            <w:tcW w:w="4740" w:type="dxa"/>
          </w:tcPr>
          <w:p w14:paraId="724A9320" w14:textId="2ADE2033" w:rsidR="00B546EA" w:rsidRDefault="00B546EA">
            <w:r>
              <w:t>Provides</w:t>
            </w:r>
            <w:r w:rsidR="002453E4">
              <w:t xml:space="preserve"> file</w:t>
            </w:r>
            <w:r>
              <w:t xml:space="preserve"> parsing API</w:t>
            </w:r>
          </w:p>
        </w:tc>
      </w:tr>
      <w:tr w:rsidR="00B546EA" w14:paraId="0CD744DE" w14:textId="77777777" w:rsidTr="00E929F9">
        <w:tc>
          <w:tcPr>
            <w:tcW w:w="248" w:type="dxa"/>
          </w:tcPr>
          <w:p w14:paraId="70CA94FC" w14:textId="77777777" w:rsidR="00B546EA" w:rsidRDefault="00B546EA"/>
        </w:tc>
        <w:tc>
          <w:tcPr>
            <w:tcW w:w="2727" w:type="dxa"/>
          </w:tcPr>
          <w:p w14:paraId="26C27B2A" w14:textId="196DD953" w:rsidR="00B546EA" w:rsidRPr="00E929F9" w:rsidRDefault="00B546EA">
            <w:pPr>
              <w:rPr>
                <w:b/>
                <w:bCs/>
              </w:rPr>
            </w:pPr>
            <w:r w:rsidRPr="00E929F9">
              <w:rPr>
                <w:b/>
                <w:bCs/>
              </w:rPr>
              <w:t>XMLFileParser</w:t>
            </w:r>
          </w:p>
        </w:tc>
        <w:tc>
          <w:tcPr>
            <w:tcW w:w="1301" w:type="dxa"/>
          </w:tcPr>
          <w:p w14:paraId="1A518ECD" w14:textId="4F5334D6" w:rsidR="00B546EA" w:rsidRDefault="00B546EA">
            <w:r>
              <w:t>class</w:t>
            </w:r>
          </w:p>
        </w:tc>
        <w:tc>
          <w:tcPr>
            <w:tcW w:w="4740" w:type="dxa"/>
          </w:tcPr>
          <w:p w14:paraId="0DFBB83A" w14:textId="0A72D088" w:rsidR="00B546EA" w:rsidRDefault="00B546EA">
            <w:r>
              <w:t>Implements FileParser for XML files</w:t>
            </w:r>
          </w:p>
        </w:tc>
      </w:tr>
      <w:tr w:rsidR="00B546EA" w14:paraId="1113535C" w14:textId="77777777" w:rsidTr="00E929F9">
        <w:tc>
          <w:tcPr>
            <w:tcW w:w="248" w:type="dxa"/>
          </w:tcPr>
          <w:p w14:paraId="0CA672F5" w14:textId="77777777" w:rsidR="00B546EA" w:rsidRDefault="00B546EA"/>
        </w:tc>
        <w:tc>
          <w:tcPr>
            <w:tcW w:w="2727" w:type="dxa"/>
          </w:tcPr>
          <w:p w14:paraId="6894D53A" w14:textId="21BA4CC0" w:rsidR="00B546EA" w:rsidRPr="00E929F9" w:rsidRDefault="00225032">
            <w:pPr>
              <w:rPr>
                <w:b/>
                <w:bCs/>
              </w:rPr>
            </w:pPr>
            <w:r w:rsidRPr="00E929F9">
              <w:rPr>
                <w:b/>
                <w:bCs/>
              </w:rPr>
              <w:t>OutputCreator</w:t>
            </w:r>
          </w:p>
        </w:tc>
        <w:tc>
          <w:tcPr>
            <w:tcW w:w="1301" w:type="dxa"/>
          </w:tcPr>
          <w:p w14:paraId="3EC00D0D" w14:textId="320BC561" w:rsidR="00B546EA" w:rsidRDefault="00225032">
            <w:r>
              <w:t>interface</w:t>
            </w:r>
          </w:p>
        </w:tc>
        <w:tc>
          <w:tcPr>
            <w:tcW w:w="4740" w:type="dxa"/>
          </w:tcPr>
          <w:p w14:paraId="30C50310" w14:textId="75D602C6" w:rsidR="00B546EA" w:rsidRDefault="00225032">
            <w:r>
              <w:t>Provides API for output creation</w:t>
            </w:r>
          </w:p>
        </w:tc>
      </w:tr>
      <w:tr w:rsidR="00B546EA" w14:paraId="05B639CE" w14:textId="77777777" w:rsidTr="00E929F9">
        <w:tc>
          <w:tcPr>
            <w:tcW w:w="248" w:type="dxa"/>
          </w:tcPr>
          <w:p w14:paraId="2D719C08" w14:textId="77777777" w:rsidR="00B546EA" w:rsidRDefault="00B546EA"/>
        </w:tc>
        <w:tc>
          <w:tcPr>
            <w:tcW w:w="2727" w:type="dxa"/>
          </w:tcPr>
          <w:p w14:paraId="7A7BADCD" w14:textId="12C4C64E" w:rsidR="00B546EA" w:rsidRPr="00E929F9" w:rsidRDefault="0008636B">
            <w:pPr>
              <w:rPr>
                <w:b/>
                <w:bCs/>
              </w:rPr>
            </w:pPr>
            <w:r w:rsidRPr="00E929F9">
              <w:rPr>
                <w:b/>
                <w:bCs/>
              </w:rPr>
              <w:t>CSVOutputCreator</w:t>
            </w:r>
          </w:p>
        </w:tc>
        <w:tc>
          <w:tcPr>
            <w:tcW w:w="1301" w:type="dxa"/>
          </w:tcPr>
          <w:p w14:paraId="63C8F000" w14:textId="162A5FD5" w:rsidR="00B546EA" w:rsidRDefault="004B463B">
            <w:r>
              <w:t>class</w:t>
            </w:r>
          </w:p>
        </w:tc>
        <w:tc>
          <w:tcPr>
            <w:tcW w:w="4740" w:type="dxa"/>
          </w:tcPr>
          <w:p w14:paraId="75C79BF0" w14:textId="12C493C1" w:rsidR="00B546EA" w:rsidRDefault="00DC2DE4">
            <w:r>
              <w:t>Implements CSV output creation</w:t>
            </w:r>
          </w:p>
        </w:tc>
      </w:tr>
      <w:tr w:rsidR="00E952D1" w14:paraId="0D413C12" w14:textId="77777777" w:rsidTr="00E929F9">
        <w:tc>
          <w:tcPr>
            <w:tcW w:w="248" w:type="dxa"/>
          </w:tcPr>
          <w:p w14:paraId="5E4FA691" w14:textId="77777777" w:rsidR="00E952D1" w:rsidRDefault="00E952D1"/>
        </w:tc>
        <w:tc>
          <w:tcPr>
            <w:tcW w:w="2727" w:type="dxa"/>
          </w:tcPr>
          <w:p w14:paraId="30B5EFC7" w14:textId="72210910" w:rsidR="00E952D1" w:rsidRPr="00E929F9" w:rsidRDefault="00E952D1">
            <w:pPr>
              <w:rPr>
                <w:b/>
                <w:bCs/>
              </w:rPr>
            </w:pPr>
            <w:r w:rsidRPr="00E929F9">
              <w:rPr>
                <w:b/>
                <w:bCs/>
              </w:rPr>
              <w:t>filters</w:t>
            </w:r>
          </w:p>
        </w:tc>
        <w:tc>
          <w:tcPr>
            <w:tcW w:w="1301" w:type="dxa"/>
          </w:tcPr>
          <w:p w14:paraId="4EBC7CBC" w14:textId="278AFAB8" w:rsidR="00E952D1" w:rsidRDefault="00E952D1">
            <w:r>
              <w:t>properties</w:t>
            </w:r>
          </w:p>
        </w:tc>
        <w:tc>
          <w:tcPr>
            <w:tcW w:w="4740" w:type="dxa"/>
          </w:tcPr>
          <w:p w14:paraId="300A112A" w14:textId="2057D790" w:rsidR="00E952D1" w:rsidRDefault="00E952D1">
            <w:r>
              <w:t>Contains XPath to CSV headers mappings</w:t>
            </w:r>
          </w:p>
        </w:tc>
      </w:tr>
      <w:tr w:rsidR="00DC2DE4" w14:paraId="341B08C6" w14:textId="77777777" w:rsidTr="00E929F9">
        <w:tc>
          <w:tcPr>
            <w:tcW w:w="248" w:type="dxa"/>
          </w:tcPr>
          <w:p w14:paraId="0143AE4C" w14:textId="77777777" w:rsidR="00DC2DE4" w:rsidRDefault="00DC2DE4"/>
        </w:tc>
        <w:tc>
          <w:tcPr>
            <w:tcW w:w="2727" w:type="dxa"/>
          </w:tcPr>
          <w:p w14:paraId="1C824119" w14:textId="32CB3E68" w:rsidR="00DC2DE4" w:rsidRPr="00E929F9" w:rsidRDefault="00DC2DE4">
            <w:pPr>
              <w:rPr>
                <w:b/>
                <w:bCs/>
              </w:rPr>
            </w:pPr>
            <w:r w:rsidRPr="00E929F9">
              <w:rPr>
                <w:b/>
                <w:bCs/>
              </w:rPr>
              <w:t>TradeReportingEngine</w:t>
            </w:r>
            <w:r w:rsidRPr="00E929F9">
              <w:rPr>
                <w:b/>
                <w:bCs/>
              </w:rPr>
              <w:t>Tests</w:t>
            </w:r>
          </w:p>
        </w:tc>
        <w:tc>
          <w:tcPr>
            <w:tcW w:w="1301" w:type="dxa"/>
          </w:tcPr>
          <w:p w14:paraId="4C082B5B" w14:textId="61F29C2B" w:rsidR="00DC2DE4" w:rsidRDefault="00DC2DE4">
            <w:r>
              <w:t>class</w:t>
            </w:r>
          </w:p>
        </w:tc>
        <w:tc>
          <w:tcPr>
            <w:tcW w:w="4740" w:type="dxa"/>
          </w:tcPr>
          <w:p w14:paraId="70742E24" w14:textId="49F8E9AA" w:rsidR="00DC2DE4" w:rsidRDefault="00DC2DE4">
            <w:r>
              <w:t xml:space="preserve">JUnit </w:t>
            </w:r>
            <w:r w:rsidR="00282E03">
              <w:t xml:space="preserve">enabled </w:t>
            </w:r>
            <w:r>
              <w:t>class that contains tests for all the class</w:t>
            </w:r>
            <w:r w:rsidR="006666C7">
              <w:t>es</w:t>
            </w:r>
            <w:r>
              <w:t xml:space="preserve"> methods. </w:t>
            </w:r>
          </w:p>
        </w:tc>
      </w:tr>
    </w:tbl>
    <w:p w14:paraId="406975F6" w14:textId="77777777" w:rsidR="00B546EA" w:rsidRDefault="00B546EA"/>
    <w:p w14:paraId="0B0645A0" w14:textId="77777777" w:rsidR="00220102" w:rsidRDefault="00220102">
      <w:r>
        <w:br w:type="page"/>
      </w:r>
    </w:p>
    <w:p w14:paraId="45C1B709" w14:textId="115DF315" w:rsidR="00220102" w:rsidRDefault="00A51486" w:rsidP="00220102">
      <w:pPr>
        <w:pStyle w:val="Heading1"/>
      </w:pPr>
      <w:r>
        <w:lastRenderedPageBreak/>
        <w:t>Assumptions and Trade-offs</w:t>
      </w:r>
      <w:r w:rsidR="00220102">
        <w:t>:</w:t>
      </w:r>
    </w:p>
    <w:p w14:paraId="5C4332D6" w14:textId="58AF28DE" w:rsidR="00A51486" w:rsidRDefault="005906FE" w:rsidP="005906FE">
      <w:pPr>
        <w:pStyle w:val="ListParagraph"/>
        <w:numPr>
          <w:ilvl w:val="0"/>
          <w:numId w:val="1"/>
        </w:numPr>
      </w:pPr>
      <w:r>
        <w:t>The code could be made more generic with any custom number of columns read in from the configuration file.</w:t>
      </w:r>
    </w:p>
    <w:p w14:paraId="52BFC2A9" w14:textId="400CF0A1" w:rsidR="005906FE" w:rsidRDefault="005906FE" w:rsidP="005906FE">
      <w:pPr>
        <w:pStyle w:val="ListParagraph"/>
        <w:numPr>
          <w:ilvl w:val="0"/>
          <w:numId w:val="1"/>
        </w:numPr>
      </w:pPr>
      <w:r>
        <w:t>Checking for specific seller parties and currencies required those to be hardcoded. However</w:t>
      </w:r>
      <w:r w:rsidR="00831123">
        <w:t>,</w:t>
      </w:r>
      <w:r>
        <w:t xml:space="preserve"> it is possible to pass those as parameters. It all depends on the complexity of business rules that might be very hard or impossible to implement via simple if/else conditions.</w:t>
      </w:r>
    </w:p>
    <w:p w14:paraId="4B7815F2" w14:textId="17119CEE" w:rsidR="00287B6C" w:rsidRDefault="00287B6C" w:rsidP="005906FE">
      <w:pPr>
        <w:pStyle w:val="ListParagraph"/>
        <w:numPr>
          <w:ilvl w:val="0"/>
          <w:numId w:val="1"/>
        </w:numPr>
      </w:pPr>
      <w:r>
        <w:t>More unit tests can be written. Also, other unit test frameworks can be used to mock objects</w:t>
      </w:r>
      <w:r w:rsidR="00422DB4">
        <w:t xml:space="preserve"> for example.</w:t>
      </w:r>
    </w:p>
    <w:p w14:paraId="19BE0CDD" w14:textId="29DD6915" w:rsidR="00791921" w:rsidRPr="00A51486" w:rsidRDefault="00791921" w:rsidP="005906FE">
      <w:pPr>
        <w:pStyle w:val="ListParagraph"/>
        <w:numPr>
          <w:ilvl w:val="0"/>
          <w:numId w:val="1"/>
        </w:numPr>
      </w:pPr>
      <w:r w:rsidRPr="001903A5">
        <w:rPr>
          <w:i/>
          <w:iCs/>
        </w:rPr>
        <w:t>application.properties</w:t>
      </w:r>
      <w:r>
        <w:t xml:space="preserve"> file can potentially be used to externalise some of the application specifics</w:t>
      </w:r>
      <w:r w:rsidR="0069687A">
        <w:t xml:space="preserve"> to suit various </w:t>
      </w:r>
      <w:r>
        <w:t>environment</w:t>
      </w:r>
      <w:r w:rsidR="0069687A">
        <w:t>s</w:t>
      </w:r>
      <w:r w:rsidR="00B97219">
        <w:t xml:space="preserve"> like dev, test or prod.</w:t>
      </w:r>
      <w:r>
        <w:t xml:space="preserve"> </w:t>
      </w:r>
    </w:p>
    <w:p w14:paraId="54FCB7DB" w14:textId="77777777" w:rsidR="00A51486" w:rsidRDefault="00A51486" w:rsidP="00A51486">
      <w:pPr>
        <w:pStyle w:val="Heading1"/>
      </w:pPr>
      <w:r>
        <w:t>Solution Execution:</w:t>
      </w:r>
    </w:p>
    <w:p w14:paraId="31D50A66" w14:textId="76692E87" w:rsidR="00A51486" w:rsidRDefault="008F7417" w:rsidP="008F7417">
      <w:pPr>
        <w:pStyle w:val="ListParagraph"/>
        <w:numPr>
          <w:ilvl w:val="0"/>
          <w:numId w:val="2"/>
        </w:numPr>
      </w:pPr>
      <w:r>
        <w:t>A minimum of Java 8 is required</w:t>
      </w:r>
    </w:p>
    <w:p w14:paraId="26F8BC76" w14:textId="2D342068" w:rsidR="00E07E51" w:rsidRPr="00A51486" w:rsidRDefault="00E07E51" w:rsidP="00A51486">
      <w:r>
        <w:t>Please set JAVA_HOME as per below:</w:t>
      </w:r>
    </w:p>
    <w:p w14:paraId="5536BDEA" w14:textId="512DE012" w:rsidR="008F7417" w:rsidRDefault="00F63FB5">
      <w:pPr>
        <w:rPr>
          <w:b/>
          <w:bCs/>
          <w:i/>
          <w:iCs/>
        </w:rPr>
      </w:pPr>
      <w:r w:rsidRPr="008F7417">
        <w:rPr>
          <w:b/>
          <w:bCs/>
        </w:rPr>
        <w:t>set JAVA_HOME=</w:t>
      </w:r>
      <w:r w:rsidRPr="008F7417">
        <w:rPr>
          <w:b/>
          <w:bCs/>
          <w:i/>
          <w:iCs/>
        </w:rPr>
        <w:t>&lt;local java installation directory&gt;</w:t>
      </w:r>
    </w:p>
    <w:p w14:paraId="67F9FBE3" w14:textId="783A4E1F" w:rsidR="00C3529B" w:rsidRDefault="00C725DB">
      <w:r w:rsidRPr="00C725DB">
        <w:t>Please note:</w:t>
      </w:r>
      <w:r>
        <w:rPr>
          <w:b/>
          <w:bCs/>
        </w:rPr>
        <w:t xml:space="preserve"> </w:t>
      </w:r>
      <w:r w:rsidR="00C3529B">
        <w:rPr>
          <w:b/>
          <w:bCs/>
        </w:rPr>
        <w:t xml:space="preserve">pom.xml </w:t>
      </w:r>
      <w:r w:rsidR="00C3529B" w:rsidRPr="00C3529B">
        <w:t>contains</w:t>
      </w:r>
      <w:r w:rsidR="00C3529B">
        <w:rPr>
          <w:b/>
          <w:bCs/>
        </w:rPr>
        <w:t xml:space="preserve"> </w:t>
      </w:r>
      <w:r w:rsidR="00C3529B" w:rsidRPr="00C3529B">
        <w:t>the</w:t>
      </w:r>
      <w:r w:rsidR="00C3529B">
        <w:t xml:space="preserve"> default</w:t>
      </w:r>
      <w:r w:rsidR="00C3529B" w:rsidRPr="00C3529B">
        <w:t xml:space="preserve"> location of the data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6B2" w14:paraId="1BBB6C45" w14:textId="77777777" w:rsidTr="001466B2">
        <w:tc>
          <w:tcPr>
            <w:tcW w:w="9016" w:type="dxa"/>
          </w:tcPr>
          <w:p w14:paraId="70EF59BD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52956F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…</w:t>
            </w:r>
          </w:p>
          <w:p w14:paraId="603B7AD8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725DB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25DB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data.path</w:t>
            </w:r>
            <w:r w:rsidRPr="00C725DB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25DB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"..\event XML"</w:t>
            </w:r>
            <w:r w:rsidRPr="00C725DB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25DB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data.path</w:t>
            </w:r>
            <w:r w:rsidRPr="00C725DB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4E4A129" w14:textId="77777777" w:rsidR="001466B2" w:rsidRDefault="001466B2" w:rsidP="001466B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0782EE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…</w:t>
            </w:r>
          </w:p>
          <w:p w14:paraId="6536A08D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BA34FC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8F99BD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09BA9A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48A912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arguments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8AEC95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argument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C725DB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${data.path}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argument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A2F02F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arguments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E53607" w14:textId="77777777" w:rsidR="001466B2" w:rsidRDefault="001466B2" w:rsidP="001466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56AD86" w14:textId="77777777" w:rsidR="001466B2" w:rsidRPr="00C3529B" w:rsidRDefault="001466B2" w:rsidP="001466B2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30A1C9" w14:textId="77777777" w:rsidR="001466B2" w:rsidRDefault="001466B2"/>
        </w:tc>
      </w:tr>
    </w:tbl>
    <w:p w14:paraId="5425C3A6" w14:textId="77777777" w:rsidR="004C03B5" w:rsidRDefault="004C03B5"/>
    <w:p w14:paraId="6C536352" w14:textId="5A3591C3" w:rsidR="008F7417" w:rsidRDefault="008F7417">
      <w:r>
        <w:t>Change directory to the root of the project tree:</w:t>
      </w:r>
    </w:p>
    <w:p w14:paraId="202B9382" w14:textId="154F09BC" w:rsidR="00F63FB5" w:rsidRDefault="00F63FB5">
      <w:pPr>
        <w:rPr>
          <w:b/>
          <w:bCs/>
          <w:i/>
          <w:iCs/>
        </w:rPr>
      </w:pPr>
      <w:r>
        <w:t xml:space="preserve">Run: </w:t>
      </w:r>
      <w:r w:rsidRPr="007907D6">
        <w:rPr>
          <w:b/>
          <w:bCs/>
          <w:i/>
          <w:iCs/>
        </w:rPr>
        <w:t>.\mvnw spring-boot:run</w:t>
      </w:r>
    </w:p>
    <w:p w14:paraId="587C1C64" w14:textId="70820B21" w:rsidR="00BB304C" w:rsidRDefault="00BB304C" w:rsidP="00BB304C">
      <w:pPr>
        <w:pStyle w:val="Heading1"/>
      </w:pPr>
      <w:r>
        <w:t>Example Output:</w:t>
      </w:r>
    </w:p>
    <w:p w14:paraId="669672BE" w14:textId="03642105" w:rsidR="00BB304C" w:rsidRDefault="00BB304C"/>
    <w:p w14:paraId="335377F0" w14:textId="7A1CA9E2" w:rsidR="00BB304C" w:rsidRDefault="00BD21AC">
      <w:r>
        <w:rPr>
          <w:noProof/>
        </w:rPr>
        <w:lastRenderedPageBreak/>
        <w:drawing>
          <wp:inline distT="0" distB="0" distL="0" distR="0" wp14:anchorId="38AE312C" wp14:editId="23AE5C5C">
            <wp:extent cx="5731510" cy="264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8D9" w14:textId="63356CAB" w:rsidR="008D7B10" w:rsidRDefault="008D7B10"/>
    <w:p w14:paraId="2A93FD9F" w14:textId="4F1D7900" w:rsidR="008D7B10" w:rsidRDefault="008D7B10" w:rsidP="008D7B10">
      <w:pPr>
        <w:pStyle w:val="Heading1"/>
      </w:pPr>
      <w:r>
        <w:t>Executing Unit Tests:</w:t>
      </w:r>
    </w:p>
    <w:p w14:paraId="1396D309" w14:textId="1C2ABDDD" w:rsidR="008D7B10" w:rsidRDefault="008D7B10"/>
    <w:p w14:paraId="36A90495" w14:textId="77777777" w:rsidR="008D7B10" w:rsidRDefault="008D7B10" w:rsidP="008D7B10">
      <w:r>
        <w:t>Change directory to the root of the project tree:</w:t>
      </w:r>
    </w:p>
    <w:p w14:paraId="171B41B5" w14:textId="03353AF5" w:rsidR="008D7B10" w:rsidRDefault="008D7B10">
      <w:pPr>
        <w:rPr>
          <w:b/>
          <w:bCs/>
        </w:rPr>
      </w:pPr>
      <w:r>
        <w:t xml:space="preserve">Run: </w:t>
      </w:r>
      <w:r>
        <w:rPr>
          <w:b/>
          <w:bCs/>
          <w:i/>
          <w:iCs/>
        </w:rPr>
        <w:t xml:space="preserve"> </w:t>
      </w:r>
      <w:r w:rsidRPr="008D7B10">
        <w:rPr>
          <w:b/>
          <w:bCs/>
        </w:rPr>
        <w:t>.\mvnw -Dtest=</w:t>
      </w:r>
      <w:r w:rsidR="00BD21AC">
        <w:rPr>
          <w:b/>
          <w:bCs/>
        </w:rPr>
        <w:t>TradeReportingEngine</w:t>
      </w:r>
      <w:r w:rsidRPr="008D7B10">
        <w:rPr>
          <w:b/>
          <w:bCs/>
        </w:rPr>
        <w:t>Tests test</w:t>
      </w:r>
    </w:p>
    <w:p w14:paraId="3F74C7FC" w14:textId="7E28E1B7" w:rsidR="008D7B10" w:rsidRDefault="008D7B10">
      <w:pPr>
        <w:rPr>
          <w:b/>
          <w:bCs/>
        </w:rPr>
      </w:pPr>
    </w:p>
    <w:p w14:paraId="11E6496A" w14:textId="77777777" w:rsidR="008D7B10" w:rsidRDefault="008D7B10" w:rsidP="008D7B10">
      <w:pPr>
        <w:pStyle w:val="Heading1"/>
      </w:pPr>
      <w:r>
        <w:t>Example Output:</w:t>
      </w:r>
    </w:p>
    <w:p w14:paraId="01681B27" w14:textId="4A9B1B5C" w:rsidR="008D7B10" w:rsidRDefault="008D7B10"/>
    <w:p w14:paraId="3B757213" w14:textId="29CD9506" w:rsidR="008D7B10" w:rsidRPr="00BB304C" w:rsidRDefault="00BD21AC">
      <w:r>
        <w:rPr>
          <w:noProof/>
        </w:rPr>
        <w:drawing>
          <wp:inline distT="0" distB="0" distL="0" distR="0" wp14:anchorId="4EDADE19" wp14:editId="2A2E3764">
            <wp:extent cx="5731510" cy="2244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B10" w:rsidRPr="00BB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B737E"/>
    <w:multiLevelType w:val="hybridMultilevel"/>
    <w:tmpl w:val="47B453BA"/>
    <w:lvl w:ilvl="0" w:tplc="5F84A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548B"/>
    <w:multiLevelType w:val="hybridMultilevel"/>
    <w:tmpl w:val="3A3C58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4B"/>
    <w:rsid w:val="0008325B"/>
    <w:rsid w:val="0008636B"/>
    <w:rsid w:val="001466B2"/>
    <w:rsid w:val="00166762"/>
    <w:rsid w:val="001903A5"/>
    <w:rsid w:val="001D71D9"/>
    <w:rsid w:val="00220102"/>
    <w:rsid w:val="00225032"/>
    <w:rsid w:val="002453E4"/>
    <w:rsid w:val="00282E03"/>
    <w:rsid w:val="00287B6C"/>
    <w:rsid w:val="002E5F4B"/>
    <w:rsid w:val="00380C01"/>
    <w:rsid w:val="00422DB4"/>
    <w:rsid w:val="004B463B"/>
    <w:rsid w:val="004C03B5"/>
    <w:rsid w:val="00536B98"/>
    <w:rsid w:val="005906FE"/>
    <w:rsid w:val="005D38B4"/>
    <w:rsid w:val="006666C7"/>
    <w:rsid w:val="00690DEF"/>
    <w:rsid w:val="0069687A"/>
    <w:rsid w:val="007907D6"/>
    <w:rsid w:val="00791921"/>
    <w:rsid w:val="007F2720"/>
    <w:rsid w:val="00831123"/>
    <w:rsid w:val="008D7B10"/>
    <w:rsid w:val="008F7417"/>
    <w:rsid w:val="00986047"/>
    <w:rsid w:val="00A51486"/>
    <w:rsid w:val="00AB19D3"/>
    <w:rsid w:val="00AE7D36"/>
    <w:rsid w:val="00B546EA"/>
    <w:rsid w:val="00B85C8E"/>
    <w:rsid w:val="00B97219"/>
    <w:rsid w:val="00BB304C"/>
    <w:rsid w:val="00BD21AC"/>
    <w:rsid w:val="00C3529B"/>
    <w:rsid w:val="00C725DB"/>
    <w:rsid w:val="00CF32DA"/>
    <w:rsid w:val="00D70E19"/>
    <w:rsid w:val="00DC2DE4"/>
    <w:rsid w:val="00DF7F50"/>
    <w:rsid w:val="00E07E51"/>
    <w:rsid w:val="00E929F9"/>
    <w:rsid w:val="00E930E9"/>
    <w:rsid w:val="00E952D1"/>
    <w:rsid w:val="00F617E3"/>
    <w:rsid w:val="00F6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F167"/>
  <w15:chartTrackingRefBased/>
  <w15:docId w15:val="{837D8170-F941-46C8-8FE8-F3EB5E0E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986047"/>
  </w:style>
  <w:style w:type="character" w:customStyle="1" w:styleId="enlighter-m3">
    <w:name w:val="enlighter-m3"/>
    <w:basedOn w:val="DefaultParagraphFont"/>
    <w:rsid w:val="00986047"/>
  </w:style>
  <w:style w:type="character" w:customStyle="1" w:styleId="enlighter-s0">
    <w:name w:val="enlighter-s0"/>
    <w:basedOn w:val="DefaultParagraphFont"/>
    <w:rsid w:val="00986047"/>
  </w:style>
  <w:style w:type="character" w:customStyle="1" w:styleId="Heading1Char">
    <w:name w:val="Heading 1 Char"/>
    <w:basedOn w:val="DefaultParagraphFont"/>
    <w:link w:val="Heading1"/>
    <w:uiPriority w:val="9"/>
    <w:rsid w:val="0022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6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Sirota</dc:creator>
  <cp:keywords/>
  <dc:description/>
  <cp:lastModifiedBy>Boris Sirota</cp:lastModifiedBy>
  <cp:revision>45</cp:revision>
  <dcterms:created xsi:type="dcterms:W3CDTF">2021-03-30T03:09:00Z</dcterms:created>
  <dcterms:modified xsi:type="dcterms:W3CDTF">2021-03-30T12:48:00Z</dcterms:modified>
</cp:coreProperties>
</file>