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432" w:lineRule="auto"/>
        <w:ind w:left="720" w:hanging="360"/>
        <w:rPr>
          <w:b w:val="1"/>
        </w:rPr>
      </w:pPr>
      <w:r w:rsidDel="00000000" w:rsidR="00000000" w:rsidRPr="00000000">
        <w:rPr>
          <w:b w:val="1"/>
          <w:color w:val="505050"/>
          <w:sz w:val="21"/>
          <w:szCs w:val="21"/>
          <w:u w:val="single"/>
          <w:rtl w:val="0"/>
        </w:rPr>
        <w:t xml:space="preserve">Do you think that Saudi Arabia is ready to become a major FinTech player in the Gulf? Why or why not and support your responses with details from the articles.</w:t>
      </w:r>
    </w:p>
    <w:p w:rsidR="00000000" w:rsidDel="00000000" w:rsidP="00000000" w:rsidRDefault="00000000" w:rsidRPr="00000000" w14:paraId="00000002">
      <w:pPr>
        <w:spacing w:after="160" w:line="276" w:lineRule="auto"/>
        <w:ind w:left="720" w:firstLine="0"/>
        <w:rPr>
          <w:color w:val="505050"/>
          <w:sz w:val="21"/>
          <w:szCs w:val="21"/>
        </w:rPr>
      </w:pPr>
      <w:r w:rsidDel="00000000" w:rsidR="00000000" w:rsidRPr="00000000">
        <w:rPr>
          <w:color w:val="505050"/>
          <w:sz w:val="21"/>
          <w:szCs w:val="21"/>
          <w:rtl w:val="0"/>
        </w:rPr>
        <w:t xml:space="preserve">yes i think it has already been in this since 2018 , and it is growing so fast .The fintech  market in Saudi Arabia is expected to reach transaction values of over 33 billion USD by 2023. Gulf countries also are competitive as in Bahrain and UAE. The government  support has been key to encouraging the fintech sector, and Saudi Arabia appears to have recognized this. The Fintech Saudi initiative is the flag bearer for this support, and was launched back in 2018 by the Saudi Central Bank.</w:t>
      </w:r>
    </w:p>
    <w:p w:rsidR="00000000" w:rsidDel="00000000" w:rsidP="00000000" w:rsidRDefault="00000000" w:rsidRPr="00000000" w14:paraId="00000003">
      <w:pPr>
        <w:numPr>
          <w:ilvl w:val="0"/>
          <w:numId w:val="1"/>
        </w:numPr>
        <w:spacing w:after="160" w:line="276" w:lineRule="auto"/>
        <w:ind w:left="720" w:hanging="360"/>
        <w:rPr>
          <w:b w:val="1"/>
        </w:rPr>
      </w:pPr>
      <w:r w:rsidDel="00000000" w:rsidR="00000000" w:rsidRPr="00000000">
        <w:rPr>
          <w:b w:val="1"/>
          <w:color w:val="505050"/>
          <w:sz w:val="21"/>
          <w:szCs w:val="21"/>
          <w:u w:val="single"/>
          <w:rtl w:val="0"/>
        </w:rPr>
        <w:t xml:space="preserve">Do you think that Saudi Arabia is ready to become a major global FinTech player? Why or why not and support your responses with details from the articles.</w:t>
      </w:r>
    </w:p>
    <w:p w:rsidR="00000000" w:rsidDel="00000000" w:rsidP="00000000" w:rsidRDefault="00000000" w:rsidRPr="00000000" w14:paraId="00000004">
      <w:pPr>
        <w:spacing w:after="160" w:line="276" w:lineRule="auto"/>
        <w:ind w:left="720" w:firstLine="0"/>
        <w:rPr>
          <w:color w:val="505050"/>
          <w:sz w:val="21"/>
          <w:szCs w:val="21"/>
        </w:rPr>
      </w:pPr>
      <w:r w:rsidDel="00000000" w:rsidR="00000000" w:rsidRPr="00000000">
        <w:rPr>
          <w:color w:val="505050"/>
          <w:sz w:val="21"/>
          <w:szCs w:val="21"/>
          <w:rtl w:val="0"/>
        </w:rPr>
        <w:t xml:space="preserve">I think it's recognizing that both talent acquisition and customer service are key to success in Fintech, there is no reason why it cannot emulate the success of its neighbors, and become the next global fintech hub.</w:t>
      </w:r>
      <w:r w:rsidDel="00000000" w:rsidR="00000000" w:rsidRPr="00000000">
        <w:rPr>
          <w:rtl w:val="0"/>
        </w:rPr>
      </w:r>
    </w:p>
    <w:p w:rsidR="00000000" w:rsidDel="00000000" w:rsidP="00000000" w:rsidRDefault="00000000" w:rsidRPr="00000000" w14:paraId="00000005">
      <w:pPr>
        <w:numPr>
          <w:ilvl w:val="0"/>
          <w:numId w:val="1"/>
        </w:numPr>
        <w:spacing w:after="160" w:line="432" w:lineRule="auto"/>
        <w:ind w:left="720" w:hanging="360"/>
        <w:rPr>
          <w:b w:val="1"/>
        </w:rPr>
      </w:pPr>
      <w:r w:rsidDel="00000000" w:rsidR="00000000" w:rsidRPr="00000000">
        <w:rPr>
          <w:b w:val="1"/>
          <w:color w:val="505050"/>
          <w:sz w:val="21"/>
          <w:szCs w:val="21"/>
          <w:u w:val="single"/>
          <w:rtl w:val="0"/>
        </w:rPr>
        <w:t xml:space="preserve">What do you perceive as the largest barriers to FinTech adoption in Saudi Arabia? Document your responses with details from the articles.</w:t>
      </w:r>
    </w:p>
    <w:p w:rsidR="00000000" w:rsidDel="00000000" w:rsidP="00000000" w:rsidRDefault="00000000" w:rsidRPr="00000000" w14:paraId="00000006">
      <w:pPr>
        <w:spacing w:after="160" w:line="276" w:lineRule="auto"/>
        <w:ind w:left="720" w:firstLine="0"/>
        <w:rPr>
          <w:color w:val="505050"/>
          <w:sz w:val="21"/>
          <w:szCs w:val="21"/>
        </w:rPr>
      </w:pPr>
      <w:r w:rsidDel="00000000" w:rsidR="00000000" w:rsidRPr="00000000">
        <w:rPr>
          <w:color w:val="505050"/>
          <w:sz w:val="21"/>
          <w:szCs w:val="21"/>
          <w:rtl w:val="0"/>
        </w:rPr>
        <w:t xml:space="preserve">Typically</w:t>
      </w:r>
      <w:r w:rsidDel="00000000" w:rsidR="00000000" w:rsidRPr="00000000">
        <w:rPr>
          <w:color w:val="505050"/>
          <w:sz w:val="21"/>
          <w:szCs w:val="21"/>
          <w:rtl w:val="0"/>
        </w:rPr>
        <w:t xml:space="preserve"> fintech companies created in Saudi Arabia prefer to relocate elsewhere when they need to scale. This tendency to relocate was driven by the lack of infrastructure, talent, and supporting regulations.</w:t>
      </w:r>
    </w:p>
    <w:p w:rsidR="00000000" w:rsidDel="00000000" w:rsidP="00000000" w:rsidRDefault="00000000" w:rsidRPr="00000000" w14:paraId="00000007">
      <w:pPr>
        <w:spacing w:after="160" w:line="276" w:lineRule="auto"/>
        <w:ind w:left="720" w:firstLine="0"/>
        <w:rPr>
          <w:color w:val="505050"/>
          <w:sz w:val="21"/>
          <w:szCs w:val="21"/>
        </w:rPr>
      </w:pPr>
      <w:r w:rsidDel="00000000" w:rsidR="00000000" w:rsidRPr="00000000">
        <w:rPr>
          <w:color w:val="505050"/>
          <w:sz w:val="21"/>
          <w:szCs w:val="21"/>
          <w:rtl w:val="0"/>
        </w:rPr>
        <w:t xml:space="preserve">In fact, the talent crunch is not just a concern in Saudi Arabia, but a global problem</w:t>
      </w:r>
    </w:p>
    <w:p w:rsidR="00000000" w:rsidDel="00000000" w:rsidP="00000000" w:rsidRDefault="00000000" w:rsidRPr="00000000" w14:paraId="00000008">
      <w:pPr>
        <w:numPr>
          <w:ilvl w:val="0"/>
          <w:numId w:val="1"/>
        </w:numPr>
        <w:spacing w:after="160" w:line="432" w:lineRule="auto"/>
        <w:ind w:left="720" w:hanging="360"/>
        <w:rPr>
          <w:b w:val="1"/>
        </w:rPr>
      </w:pPr>
      <w:r w:rsidDel="00000000" w:rsidR="00000000" w:rsidRPr="00000000">
        <w:rPr>
          <w:b w:val="1"/>
          <w:color w:val="505050"/>
          <w:sz w:val="21"/>
          <w:szCs w:val="21"/>
          <w:u w:val="single"/>
          <w:rtl w:val="0"/>
        </w:rPr>
        <w:t xml:space="preserve">Do you think that Saudi Arabia has a capital marketplace mature and ready to invest in FinTech startups? Why or why not - this can be your own personal opinion but you still need to provide rationale for your position.</w:t>
      </w:r>
    </w:p>
    <w:p w:rsidR="00000000" w:rsidDel="00000000" w:rsidP="00000000" w:rsidRDefault="00000000" w:rsidRPr="00000000" w14:paraId="00000009">
      <w:pPr>
        <w:spacing w:after="160" w:line="276" w:lineRule="auto"/>
        <w:ind w:left="720" w:firstLine="0"/>
        <w:rPr>
          <w:color w:val="505050"/>
          <w:sz w:val="21"/>
          <w:szCs w:val="21"/>
        </w:rPr>
      </w:pPr>
      <w:r w:rsidDel="00000000" w:rsidR="00000000" w:rsidRPr="00000000">
        <w:rPr>
          <w:color w:val="505050"/>
          <w:sz w:val="21"/>
          <w:szCs w:val="21"/>
          <w:rtl w:val="0"/>
        </w:rPr>
        <w:t xml:space="preserve">The Financial Sector Development Program, one of the Kingdom’s Vision 2030 executive programs, seeks to develop the financial industry by stimulating savings, finance, investment and fintech. </w:t>
      </w:r>
    </w:p>
    <w:p w:rsidR="00000000" w:rsidDel="00000000" w:rsidP="00000000" w:rsidRDefault="00000000" w:rsidRPr="00000000" w14:paraId="0000000A">
      <w:pPr>
        <w:spacing w:after="160" w:line="276" w:lineRule="auto"/>
        <w:ind w:left="720" w:firstLine="0"/>
        <w:rPr>
          <w:b w:val="1"/>
          <w:color w:val="505050"/>
          <w:sz w:val="21"/>
          <w:szCs w:val="21"/>
          <w:u w:val="single"/>
        </w:rPr>
      </w:pPr>
      <w:r w:rsidDel="00000000" w:rsidR="00000000" w:rsidRPr="00000000">
        <w:rPr>
          <w:color w:val="505050"/>
          <w:sz w:val="21"/>
          <w:szCs w:val="21"/>
          <w:rtl w:val="0"/>
        </w:rPr>
        <w:t xml:space="preserve">To support the fintech industry, Fintech Saudi was launched by SAMA in partnership with the Capital Market Authority in April 2018 to act as a catalyst for the development of the fintech industry in the Kingdom. </w:t>
      </w:r>
      <w:r w:rsidDel="00000000" w:rsidR="00000000" w:rsidRPr="00000000">
        <w:rPr>
          <w:rtl w:val="0"/>
        </w:rPr>
      </w:r>
    </w:p>
    <w:p w:rsidR="00000000" w:rsidDel="00000000" w:rsidP="00000000" w:rsidRDefault="00000000" w:rsidRPr="00000000" w14:paraId="0000000B">
      <w:pPr>
        <w:numPr>
          <w:ilvl w:val="0"/>
          <w:numId w:val="1"/>
        </w:numPr>
        <w:spacing w:after="160" w:line="432" w:lineRule="auto"/>
        <w:ind w:left="720" w:hanging="360"/>
        <w:rPr>
          <w:b w:val="1"/>
        </w:rPr>
      </w:pPr>
      <w:r w:rsidDel="00000000" w:rsidR="00000000" w:rsidRPr="00000000">
        <w:rPr>
          <w:b w:val="1"/>
          <w:color w:val="505050"/>
          <w:sz w:val="21"/>
          <w:szCs w:val="21"/>
          <w:u w:val="single"/>
          <w:rtl w:val="0"/>
        </w:rPr>
        <w:t xml:space="preserve">How do you see the support of FinTech playing a role in the success of Neom as a global service provider for technology?</w:t>
      </w:r>
    </w:p>
    <w:p w:rsidR="00000000" w:rsidDel="00000000" w:rsidP="00000000" w:rsidRDefault="00000000" w:rsidRPr="00000000" w14:paraId="0000000C">
      <w:pPr>
        <w:spacing w:after="160" w:line="432" w:lineRule="auto"/>
        <w:ind w:left="720" w:firstLine="0"/>
        <w:rPr>
          <w:color w:val="505050"/>
          <w:sz w:val="21"/>
          <w:szCs w:val="21"/>
        </w:rPr>
      </w:pPr>
      <w:r w:rsidDel="00000000" w:rsidR="00000000" w:rsidRPr="00000000">
        <w:rPr>
          <w:color w:val="505050"/>
          <w:sz w:val="21"/>
          <w:szCs w:val="21"/>
          <w:rtl w:val="0"/>
        </w:rPr>
        <w:t xml:space="preserve">One of the goals and objectives of neom is to be 100% financial inclusion through seamless technologies and services, and become the global champion for green and ESG financing by creating the world green finance trading platform.</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050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