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Hlavní vlastnosti / proč tuto surovinu</w:t>
        <w:br w:type="textWrapping"/>
      </w:r>
      <w:r w:rsidDel="00000000" w:rsidR="00000000" w:rsidRPr="00000000">
        <w:rPr>
          <w:rtl w:val="0"/>
        </w:rPr>
        <w:t xml:space="preserve"> 3–6 nejdůležitějších vlastností v rychle skenovatelné podobě.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 to je</w:t>
        <w:br w:type="textWrapping"/>
        <w:t xml:space="preserve">Inci,</w:t>
      </w:r>
      <w:r w:rsidDel="00000000" w:rsidR="00000000" w:rsidRPr="00000000">
        <w:rPr>
          <w:rtl w:val="0"/>
        </w:rPr>
        <w:t xml:space="preserve"> Jednoznačné vysvětlení suroviny, jejího charakteru a role v receptuře.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 čemu se používá</w:t>
        <w:br w:type="textWrapping"/>
      </w:r>
      <w:r w:rsidDel="00000000" w:rsidR="00000000" w:rsidRPr="00000000">
        <w:rPr>
          <w:rtl w:val="0"/>
        </w:rPr>
        <w:t xml:space="preserve"> Typické výrobky a situace, kde surovina dává smysl.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Jak se používá</w:t>
        <w:br w:type="textWrapping"/>
      </w:r>
      <w:r w:rsidDel="00000000" w:rsidR="00000000" w:rsidRPr="00000000">
        <w:rPr>
          <w:rtl w:val="0"/>
        </w:rPr>
        <w:t xml:space="preserve"> Dávkování, fáze receptury, rozpustnost, teplota zapracování, pH, případně další technologické podmínky.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Rychlá technická karta</w:t>
        <w:br w:type="textWrapping"/>
      </w:r>
      <w:r w:rsidDel="00000000" w:rsidR="00000000" w:rsidRPr="00000000">
        <w:rPr>
          <w:rtl w:val="0"/>
        </w:rPr>
        <w:t xml:space="preserve"> INCI, CAS, forma, rozpustnost, dávkování, pH apod. Některé hodnoty už viditelné nahoře, aby zákazník nemusel hledat.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 čím ji kombinovat</w:t>
        <w:br w:type="textWrapping"/>
      </w:r>
      <w:r w:rsidDel="00000000" w:rsidR="00000000" w:rsidRPr="00000000">
        <w:rPr>
          <w:rtl w:val="0"/>
        </w:rPr>
        <w:t xml:space="preserve"> Vhodné kombinace a proč.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Čím ji případně nahradit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 co si dát pozor při výrobě</w:t>
        <w:br w:type="textWrapping"/>
      </w:r>
      <w:r w:rsidDel="00000000" w:rsidR="00000000" w:rsidRPr="00000000">
        <w:rPr>
          <w:rtl w:val="0"/>
        </w:rPr>
        <w:t xml:space="preserve"> Praktické chyby typu hrudkování, oddělování, nevhodné pH, přehřátí, špatná fáze, překročení dávkování.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Původ a způsob získávání + složení</w:t>
        <w:br w:type="textWrapping"/>
      </w:r>
      <w:r w:rsidDel="00000000" w:rsidR="00000000" w:rsidRPr="00000000">
        <w:rPr>
          <w:rtl w:val="0"/>
        </w:rPr>
        <w:t xml:space="preserve"> Tam, kde je to významné: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botanický název,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část rostliny,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země původu,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lisování za studena,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parní destilace,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rafinovaný / nerafinovaný,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syntetický / přírodního původu atd.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Skladování + trvanlivost</w:t>
        <w:br w:type="textWrapping"/>
      </w:r>
      <w:r w:rsidDel="00000000" w:rsidR="00000000" w:rsidRPr="00000000">
        <w:rPr>
          <w:rtl w:val="0"/>
        </w:rPr>
        <w:t xml:space="preserve"> Podmínky skladování, ochrana před světlem/vlhkostí, případně typická doba po otevření, pokud ji lze relevantně uvést.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Bezpečnostní upozornění – </w:t>
      </w:r>
      <w:r w:rsidDel="00000000" w:rsidR="00000000" w:rsidRPr="00000000">
        <w:rPr>
          <w:rtl w:val="0"/>
        </w:rPr>
        <w:t xml:space="preserve">Nezobrazovat celý text, spíše tlačítko na otevření této sekce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Samostatný blok tam, kde je potřeba. U esenciálních olejů, parfemací, některých konzervantů, kyselin, H - věty, P - věty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Poradíme vám</w:t>
        <w:br w:type="textWrapping"/>
      </w:r>
      <w:r w:rsidDel="00000000" w:rsidR="00000000" w:rsidRPr="00000000">
        <w:rPr>
          <w:rtl w:val="0"/>
        </w:rPr>
        <w:t xml:space="preserve"> Krátký lidský servisní blok: „Nejste si jistí dávkováním / kombinací / vhodností pro váš recept? Ozvěte se nám.“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Certifikace a vlastnosti relevantní pro výběr</w:t>
        <w:br w:type="textWrapping"/>
      </w:r>
      <w:r w:rsidDel="00000000" w:rsidR="00000000" w:rsidRPr="00000000">
        <w:rPr>
          <w:rtl w:val="0"/>
        </w:rPr>
        <w:t xml:space="preserve"> v podobě infografiky, nejspíš v pravé části nad parametryr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COSMOS / ECOCERT,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vegan,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natural origin index (aktuálně nemáme definováno),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palm-free, pokud je doložené a relevantní,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food grade / cosmetic grade apod.</w:t>
        <w:br w:type="textWrapping"/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36jknchx1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Levandulový esenciální olej BIO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Jemně květinový esenciální olej z levandule lékařské pro výrobu přírodní kosmetiky, mýdel, koupelových výrobků a dalších vonných receptur. Patří mezi univerzální esenciální oleje, se kterými se dobře pracuje i v jednodušších domácích recepturách.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8ykgwp9a1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Hlavní vlastnosti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Květinová, bylinná vůně</w:t>
        <w:br w:type="textWrapping"/>
      </w:r>
      <w:r w:rsidDel="00000000" w:rsidR="00000000" w:rsidRPr="00000000">
        <w:rPr>
          <w:rtl w:val="0"/>
        </w:rPr>
        <w:t xml:space="preserve">Typická čistá levandulová vůně s jemně bylinným a lehce svěžím charakterem.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 kosmetiku i domácí tvoření</w:t>
        <w:br w:type="textWrapping"/>
      </w:r>
      <w:r w:rsidDel="00000000" w:rsidR="00000000" w:rsidRPr="00000000">
        <w:rPr>
          <w:rtl w:val="0"/>
        </w:rPr>
        <w:t xml:space="preserve">Hodí se do krémů, tělových olejů, balzámů, mýdel, koupelových směsí i dalších vonných výrobků.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Stačí malé množství</w:t>
        <w:br w:type="textWrapping"/>
      </w:r>
      <w:r w:rsidDel="00000000" w:rsidR="00000000" w:rsidRPr="00000000">
        <w:rPr>
          <w:rtl w:val="0"/>
        </w:rPr>
        <w:t xml:space="preserve">Esenciální oleje jsou koncentrované, proto se v recepturách používají v nízkém dávkování.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Dobře se kombinuje</w:t>
        <w:br w:type="textWrapping"/>
      </w:r>
      <w:r w:rsidDel="00000000" w:rsidR="00000000" w:rsidRPr="00000000">
        <w:rPr>
          <w:rtl w:val="0"/>
        </w:rPr>
        <w:t xml:space="preserve">Levandule se snadno propojuje s citrusovými, bylinnými, dřevitými i dalšími květinovými vůněmi.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100% přírodní esenciální olej</w:t>
        <w:br w:type="textWrapping"/>
      </w:r>
      <w:r w:rsidDel="00000000" w:rsidR="00000000" w:rsidRPr="00000000">
        <w:rPr>
          <w:rtl w:val="0"/>
        </w:rPr>
        <w:t xml:space="preserve">Bez přidaného nosného oleje, alkoholu a syntetické parfemace.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BIO kvalita</w:t>
        <w:br w:type="textWrapping"/>
      </w:r>
      <w:r w:rsidDel="00000000" w:rsidR="00000000" w:rsidRPr="00000000">
        <w:rPr>
          <w:rtl w:val="0"/>
        </w:rPr>
        <w:t xml:space="preserve">Vyrobeno z levandule pocházející z kontrolovaného ekologického zemědělství.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ge9wbzndr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 to je?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INCI:</w:t>
      </w:r>
      <w:r w:rsidDel="00000000" w:rsidR="00000000" w:rsidRPr="00000000">
        <w:rPr>
          <w:rtl w:val="0"/>
        </w:rPr>
        <w:t xml:space="preserve"> Lavandula Angustifolia Oil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Levandulový esenciální olej je koncentrovaná aromatická surovina získaná parní destilací kvetoucích částí levandule lékařské (</w:t>
      </w:r>
      <w:r w:rsidDel="00000000" w:rsidR="00000000" w:rsidRPr="00000000">
        <w:rPr>
          <w:i w:val="1"/>
          <w:iCs w:val="1"/>
          <w:rtl w:val="0"/>
        </w:rPr>
        <w:t xml:space="preserve">Lavandula angustifolia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rozdíl od kosmetické parfemace nejde o vytvořenou vonnou kompozici. Jeho vůně pochází přímo z těkavých aromatických látek přirozeně obsažených v rostlině.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kosmetické receptuře plní především </w:t>
      </w:r>
      <w:r w:rsidDel="00000000" w:rsidR="00000000" w:rsidRPr="00000000">
        <w:rPr>
          <w:b w:val="1"/>
          <w:bCs w:val="1"/>
          <w:rtl w:val="0"/>
        </w:rPr>
        <w:t xml:space="preserve">vonnou a senzorickou funkci</w:t>
      </w:r>
      <w:r w:rsidDel="00000000" w:rsidR="00000000" w:rsidRPr="00000000">
        <w:rPr>
          <w:rtl w:val="0"/>
        </w:rPr>
        <w:t xml:space="preserve">. Protože jde o vysoce koncentrovanou surovinu, používá se zpravidla v malém množství a podle typu výrobku se odpovídajícím způsobem ředí.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ejc1ey1gk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 čemu se používá?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Levandulový esenciální olej využijete všude tam, kde chcete výrobku dodat přírodní levandulovou vůni.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Hodí se například do: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pleťových a tělových olejů,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pleťových krémů,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tělových mlék,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balzámů,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mastí,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tuhých kosmetických výrobků,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mýdel,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šamponů,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kondicionérů,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koupelových solí,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koupelových olejů,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masážních směsí,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deodorantů,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voskových výrobků,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dalších kosmetických a vonných receptur.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Chcete jemnější vůni?</w:t>
        <w:br w:type="textWrapping"/>
      </w:r>
      <w:r w:rsidDel="00000000" w:rsidR="00000000" w:rsidRPr="00000000">
        <w:rPr>
          <w:rtl w:val="0"/>
        </w:rPr>
        <w:t xml:space="preserve">Začněte s nižším množstvím. Intenzitu je jednodušší postupně zvýšit než napravovat příliš silně navoněnou recepturu.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p74e3vbne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Jak se používá?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Levandulový esenciální olej je </w:t>
      </w:r>
      <w:r w:rsidDel="00000000" w:rsidR="00000000" w:rsidRPr="00000000">
        <w:rPr>
          <w:b w:val="1"/>
          <w:bCs w:val="1"/>
          <w:rtl w:val="0"/>
        </w:rPr>
        <w:t xml:space="preserve">rozpustný v olejích a alkoholu, ale není rozpustný ve vodě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oekd110sw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 olejových výrobcích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Přidejte jej do olejové fáze nebo až do hotové olejové směsi a důkladně promíchejte.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Modelové dávkování:</w:t>
      </w:r>
      <w:r w:rsidDel="00000000" w:rsidR="00000000" w:rsidRPr="00000000">
        <w:rPr>
          <w:rtl w:val="0"/>
        </w:rPr>
        <w:t xml:space="preserve"> 0,2–2 %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k3pcg1ca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 krémech a emulzích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Přidává se ideálně až během závěrečného chladnutí emulze.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Doporučená teplota při přidání:</w:t>
      </w:r>
      <w:r w:rsidDel="00000000" w:rsidR="00000000" w:rsidRPr="00000000">
        <w:rPr>
          <w:rtl w:val="0"/>
        </w:rPr>
        <w:t xml:space="preserve"> pod 40 °C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Modelové dávkování:</w:t>
      </w:r>
      <w:r w:rsidDel="00000000" w:rsidR="00000000" w:rsidRPr="00000000">
        <w:rPr>
          <w:rtl w:val="0"/>
        </w:rPr>
        <w:t xml:space="preserve"> 0,1–1 %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6i8iiinmm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 vodních výrobcích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Esenciální olej se ve vodě sám nerozpustí. Pro spreje, tonika a další vodné výrobky použijte vhodný solubilizátor.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Příklad:</w:t>
        <w:br w:type="textWrapping"/>
      </w:r>
      <w:r w:rsidDel="00000000" w:rsidR="00000000" w:rsidRPr="00000000">
        <w:rPr>
          <w:rtl w:val="0"/>
        </w:rPr>
        <w:t xml:space="preserve">1 díl esenciálního oleje + přibližně 3–5 dílů vhodného solubilizátoru podle konkrétní suroviny a receptury.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jytbl3wcl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 mýdlech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Přidává se zpravidla až do hotové mýdlové hmoty před nalitím do formy.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Modelové dávkování:</w:t>
      </w:r>
      <w:r w:rsidDel="00000000" w:rsidR="00000000" w:rsidRPr="00000000">
        <w:rPr>
          <w:rtl w:val="0"/>
        </w:rPr>
        <w:t xml:space="preserve"> 1–3 %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2rm64ipmx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 koupelových výrobcích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Esenciální olej nejprve vhodně dispergujte nebo zapracujte do nosné složky. Nekapejte jej přímo do vody bez vhodného způsobu rozptýlení.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gbbreisye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Rychlá technická karta</w:t>
      </w:r>
    </w:p>
    <w:tbl>
      <w:tblPr>
        <w:tblStyle w:val="Table1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4115"/>
        <w:tblGridChange w:id="0">
          <w:tblGrid>
            <w:gridCol w:w="2975"/>
            <w:gridCol w:w="4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Hodnota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Obchodní název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Levandulový esenciální olej BIO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Lavandula Angustifolia Oil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Botanický název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Lavandula angustifolia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8000-28-0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 číslo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289-995-2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Část rostliny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kvetoucí nať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Způsob získávání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parní destilace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Země původu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Francie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čirá kapalina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bezbarvá až světle žlutá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Vůně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květinová, bylinná, svěží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tbk884n41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 čím se dobře kombinuje?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Levandule je univerzální vonná surovina, která může fungovat samostatně i jako součást složitější kompozice.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b8gyhupbr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Pomerančový esenciální olej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Dodá směsi svěžejší a lehce sladký citrusový charakter.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Příklad poměru:</w:t>
        <w:br w:type="textWrapping"/>
      </w:r>
      <w:r w:rsidDel="00000000" w:rsidR="00000000" w:rsidRPr="00000000">
        <w:rPr>
          <w:rtl w:val="0"/>
        </w:rPr>
        <w:t xml:space="preserve">2 díly levandule + 1 díl pomeranče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jji655neu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Bergamot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Vytvoří elegantnější, lehčí a svěžejší květinově-citrusový profil.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ajo6qhmmk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Rozmarýn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Vůně bude zelenější, bylinnější a výraznější.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ke4xr959s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Cedrové dřevo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Dodá levanduli hlubší, sušší a dřevitější základ.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mxgpmkhld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Geranium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Podpoří květinový charakter a vytvoří komplexnější vonnou kompozici.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6ixb60kol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Panthenol, glycerin a hydratační aktivní látky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kosmetické receptuře se levandulový olej dobře uplatní vedle běžných hydratačních a pečujících složek, pokud je celá receptura technologicky správně navržená.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Při kombinování více esenciálních olejů vždy posuzujte bezpečné dávkování </w:t>
      </w:r>
      <w:r w:rsidDel="00000000" w:rsidR="00000000" w:rsidRPr="00000000">
        <w:rPr>
          <w:b w:val="1"/>
          <w:bCs w:val="1"/>
          <w:rtl w:val="0"/>
        </w:rPr>
        <w:t xml:space="preserve">celé výsledné vonné směsi</w:t>
      </w:r>
      <w:r w:rsidDel="00000000" w:rsidR="00000000" w:rsidRPr="00000000">
        <w:rPr>
          <w:rtl w:val="0"/>
        </w:rPr>
        <w:t xml:space="preserve">, nikoli každé suroviny izolovaně.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b4q3f1y17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Čím jej případně nahradit?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Přímá náhrada esenciálního oleje většinou neexistuje. Každá alternativa změní vůni a často i regulatorní profil výsledného výrobku.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z05tm9h4a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Lavandin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Vhodný, pokud chcete zachovat levandulový charakter, ale nevadí vám výraznější, ostřejší a lehce kafrovější vůně.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nq4px55ua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Geranium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Pokud hledáte jinou přírodní květinovou vůni.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2fk9q4x82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Heřmánkový esenciální olej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jemnější bylinně-květinový charakter, ale s výrazně odlišným senzorickým profilem.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3zopumx9c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Levandulová kosmetická vůně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Pokud je hlavním cílem stabilní a reprodukovatelná levandulová parfemace a není podmínkou použití čistého přírodního esenciálního oleje.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Pozor:</w:t>
      </w:r>
      <w:r w:rsidDel="00000000" w:rsidR="00000000" w:rsidRPr="00000000">
        <w:rPr>
          <w:rtl w:val="0"/>
        </w:rPr>
        <w:t xml:space="preserve"> alternativu vždy znovu dávkujte podle jejích vlastních bezpečnostních a technologických parametrů.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fbh55dfbd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Na co si dát pozor při výrobě?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gix9ninqm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Olej plave na hladině vodního výrobku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 očekávané. Esenciální olej není rozpustný ve vodě.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Řešení:</w:t>
      </w:r>
      <w:r w:rsidDel="00000000" w:rsidR="00000000" w:rsidRPr="00000000">
        <w:rPr>
          <w:rtl w:val="0"/>
        </w:rPr>
        <w:t xml:space="preserve"> použijte vhodný solubilizátor.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48l33ce5c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Vůně je příliš silná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Začínejte s nižší koncentrací a přidávejte postupně.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Řešení:</w:t>
      </w:r>
      <w:r w:rsidDel="00000000" w:rsidR="00000000" w:rsidRPr="00000000">
        <w:rPr>
          <w:rtl w:val="0"/>
        </w:rPr>
        <w:t xml:space="preserve"> pokud to receptura umožňuje, nařeďte celý výrobek další neparfemovanou základní směsí.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h4juu1cz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Vůně během výroby zeslábla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Pravděpodobnou příčinou může být vysoká teplota nebo dlouhé zahřívání.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Řešení:</w:t>
      </w:r>
      <w:r w:rsidDel="00000000" w:rsidR="00000000" w:rsidRPr="00000000">
        <w:rPr>
          <w:rtl w:val="0"/>
        </w:rPr>
        <w:t xml:space="preserve"> přidávejte esenciální olej pokud možno pod 40 °C.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ea7zc07x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Emulze se po přidání vůně změnila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Vyšší množství esenciálního oleje může ovlivnit stabilitu některých systémů.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Řešení:</w:t>
      </w:r>
      <w:r w:rsidDel="00000000" w:rsidR="00000000" w:rsidRPr="00000000">
        <w:rPr>
          <w:rtl w:val="0"/>
        </w:rPr>
        <w:t xml:space="preserve"> ověřte maximální zatížení emulgačního systému a případně dávkování snižte.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ovwiksui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Výrobek má jinou vůni než samotný olej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Ostatní suroviny mohou výsledný aromatický profil výrazně ovlivnit. Typické je to například u nerafinovaných másel, rostlinných olejů, hydrolátů a povrchově aktivních látek.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hnayb46z8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Jak poznáte správný výsledek?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bezvodé olejové směsi má být esenciální olej dokonale a rovnoměrně promíchaný.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 emulze nesmí po jeho přidání docházet k oddělování fází, tvorbě kapek ani výrazné změně struktury.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 solubilizovaného vodního výrobku má být směs homogenní a bez samostatné olejové vrstvy.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3l53sl3kl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Původ, způsob získávání a složení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Botanický název: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Lavandula angustifolia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Čeleď:</w:t>
      </w:r>
      <w:r w:rsidDel="00000000" w:rsidR="00000000" w:rsidRPr="00000000">
        <w:rPr>
          <w:rtl w:val="0"/>
        </w:rPr>
        <w:t xml:space="preserve"> Lamiaceae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Část rostliny:</w:t>
      </w:r>
      <w:r w:rsidDel="00000000" w:rsidR="00000000" w:rsidRPr="00000000">
        <w:rPr>
          <w:rtl w:val="0"/>
        </w:rPr>
        <w:t xml:space="preserve"> kvetoucí nať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Země původu:</w:t>
      </w:r>
      <w:r w:rsidDel="00000000" w:rsidR="00000000" w:rsidRPr="00000000">
        <w:rPr>
          <w:rtl w:val="0"/>
        </w:rPr>
        <w:t xml:space="preserve"> Francie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Oblast:</w:t>
      </w:r>
      <w:r w:rsidDel="00000000" w:rsidR="00000000" w:rsidRPr="00000000">
        <w:rPr>
          <w:rtl w:val="0"/>
        </w:rPr>
        <w:t xml:space="preserve"> Provence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Způsob pěstování:</w:t>
      </w:r>
      <w:r w:rsidDel="00000000" w:rsidR="00000000" w:rsidRPr="00000000">
        <w:rPr>
          <w:rtl w:val="0"/>
        </w:rPr>
        <w:t xml:space="preserve"> ekologické zemědělství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Způsob získávání:</w:t>
      </w:r>
      <w:r w:rsidDel="00000000" w:rsidR="00000000" w:rsidRPr="00000000">
        <w:rPr>
          <w:rtl w:val="0"/>
        </w:rPr>
        <w:t xml:space="preserve"> parní destilace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 suroviny:</w:t>
      </w:r>
      <w:r w:rsidDel="00000000" w:rsidR="00000000" w:rsidRPr="00000000">
        <w:rPr>
          <w:rtl w:val="0"/>
        </w:rPr>
        <w:t xml:space="preserve"> 100% přírodní esenciální olej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Rafinace:</w:t>
      </w:r>
      <w:r w:rsidDel="00000000" w:rsidR="00000000" w:rsidRPr="00000000">
        <w:rPr>
          <w:rtl w:val="0"/>
        </w:rPr>
        <w:t xml:space="preserve"> nerafinovaný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Rozpouštědla při výrobě:</w:t>
      </w:r>
      <w:r w:rsidDel="00000000" w:rsidR="00000000" w:rsidRPr="00000000">
        <w:rPr>
          <w:rtl w:val="0"/>
        </w:rPr>
        <w:t xml:space="preserve"> nepoužita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xvmlaw97p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přesně kupujete?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Produkt obsahuje: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100 % Lavandula Angustifolia Oil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Neobsahuje: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nosný rostlinný olej,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ethanol,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syntetickou parfemaci,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barviva,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konzervanty,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antioxidant přidaný dodavatelem,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živočišné složky.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3tfryfs3r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Typické přirozeně se vyskytující složky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Modelové složení: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Linalyl acetate: 34 %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Linalool: 30 %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Terpinen-4-ol: 4,5 %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Lavandulyl acetate: 4 %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β-Caryophyllene: 3,5 %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Lavandulol: 1,2 %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1,8-Cineole: 0,8 %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Camphor: 0,4 %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Limonene: 0,6 %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Geraniol: 0,5 %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Konkrétní zastoupení jednotlivých látek se může přirozeně měnit mezi jednotlivými šaržemi v rámci stanovené specifikace.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e4ost4to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Přirozená variabilita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 přírodního esenciálního oleje se může mezi šaržemi mírně měnit: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odstín,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intenzita vůně,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květinové a bylinné nuance,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zastoupení jednotlivých aromatických složek.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Drobná senzorická odchylka sama o sobě neznamená změnu deklarované kvality produktu.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b5ht2pkcp6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Skladování a trvanlivost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Uchovávejte v dobře uzavřeném původním obalu.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Doporučená teplota skladování:</w:t>
      </w:r>
      <w:r w:rsidDel="00000000" w:rsidR="00000000" w:rsidRPr="00000000">
        <w:rPr>
          <w:rtl w:val="0"/>
        </w:rPr>
        <w:t xml:space="preserve"> 10–25 °C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Optimální podmínky:</w:t>
      </w:r>
      <w:r w:rsidDel="00000000" w:rsidR="00000000" w:rsidRPr="00000000">
        <w:rPr>
          <w:rtl w:val="0"/>
        </w:rPr>
        <w:t xml:space="preserve"> chladné, suché a tmavé místo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Chraňte před:</w:t>
      </w:r>
      <w:r w:rsidDel="00000000" w:rsidR="00000000" w:rsidRPr="00000000">
        <w:rPr>
          <w:rtl w:val="0"/>
        </w:rPr>
        <w:t xml:space="preserve"> světlem, teplem, vzduchem a zdroji zapálení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 použití obal vždy ihned uzavřete.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Nevystavujte produkt dlouhodobě přímému slunečnímu světlu.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Minimální trvanlivost od výroby:</w:t>
      </w:r>
      <w:r w:rsidDel="00000000" w:rsidR="00000000" w:rsidRPr="00000000">
        <w:rPr>
          <w:rtl w:val="0"/>
        </w:rPr>
        <w:t xml:space="preserve"> 36 měsíců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Doporučená spotřeba po otevření:</w:t>
      </w:r>
      <w:r w:rsidDel="00000000" w:rsidR="00000000" w:rsidRPr="00000000">
        <w:rPr>
          <w:rtl w:val="0"/>
        </w:rPr>
        <w:t xml:space="preserve"> 12 měsíců při správném skladování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Datum minimální trvanlivosti:</w:t>
      </w:r>
      <w:r w:rsidDel="00000000" w:rsidR="00000000" w:rsidRPr="00000000">
        <w:rPr>
          <w:rtl w:val="0"/>
        </w:rPr>
        <w:t xml:space="preserve"> 05/2029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Číslo šarže:</w:t>
      </w:r>
      <w:r w:rsidDel="00000000" w:rsidR="00000000" w:rsidRPr="00000000">
        <w:rPr>
          <w:rtl w:val="0"/>
        </w:rPr>
        <w:t xml:space="preserve"> LA260514B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průběhu skladování může docházet k přirozené oxidaci esenciálního oleje. Výrazná změna vůně, barvy nebo charakteru může být známkou stárnutí produktu.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tf9qrmul2l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Bezpečnostní upozornění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Esenciální olej je koncentrovaná surovina. Při použití vždy respektujte doporučené dávkování a bezpečnostní omezení.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Nepoužívejte neředěný přímo na pokožku.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Zabraňte kontaktu s očima a sliznicemi.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Uchovávejte mimo dosah dětí.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Nevystavujte otevřenému ohni ani zdrojům zapálení.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Zobrazit úplné bezpečnostní informace › ]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3evboaztd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Klasifikace podle CLP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GHS07 – vykřičník</w:t>
        <w:br w:type="textWrapping"/>
        <w:t xml:space="preserve">GHS08 – nebezpečnost pro zdraví</w:t>
        <w:br w:type="textWrapping"/>
        <w:t xml:space="preserve">GHS09 – nebezpečnost pro životní prostředí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Signální slovo:</w:t>
      </w:r>
      <w:r w:rsidDel="00000000" w:rsidR="00000000" w:rsidRPr="00000000">
        <w:rPr>
          <w:rtl w:val="0"/>
        </w:rPr>
        <w:t xml:space="preserve"> Varování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2xvack2s5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H-věty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H304</w:t>
      </w:r>
      <w:r w:rsidDel="00000000" w:rsidR="00000000" w:rsidRPr="00000000">
        <w:rPr>
          <w:rtl w:val="0"/>
        </w:rPr>
        <w:t xml:space="preserve"> – Při požití a vniknutí do dýchacích cest může způsobit smrt.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H315</w:t>
      </w:r>
      <w:r w:rsidDel="00000000" w:rsidR="00000000" w:rsidRPr="00000000">
        <w:rPr>
          <w:rtl w:val="0"/>
        </w:rPr>
        <w:t xml:space="preserve"> – Dráždí kůži.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H317</w:t>
      </w:r>
      <w:r w:rsidDel="00000000" w:rsidR="00000000" w:rsidRPr="00000000">
        <w:rPr>
          <w:rtl w:val="0"/>
        </w:rPr>
        <w:t xml:space="preserve"> – Může vyvolat alergickou kožní reakci.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H411</w:t>
      </w:r>
      <w:r w:rsidDel="00000000" w:rsidR="00000000" w:rsidRPr="00000000">
        <w:rPr>
          <w:rtl w:val="0"/>
        </w:rPr>
        <w:t xml:space="preserve"> – Toxický pro vodní organismy, s dlouhodobými účinky.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cn3i6u8uv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P-věty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P102</w:t>
      </w:r>
      <w:r w:rsidDel="00000000" w:rsidR="00000000" w:rsidRPr="00000000">
        <w:rPr>
          <w:rtl w:val="0"/>
        </w:rPr>
        <w:t xml:space="preserve"> – Uchovávejte mimo dosah dětí.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P261</w:t>
      </w:r>
      <w:r w:rsidDel="00000000" w:rsidR="00000000" w:rsidRPr="00000000">
        <w:rPr>
          <w:rtl w:val="0"/>
        </w:rPr>
        <w:t xml:space="preserve"> – Zamezte vdechování par.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P264</w:t>
      </w:r>
      <w:r w:rsidDel="00000000" w:rsidR="00000000" w:rsidRPr="00000000">
        <w:rPr>
          <w:rtl w:val="0"/>
        </w:rPr>
        <w:t xml:space="preserve"> – Po manipulaci důkladně omyjte ruce.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P272</w:t>
      </w:r>
      <w:r w:rsidDel="00000000" w:rsidR="00000000" w:rsidRPr="00000000">
        <w:rPr>
          <w:rtl w:val="0"/>
        </w:rPr>
        <w:t xml:space="preserve"> – Kontaminovaný pracovní oděv neodnášejte z pracoviště.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P273</w:t>
      </w:r>
      <w:r w:rsidDel="00000000" w:rsidR="00000000" w:rsidRPr="00000000">
        <w:rPr>
          <w:rtl w:val="0"/>
        </w:rPr>
        <w:t xml:space="preserve"> – Zabraňte uvolnění do životního prostředí.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P280</w:t>
      </w:r>
      <w:r w:rsidDel="00000000" w:rsidR="00000000" w:rsidRPr="00000000">
        <w:rPr>
          <w:rtl w:val="0"/>
        </w:rPr>
        <w:t xml:space="preserve"> – Používejte ochranné rukavice / ochranné brýle.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P301+P310</w:t>
      </w:r>
      <w:r w:rsidDel="00000000" w:rsidR="00000000" w:rsidRPr="00000000">
        <w:rPr>
          <w:rtl w:val="0"/>
        </w:rPr>
        <w:t xml:space="preserve"> – PŘI POŽITÍ: Okamžitě volejte TOXIKOLOGICKÉ INFORMAČNÍ STŘEDISKO nebo lékaře.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P302+P352</w:t>
      </w:r>
      <w:r w:rsidDel="00000000" w:rsidR="00000000" w:rsidRPr="00000000">
        <w:rPr>
          <w:rtl w:val="0"/>
        </w:rPr>
        <w:t xml:space="preserve"> – PŘI STYKU S KŮŽÍ: Omyjte velkým množstvím vody.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P331</w:t>
      </w:r>
      <w:r w:rsidDel="00000000" w:rsidR="00000000" w:rsidRPr="00000000">
        <w:rPr>
          <w:rtl w:val="0"/>
        </w:rPr>
        <w:t xml:space="preserve"> – NEVYVOLÁVEJTE zvracení.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P333+P313</w:t>
      </w:r>
      <w:r w:rsidDel="00000000" w:rsidR="00000000" w:rsidRPr="00000000">
        <w:rPr>
          <w:rtl w:val="0"/>
        </w:rPr>
        <w:t xml:space="preserve"> – Při podráždění kůže nebo vyrážce vyhledejte lékařskou pomoc/ošetření.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P391</w:t>
      </w:r>
      <w:r w:rsidDel="00000000" w:rsidR="00000000" w:rsidRPr="00000000">
        <w:rPr>
          <w:rtl w:val="0"/>
        </w:rPr>
        <w:t xml:space="preserve"> – Uniklý produkt seberte.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P405</w:t>
      </w:r>
      <w:r w:rsidDel="00000000" w:rsidR="00000000" w:rsidRPr="00000000">
        <w:rPr>
          <w:rtl w:val="0"/>
        </w:rPr>
        <w:t xml:space="preserve"> – Skladujte uzamčené.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P501</w:t>
      </w:r>
      <w:r w:rsidDel="00000000" w:rsidR="00000000" w:rsidRPr="00000000">
        <w:rPr>
          <w:rtl w:val="0"/>
        </w:rPr>
        <w:t xml:space="preserve"> – Odstraňte obsah/obal v souladu s místními předpisy.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kql8feilq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Kosmetické alergeny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Přirozeně může obsahovat zejména: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Linalool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Limonene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Geraniol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Jejich deklarace v hotovém kosmetickém výrobku se řídí aktuální legislativou a koncentrací ve výsledné receptuře.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sumulgig91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Časté otázky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0lk0o5yqzj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Mohu levandulový esenciální olej použít přímo na pokožku?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Doporučujeme jej používat jako součást správně sestavené kosmetické receptury a dodržovat odpovídající koncentraci. Esenciální olej je koncentrovaná surovina.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t6xt83m6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Kolik kapek mám přidat do 100 g krému?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přesnou výrobu doporučujeme pracovat s hmotností a procenty.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Při modelovém dávkování 0,5 % použijete na 100 g krému: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0,5 g levandulového esenciálního oleje.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Počet kapek se může lišit podle použitého kapátka, teploty a vlastností oleje.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3dpmh2tblv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Kolik použiji do 50 g krému?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Při dávkování 0,5 %: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 × 0,005 = 0,25 g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Použijete tedy 0,25 g esenciálního oleje.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mwmg8k9mf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Rozpustí se ve vodě?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Ne. Esenciální olej není rozpustný ve vodě. Pro vodní výrobky potřebujete vhodný solubilizátor.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e2zx3n17h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Mohu ho použít do mýdla?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Ano. Modelové dávkování pro mýdlo je například 1–3 %, vždy ale záleží na receptuře a příslušných bezpečnostních limitech.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hhchww7dpx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Mohu jej zahřívat?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Krátkodobé mírné zahřátí nemusí být problém, ale kvůli těkavosti aromatických látek doporučujeme přidávat esenciální olej až při nižší teplotě, ideálně pod 40 °C.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n086tzjre3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Proč moje lahvička voní trochu jinak než předchozí?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 přírodních esenciálních olejů jsou drobné rozdíly mezi šaržemi běžné. Složení rostliny ovlivňuje lokalita, počasí, termín sklizně i průběh destilace.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7utuop8s89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 levandulový esenciální olej stejný jako levandulová kosmetická vůně?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Esenciální olej</w:t>
      </w:r>
      <w:r w:rsidDel="00000000" w:rsidR="00000000" w:rsidRPr="00000000">
        <w:rPr>
          <w:rtl w:val="0"/>
        </w:rPr>
        <w:t xml:space="preserve"> vzniká destilací rostliny.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Kosmetická vůně</w:t>
      </w:r>
      <w:r w:rsidDel="00000000" w:rsidR="00000000" w:rsidRPr="00000000">
        <w:rPr>
          <w:rtl w:val="0"/>
        </w:rPr>
        <w:t xml:space="preserve"> je formulovaná vonná kompozice složená z různých aromatických látek.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produkt má jiné složení, vlastnosti i bezpečnostní limity.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dhzuno7bqg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 vhodný do balzámu na rty?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Použití do produktů na rty závisí na konkrétní dokumentaci a bezpečnostních limitech suroviny. V našem modelovém příkladu není pro tuto aplikaci doporučen.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hpnq2dmjp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 vhodný pro veganskou kosmetiku?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Ano. Produkt v tomto modelovém příkladu neobsahuje suroviny živočišného původu.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777mxncl3n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Obsahuje konzervant?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Ne. Jde o čistý esenciální olej bez přidaného konzervantu.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bool80flf0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 nutné hotový výrobek konzervovat?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Samotný esenciální olej nenahrazuje konzervační systém. Pokud vyrábíte produkt obsahující vodu, potřebu konzervace posuzujte podle celé receptury.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wjvtuy2i5a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Poradíme vám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9c5zfu4wz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Nejste si jistí, jak jej použít?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Vyrábíte krém, mýdlo, tělový olej nebo jiný výrobek a nevíte, kolik esenciálního oleje použít nebo jak jej správně zapracovat?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Napište nám, co chcete vyrobit.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Pomůžeme vám zorientovat se v dávkování, kombinacích i technologickém postupu.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Vědět proč. Vědět jak.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