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Master Equation Reference</w:t>
      </w:r>
    </w:p>
    <w:p>
      <w:pPr>
        <w:pStyle w:val="Subtitle"/>
        <w:rPr/>
      </w:pPr>
      <w:r>
        <w:rPr/>
        <w:t>The Reciprocal Framework (1/x = y/1): Collected Equations, Organized by Theme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"1-1"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FirstParagraph"/>
        <w:rPr/>
      </w:pPr>
      <w:r>
        <w:rPr/>
        <w:t>This document consolidates every equation from the source material into one organized reference. Duplicates have been merged, and each equation is paired with a one-line description and variable definitions. Equations are numbered by part (e.g., 3.4 is the fourth equation of Part 3).</w:t>
      </w:r>
    </w:p>
    <w:p>
      <w:pPr>
        <w:pStyle w:val="Heading1"/>
        <w:rPr/>
      </w:pPr>
      <w:bookmarkStart w:id="0" w:name="Xb1493ffa7c4b0c599b2f1f19af5cca7e915af83"/>
      <w:r>
        <w:rPr/>
        <w:t>Part 1. Foundational Axioms — The Persistent Reciprocal Identity (PRI)</w:t>
      </w:r>
    </w:p>
    <w:p>
      <w:pPr>
        <w:pStyle w:val="FirstParagraph"/>
        <w:rPr/>
      </w:pPr>
      <w:r>
        <w:rPr>
          <w:b/>
          <w:bCs/>
        </w:rPr>
        <w:t>1.1 — Core reciprocal law.</w:t>
      </w:r>
      <w:r>
        <w:rPr/>
        <w:t xml:space="preserve"> Stiffness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and flow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 are exact inverses: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y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</m:den>
          </m:f>
          <m:r>
            <w:rPr>
              <w:rFonts w:ascii="Cambria Math" w:hAnsi="Cambria Math"/>
            </w:rPr>
            <m:t xml:space="preserve">⇔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y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⇔</m:t>
          </m:r>
          <m:r>
            <w:rPr>
              <w:rFonts w:ascii="Cambria Math" w:hAnsi="Cambria Math"/>
            </w:rPr>
            <m:t xml:space="preserve">x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y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1.2 — Field form of the PRI.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 xml:space="preserve"> is the local scalar “stiffness” field of spacetime;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 is its conjugate flow/permeability field: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≡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 xml:space="preserve">1.3 — Generalized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>
          <w:b/>
          <w:bCs/>
        </w:rPr>
        <w:t>-dimensional form.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nary>
            <m:naryPr>
              <m:chr m:val="∏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FirstParagraph"/>
        <w:rPr/>
      </w:pPr>
      <w:r>
        <w:rPr>
          <w:b/>
          <w:bCs/>
        </w:rPr>
        <w:t>1.4 — Scalar foam field (small-perturbation form).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ϕ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≡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FirstParagraph"/>
        <w:rPr/>
      </w:pPr>
      <w:r>
        <w:rPr>
          <w:b/>
          <w:bCs/>
        </w:rPr>
        <w:t>1.5 — Coherence field bound and drive scaling.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 xml:space="preserve"> is a quality factor;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is drive amplitude: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∝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A</m:t>
          </m:r>
        </m:oMath>
      </m:oMathPara>
    </w:p>
    <w:p>
      <w:pPr>
        <w:pStyle w:val="FirstParagraph"/>
        <w:rPr/>
      </w:pPr>
      <w:r>
        <w:rPr>
          <w:b/>
          <w:bCs/>
        </w:rPr>
        <w:t>1.6 — Spacetime Essence Unit (SEU).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 = radiation-pressure force,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 xml:space="preserve"> = dimensionless strain,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g</m:t>
            </m:r>
          </m:sub>
        </m:sSub>
      </m:oMath>
      <w:r>
        <w:rPr/>
        <w:t xml:space="preserve"> = drive frequency: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</m:t>
          </m:r>
          <m:r>
            <m:rPr>
              <m:lit/>
              <m:nor/>
            </m:rPr>
            <w:rPr>
              <w:rFonts w:ascii="Cambria Math" w:hAnsi="Cambria Math"/>
            </w:rPr>
            <m:t xml:space="preserve">SEU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1.7 — Self-cancelling backlash principle.</w:t>
      </w:r>
      <w:r>
        <w:rPr/>
        <w:t xml:space="preserve"> Restoring relation, to leading order: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y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x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1.8 — Coherence–energy relation (Law X).</w:t>
      </w:r>
      <w:r>
        <w:rPr/>
        <w:t xml:space="preserve">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γ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–</m:t>
        </m:r>
        <m:r>
          <w:rPr>
            <w:rFonts w:ascii="Cambria Math" w:hAnsi="Cambria Math"/>
          </w:rPr>
          <m:t xml:space="preserve">3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γ</m:t>
                  </m:r>
                </m:sup>
              </m:s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1.9 — Coherence integral.</w:t>
      </w:r>
      <w:r>
        <w:rPr/>
        <w:t xml:space="preserve"> Total identity coherence over a window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h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T</m:t>
              </m:r>
            </m:sup>
            <m:e>
              <m:r>
                <w:rPr>
                  <w:rFonts w:ascii="Cambria Math" w:hAnsi="Cambria Math"/>
                </w:rPr>
                <m:t xml:space="preserve">C</m:t>
              </m:r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</m:oMath>
      </m:oMathPara>
    </w:p>
    <w:p>
      <w:pPr>
        <w:pStyle w:val="FirstParagraph"/>
        <w:rPr/>
      </w:pPr>
      <w:r>
        <w:rPr>
          <w:b/>
          <w:bCs/>
        </w:rPr>
        <w:t>1.10 — Reciprocal energy–time identification.</w:t>
      </w:r>
      <w:r>
        <w:rPr/>
        <w:t xml:space="preserve"> Identifying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E</m:t>
        </m:r>
      </m:oMath>
      <w:r>
        <w:rPr/>
        <w:t xml:space="preserve">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t</m:t>
        </m:r>
      </m:oMath>
      <w:r>
        <w:rPr/>
        <w:t xml:space="preserve"> in natural units: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E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t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</m:den>
          </m:f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FirstParagraph"/>
        <w:rPr/>
      </w:pPr>
      <w:r>
        <w:rPr>
          <w:b/>
          <w:bCs/>
        </w:rPr>
        <w:t>1.11 — Quantized reciprocal pair.</w:t>
      </w:r>
      <w:r>
        <w:rPr/>
        <w:t xml:space="preserve"> Promoting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y</m:t>
            </m:r>
          </m:e>
        </m:d>
      </m:oMath>
      <w:r>
        <w:rPr/>
        <w:t xml:space="preserve"> to operators yields a Heisenberg-type constraint:</w:t>
      </w:r>
    </w:p>
    <w:p>
      <w:pPr>
        <w:pStyle w:val="BodyText"/>
        <w:jc w:val="center"/>
        <w:rPr/>
      </w:pPr>
      <w:bookmarkStart w:id="1" w:name="Xb1493ffa7c4b0c599b2f1f19af5cca7e915af83"/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)"/>
            </m:dPr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acc>
              <m:r>
                <w:rPr>
                  <w:rFonts w:ascii="Cambria Math" w:hAnsi="Cambria Math"/>
                </w:rPr>
                <m:t xml:space="preserve">,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acc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ℏ</m:t>
          </m:r>
          <m:r>
            <w:rPr>
              <w:rFonts w:ascii="Cambria Math" w:hAnsi="Cambria Math"/>
            </w:rPr>
            <m:t xml:space="preserve">,</m:t>
          </m:r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y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I</m:t>
          </m:r>
        </m:oMath>
      </m:oMathPara>
      <w:bookmarkEnd w:id="1"/>
    </w:p>
    <w:p>
      <w:pPr>
        <w:pStyle w:val="Heading1"/>
        <w:rPr/>
      </w:pPr>
      <w:bookmarkStart w:id="2" w:name="part-2.-intrinsic-timespace-relations"/>
      <w:r>
        <w:rPr/>
        <w:t>Part 2. Intrinsic Time–Space Relations</w:t>
      </w:r>
    </w:p>
    <w:p>
      <w:pPr>
        <w:pStyle w:val="FirstParagraph"/>
        <w:rPr/>
      </w:pPr>
      <w:r>
        <w:rPr>
          <w:b/>
          <w:bCs/>
        </w:rPr>
        <w:t>2.1 — Core time–space relation.</w:t>
      </w:r>
      <w:r>
        <w:rPr/>
        <w:t xml:space="preserve"> Measured time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and space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 xml:space="preserve"> related by throat radius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 or constant factor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c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c</m:t>
          </m:r>
        </m:oMath>
      </m:oMathPara>
    </w:p>
    <w:p>
      <w:pPr>
        <w:pStyle w:val="FirstParagraph"/>
        <w:rPr/>
      </w:pPr>
      <w:r>
        <w:rPr>
          <w:b/>
          <w:bCs/>
        </w:rPr>
        <w:t>2.2 — Intrinsic constants relation.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= intrinsic time constant,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 xml:space="preserve"> = intrinsic space constant: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S</m:t>
              </m:r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 xml:space="preserve">2.3 — Measured quantities via ratio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b/>
          <w:bCs/>
        </w:rPr>
        <w:t>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F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T</m:t>
              </m:r>
            </m:num>
            <m:den>
              <m:r>
                <w:rPr>
                  <w:rFonts w:ascii="Cambria Math" w:hAnsi="Cambria Math"/>
                </w:rPr>
                <m:t xml:space="preserve">S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2.4 — Light-travel time (combined result).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s</m:t>
              </m:r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2.5 — Distortion-factor projections.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</m:oMath>
      <w:r>
        <w:rPr/>
        <w:t xml:space="preserve"> is a distortion factor (resonance or geometry):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s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Φ</m:t>
          </m:r>
        </m:oMath>
      </m:oMathPara>
    </w:p>
    <w:p>
      <w:pPr>
        <w:pStyle w:val="FirstParagraph"/>
        <w:rPr/>
      </w:pPr>
      <w:r>
        <w:rPr>
          <w:b/>
          <w:bCs/>
        </w:rPr>
        <w:t>2.6 — Strain-modified traversal time.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</m:oMath>
      <w:r>
        <w:rPr/>
        <w:t xml:space="preserve"> is a small, time-dependent strain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∼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13</m:t>
            </m:r>
          </m:sup>
        </m:sSup>
      </m:oMath>
      <w:r>
        <w:rPr/>
        <w:t>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2.7 — Throat-radius traversal time.</w:t>
      </w:r>
      <w:r>
        <w:rPr/>
        <w:t xml:space="preserve"> Example: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0.1</m:t>
        </m:r>
      </m:oMath>
      <w:r>
        <w:rPr/>
        <w:t xml:space="preserve"> m gives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3.33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10</m:t>
            </m:r>
          </m:sup>
        </m:sSup>
      </m:oMath>
      <w:r>
        <w:rPr/>
        <w:t xml:space="preserve"> 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r</m:t>
              </m:r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2.8 — Time dilation (special relativity).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T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rad>
        </m:oMath>
      </m:oMathPara>
    </w:p>
    <w:p>
      <w:pPr>
        <w:pStyle w:val="FirstParagraph"/>
        <w:rPr/>
      </w:pPr>
      <w:r>
        <w:rPr>
          <w:b/>
          <w:bCs/>
        </w:rPr>
        <w:t>2.9 — Time dilation (general relativity).</w:t>
      </w:r>
    </w:p>
    <w:p>
      <w:pPr>
        <w:pStyle w:val="BodyText"/>
        <w:jc w:val="center"/>
        <w:rPr/>
      </w:pPr>
      <w:bookmarkStart w:id="3" w:name="part-2.-intrinsic-timespace-relations"/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T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G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r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rad>
        </m:oMath>
      </m:oMathPara>
      <w:bookmarkEnd w:id="3"/>
    </w:p>
    <w:p>
      <w:pPr>
        <w:pStyle w:val="Heading1"/>
        <w:rPr/>
      </w:pPr>
      <w:bookmarkStart w:id="4" w:name="Xc9309cb8ad2e62a8c0e26a120c07b3dc98f52d9"/>
      <w:r>
        <w:rPr/>
        <w:t>Part 3. Spacetime as a Resonant Fluid / Foam</w:t>
      </w:r>
    </w:p>
    <w:p>
      <w:pPr>
        <w:pStyle w:val="FirstParagraph"/>
        <w:rPr/>
      </w:pPr>
      <w:r>
        <w:rPr>
          <w:b/>
          <w:bCs/>
        </w:rPr>
        <w:t>3.1 — Fluid resistance relation.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</m:oMath>
      <w:r>
        <w:rPr/>
        <w:t xml:space="preserve"> = effective spacetime density,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 xml:space="preserve"> = characteristic length: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ρ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L</m:t>
          </m:r>
        </m:oMath>
      </m:oMathPara>
    </w:p>
    <w:p>
      <w:pPr>
        <w:pStyle w:val="FirstParagraph"/>
        <w:rPr/>
      </w:pPr>
      <w:r>
        <w:rPr>
          <w:b/>
          <w:bCs/>
        </w:rPr>
        <w:t>3.2 — Computed fluid properties of spacetime.</w:t>
      </w:r>
      <w:r>
        <w:rPr/>
        <w:t xml:space="preserve"> Surface tension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, density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ρ</m:t>
        </m:r>
      </m:oMath>
      <w:r>
        <w:rPr/>
        <w:t xml:space="preserve">, and viscosity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η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3.18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10</m:t>
              </m:r>
            </m:sup>
          </m:sSup>
          <m:r>
            <w:rPr>
              <w:rFonts w:ascii="Cambria Math" w:hAnsi="Cambria Math"/>
            </w:rPr>
            <m:t xml:space="preserve">N</m:t>
          </m:r>
          <m:r>
            <m:rPr>
              <m:lit/>
              <m:nor/>
            </m:rPr>
            <w:rPr>
              <w:rFonts w:ascii="Cambria Math" w:hAnsi="Cambria Math"/>
            </w:rPr>
            <m:t xml:space="preserve">/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ρ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1.06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5</m:t>
              </m:r>
            </m:sup>
          </m:sSup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g</m:t>
          </m:r>
          <m:r>
            <m:rPr>
              <m:lit/>
              <m:nor/>
            </m:rPr>
            <w:rPr>
              <w:rFonts w:ascii="Cambria Math" w:hAnsi="Cambria Math"/>
            </w:rPr>
            <m:t xml:space="preserve">/</m:t>
          </m:r>
          <m:sSup>
            <m:e>
              <m:r>
                <w:rPr>
                  <w:rFonts w:ascii="Cambria Math" w:hAnsi="Cambria Math"/>
                </w:rPr>
                <m:t xml:space="preserve">m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η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3.33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p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FirstParagraph"/>
        <w:rPr/>
      </w:pPr>
      <w:r>
        <w:rPr>
          <w:b/>
          <w:bCs/>
        </w:rPr>
        <w:t>3.3 — Perturbed metric (validation with GR).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  <m:r>
          <w:rPr>
            <w:rFonts w:ascii="Cambria Math" w:hAnsi="Cambria Math"/>
          </w:rPr>
          <m:t xml:space="preserve">∼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13</m:t>
            </m:r>
          </m:sup>
        </m:sSup>
      </m:oMath>
      <w:r>
        <w:rPr/>
        <w:t>, comparable to LIGO-band strains: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d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d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3.4 — Warp velocity from strain.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</m:oMath>
      <w:r>
        <w:rPr/>
        <w:t xml:space="preserve"> normalizes strain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 xml:space="preserve"> against spatial parameter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v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σ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h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s</m:t>
                  </m:r>
                </m:den>
              </m:f>
            </m:e>
          </m:rad>
        </m:oMath>
      </m:oMathPara>
    </w:p>
    <w:p>
      <w:pPr>
        <w:pStyle w:val="FirstParagraph"/>
        <w:rPr/>
      </w:pPr>
      <w:r>
        <w:rPr>
          <w:b/>
          <w:bCs/>
        </w:rPr>
        <w:t>3.5 — Force from spacetime distortion.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= cross-sectional area (example: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5</m:t>
            </m:r>
          </m:sup>
        </m:sSup>
      </m:oMath>
      <w:r>
        <w:rPr/>
        <w:t xml:space="preserve"> N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1.49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</m:sup>
        </m:sSup>
        <m:sSup>
          <m:e>
            <m:r>
              <w:rPr>
                <w:rFonts w:ascii="Cambria Math" w:hAnsi="Cambria Math"/>
              </w:rPr>
              <m:t xml:space="preserve">m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>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ρ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A</m:t>
          </m:r>
        </m:oMath>
      </m:oMathPara>
    </w:p>
    <w:p>
      <w:pPr>
        <w:pStyle w:val="FirstParagraph"/>
        <w:rPr/>
      </w:pPr>
      <w:r>
        <w:rPr>
          <w:b/>
          <w:bCs/>
        </w:rPr>
        <w:t>3.6 — Power extraction.</w:t>
      </w:r>
      <w:r>
        <w:rPr/>
        <w:t xml:space="preserve"> Example values: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9.98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6</m:t>
            </m:r>
          </m:sup>
        </m:sSup>
      </m:oMath>
      <w:r>
        <w:rPr/>
        <w:t xml:space="preserve"> W at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2.65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13</m:t>
            </m:r>
          </m:sup>
        </m:sSup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15</m:t>
            </m:r>
          </m:sup>
        </m:sSup>
      </m:oMath>
      <w:r>
        <w:rPr/>
        <w:t xml:space="preserve"> Hz: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ρ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f</m:t>
          </m:r>
        </m:oMath>
      </m:oMathPara>
    </w:p>
    <w:p>
      <w:pPr>
        <w:pStyle w:val="FirstParagraph"/>
        <w:rPr/>
      </w:pPr>
      <w:r>
        <w:rPr>
          <w:b/>
          <w:bCs/>
        </w:rPr>
        <w:t>3.7 — Energy transfer.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×</m:t>
          </m:r>
          <m:r>
            <m:rPr>
              <m:lit/>
              <m:nor/>
            </m:rPr>
            <w:rPr>
              <w:rFonts w:ascii="Cambria Math" w:hAnsi="Cambria Math"/>
            </w:rPr>
            <m:t xml:space="preserve">time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1.49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</m:sup>
          </m:sSup>
          <m:r>
            <w:rPr>
              <w:rFonts w:ascii="Cambria Math" w:hAnsi="Cambria Math"/>
            </w:rPr>
            <m:t xml:space="preserve">J</m:t>
          </m:r>
        </m:oMath>
      </m:oMathPara>
    </w:p>
    <w:p>
      <w:pPr>
        <w:pStyle w:val="FirstParagraph"/>
        <w:rPr/>
      </w:pPr>
      <w:r>
        <w:rPr>
          <w:b/>
          <w:bCs/>
        </w:rPr>
        <w:t>3.8 — Strain–energy scaling.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strain</m:t>
              </m:r>
            </m:sub>
          </m:sSub>
          <m:r>
            <w:rPr>
              <w:rFonts w:ascii="Cambria Math" w:hAnsi="Cambria Math"/>
            </w:rPr>
            <m:t xml:space="preserve">∼</m:t>
          </m:r>
          <m:r>
            <w:rPr>
              <w:rFonts w:ascii="Cambria Math" w:hAnsi="Cambria Math"/>
            </w:rPr>
            <m:t xml:space="preserve">h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3.9 — Resonance and scaling relations.</w:t>
      </w:r>
      <w:r>
        <w:rPr/>
        <w:t xml:space="preserve"> Smaller resistance corresponds to higher frequency and power: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ω</m:t>
          </m:r>
          <m:r>
            <w:rPr>
              <w:rFonts w:ascii="Cambria Math" w:hAnsi="Cambria Math"/>
            </w:rPr>
            <m:t xml:space="preserve">∼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∼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∼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∼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3.10 — Frequency-dependent response (core relation).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y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x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</m:d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3.11 — Frequency-dependent force, resistance, and ease.</w:t>
      </w:r>
      <w:r>
        <w:rPr/>
        <w:t xml:space="preserve">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∼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9</m:t>
            </m:r>
          </m:sup>
        </m:sSup>
      </m:oMath>
      <w:r>
        <w:rPr/>
        <w:t xml:space="preserve"> s,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  <m:r>
          <w:rPr>
            <w:rFonts w:ascii="Cambria Math" w:hAnsi="Cambria Math"/>
          </w:rPr>
          <m:t xml:space="preserve">∼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10</m:t>
            </m:r>
          </m:sup>
        </m:sSup>
      </m:oMath>
      <w:r>
        <w:rPr/>
        <w:t xml:space="preserve"> N/m: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×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x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y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f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3.12 — Frequency-dependent strain.</w:t>
      </w:r>
      <w:r>
        <w:rPr/>
        <w:t xml:space="preserve"> With baseline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∼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13</m:t>
            </m:r>
          </m:sup>
        </m:sSup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f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3.13 — Power scaling with frequency.</w:t>
      </w:r>
      <w:r>
        <w:rPr/>
        <w:t xml:space="preserve"> Velocity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f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v</m:t>
            </m:r>
          </m:sub>
        </m:sSub>
        <m:r>
          <w:rPr>
            <w:rFonts w:ascii="Cambria Math" w:hAnsi="Cambria Math"/>
          </w:rPr>
          <m:t xml:space="preserve">f</m:t>
        </m:r>
      </m:oMath>
      <w:r>
        <w:rPr/>
        <w:t xml:space="preserve">, so power grows approximately quadratically at high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∼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w:rPr>
              <w:rFonts w:ascii="Cambria Math" w:hAnsi="Cambria Math"/>
            </w:rPr>
            <m:t xml:space="preserve">f</m:t>
          </m:r>
          <m:limUpp>
            <m:e>
              <m:r>
                <w:rPr>
                  <w:rFonts w:ascii="Cambria Math" w:hAnsi="Cambria Math"/>
                </w:rPr>
                <m:t xml:space="preserve">→</m:t>
              </m:r>
            </m:e>
            <m:lim>
              <m:r>
                <w:rPr>
                  <w:rFonts w:ascii="Cambria Math" w:hAnsi="Cambria Math"/>
                </w:rPr>
                <m:t xml:space="preserve">f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large</m:t>
              </m:r>
            </m:lim>
          </m:limUpp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w:rPr>
              <w:rFonts w:ascii="Cambria Math" w:hAnsi="Cambria Math"/>
            </w:rPr>
            <m:t xml:space="preserve">∼</m:t>
          </m:r>
          <m:sSup>
            <m:e>
              <m:r>
                <w:rPr>
                  <w:rFonts w:ascii="Cambria Math" w:hAnsi="Cambria Math"/>
                </w:rPr>
                <m:t xml:space="preserve">f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3.14 — Foam compliance scaling.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∝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  <m:r>
                    <w:rPr>
                      <w:rFonts w:ascii="Cambria Math" w:hAnsi="Cambria Math"/>
                    </w:rPr>
                    <m:t xml:space="preserve">o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3.15 — Pyramid geometric ratio.</w:t>
      </w:r>
      <w:r>
        <w:rPr/>
        <w:t xml:space="preserve"> Base width 230.4 m, height 146.6 m:</w:t>
      </w:r>
    </w:p>
    <w:p>
      <w:pPr>
        <w:pStyle w:val="BodyText"/>
        <w:jc w:val="center"/>
        <w:rPr/>
      </w:pPr>
      <w:bookmarkStart w:id="5" w:name="Xc9309cb8ad2e62a8c0e26a120c07b3dc98f52d9"/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Pyramid ratio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height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base side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146.6</m:t>
              </m:r>
            </m:num>
            <m:den>
              <m:r>
                <w:rPr>
                  <w:rFonts w:ascii="Cambria Math" w:hAnsi="Cambria Math"/>
                </w:rPr>
                <m:t xml:space="preserve">230.4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0.636</m:t>
          </m:r>
        </m:oMath>
      </m:oMathPara>
      <w:bookmarkEnd w:id="5"/>
    </w:p>
    <w:p>
      <w:pPr>
        <w:pStyle w:val="Heading1"/>
        <w:rPr/>
      </w:pPr>
      <w:bookmarkStart w:id="6" w:name="X77db1dc15308423490d8f5c80cc34fb6a489a46"/>
      <w:r>
        <w:rPr/>
        <w:t>Part 4. Wormhole Stabilization and Force Balance (SMPL)</w:t>
      </w:r>
    </w:p>
    <w:p>
      <w:pPr>
        <w:pStyle w:val="FirstParagraph"/>
        <w:rPr/>
      </w:pPr>
      <w:r>
        <w:rPr>
          <w:b/>
          <w:bCs/>
        </w:rPr>
        <w:t>4.1 — Wormhole spacetime metric.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 xml:space="preserve"> = throat radius,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 = radial coordinate outside the throat: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 xml:space="preserve">d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d</m:t>
          </m:r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4.2 — Proper length through the throat.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 xml:space="preserve">r</m:t>
              </m:r>
            </m:sup>
            <m:e>
              <m:f>
                <m:num>
                  <m:r>
                    <w:rPr>
                      <w:rFonts w:ascii="Cambria Math" w:hAnsi="Cambria Math"/>
                    </w:rPr>
                    <m:t xml:space="preserve">r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bSup>
                    </m:e>
                  </m:rad>
                </m:den>
              </m:f>
            </m:e>
          </m:nary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r</m:t>
          </m:r>
        </m:oMath>
      </m:oMathPara>
    </w:p>
    <w:p>
      <w:pPr>
        <w:pStyle w:val="FirstParagraph"/>
        <w:rPr/>
      </w:pPr>
      <w:r>
        <w:rPr>
          <w:b/>
          <w:bCs/>
        </w:rPr>
        <w:t>4.3 — Force-balance (stabilization) equation.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 xml:space="preserve"> = sustaining force,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 = electromagnetic radiation pressure,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 xml:space="preserve"> = gravitational component,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</m:oMath>
      <w:r>
        <w:rPr/>
        <w:t xml:space="preserve"> = dimensional constant (N/Hz),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g</m:t>
            </m:r>
          </m:sub>
        </m:sSub>
      </m:oMath>
      <w:r>
        <w:rPr/>
        <w:t xml:space="preserve">) = drive frequency,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= dimensionless scale constant: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B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β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f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4.4 — Scale-dependent coupling.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 xml:space="preserve"> here is a proportionality coefficient with units of inverse length (general form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a</m:t>
            </m:r>
          </m:sup>
        </m:sSup>
      </m:oMath>
      <w:r>
        <w:rPr/>
        <w:t xml:space="preserve">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/>
        <w:t>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k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r</m:t>
          </m:r>
        </m:oMath>
      </m:oMathPara>
    </w:p>
    <w:p>
      <w:pPr>
        <w:pStyle w:val="FirstParagraph"/>
        <w:rPr/>
      </w:pPr>
      <w:r>
        <w:rPr>
          <w:b/>
          <w:bCs/>
        </w:rPr>
        <w:t>4.5 — Gravitational force estimate.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∼</m:t>
          </m:r>
          <m:f>
            <m:num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m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4.6 — Electromagnetic force estimates.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∼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μ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r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∼</m:t>
          </m:r>
          <m:f>
            <m:num>
              <m:r>
                <w:rPr>
                  <w:rFonts w:ascii="Cambria Math" w:hAnsi="Cambria Math"/>
                </w:rPr>
                <m:t xml:space="preserve">P</m:t>
              </m:r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4.7 — EM frequency and power relations.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∼</m:t>
          </m:r>
          <m:f>
            <m:num>
              <m:r>
                <w:rPr>
                  <w:rFonts w:ascii="Cambria Math" w:hAnsi="Cambria Math"/>
                </w:rPr>
                <m:t xml:space="preserve">c</m:t>
              </m:r>
            </m:num>
            <m:den>
              <m:r>
                <w:rPr>
                  <w:rFonts w:ascii="Cambria Math" w:hAnsi="Cambria Math"/>
                </w:rPr>
                <m:t xml:space="preserve">λ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∼</m:t>
          </m:r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×</m:t>
          </m:r>
          <m:r>
            <m:rPr>
              <m:lit/>
              <m:nor/>
            </m:rPr>
            <w:rPr>
              <w:rFonts w:ascii="Cambria Math" w:hAnsi="Cambria Math"/>
            </w:rPr>
            <m:t xml:space="preserve">area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∼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μ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×</m:t>
          </m:r>
          <m:r>
            <m:rPr>
              <m:lit/>
              <m:nor/>
            </m:rPr>
            <w:rPr>
              <w:rFonts w:ascii="Cambria Math" w:hAnsi="Cambria Math"/>
            </w:rPr>
            <m:t xml:space="preserve">volume</m:t>
          </m:r>
        </m:oMath>
      </m:oMathPara>
    </w:p>
    <w:p>
      <w:pPr>
        <w:pStyle w:val="FirstParagraph"/>
        <w:rPr/>
      </w:pPr>
      <w:r>
        <w:rPr>
          <w:b/>
          <w:bCs/>
        </w:rPr>
        <w:t>4.8 — Resonance condition.</w:t>
      </w:r>
      <w:r>
        <w:rPr/>
        <w:t xml:space="preserve"> Gravitational and EM drive frequencies matched (or harmonic multiples):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</m:sub>
          </m:sSub>
          <m:r>
            <w:rPr>
              <w:rFonts w:ascii="Cambria Math" w:hAnsi="Cambria Math"/>
            </w:rPr>
            <m:t xml:space="preserve">≈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4.9 — Energy and power scaling with size.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Energy</m:t>
          </m:r>
          <m:r>
            <w:rPr>
              <w:rFonts w:ascii="Cambria Math" w:hAnsi="Cambria Math"/>
            </w:rPr>
            <m:t xml:space="preserve">∼</m:t>
          </m:r>
          <m:r>
            <m:rPr>
              <m:lit/>
              <m:nor/>
            </m:rPr>
            <w:rPr>
              <w:rFonts w:ascii="Cambria Math" w:hAnsi="Cambria Math"/>
            </w:rPr>
            <m:t xml:space="preserve">Force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Power</m:t>
          </m:r>
          <m:r>
            <w:rPr>
              <w:rFonts w:ascii="Cambria Math" w:hAnsi="Cambria Math"/>
            </w:rPr>
            <m:t xml:space="preserve">∼</m:t>
          </m:r>
          <m:r>
            <m:rPr>
              <m:lit/>
              <m:nor/>
            </m:rPr>
            <w:rPr>
              <w:rFonts w:ascii="Cambria Math" w:hAnsi="Cambria Math"/>
            </w:rPr>
            <m:t xml:space="preserve">Force</m:t>
          </m:r>
          <m:r>
            <w:rPr>
              <w:rFonts w:ascii="Cambria Math" w:hAnsi="Cambria Math"/>
            </w:rPr>
            <m:t xml:space="preserve">×</m:t>
          </m:r>
          <m:r>
            <m:rPr>
              <m:lit/>
              <m:nor/>
            </m:rPr>
            <w:rPr>
              <w:rFonts w:ascii="Cambria Math" w:hAnsi="Cambria Math"/>
            </w:rPr>
            <m:t xml:space="preserve">velocity</m:t>
          </m:r>
        </m:oMath>
      </m:oMathPara>
    </w:p>
    <w:p>
      <w:pPr>
        <w:pStyle w:val="FirstParagraph"/>
        <w:rPr/>
      </w:pPr>
      <w:r>
        <w:rPr>
          <w:b/>
          <w:bCs/>
        </w:rPr>
        <w:t>4.10 — Representative micro-wormhole values.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0.17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0.3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0.1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B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0.13</m:t>
          </m:r>
          <m:sSup>
            <m:e>
              <m:r>
                <w:rPr>
                  <w:rFonts w:ascii="Cambria Math" w:hAnsi="Cambria Math"/>
                </w:rPr>
                <m:t xml:space="preserve">N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4.11 — Derived constants.</w:t>
      </w:r>
      <w:r>
        <w:rPr/>
        <w:t xml:space="preserve"> Given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15</m:t>
            </m:r>
          </m:sup>
        </m:sSup>
      </m:oMath>
      <w:r>
        <w:rPr/>
        <w:t xml:space="preserve"> N/Hz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8</m:t>
            </m:r>
          </m:sup>
        </m:sSup>
      </m:oMath>
      <w:r>
        <w:rPr/>
        <w:t xml:space="preserve"> Hz: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0.36</m:t>
          </m:r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1.15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9</m:t>
              </m:r>
            </m:sup>
          </m:s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1.1476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8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m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4.12 — Traversal times at different radii.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0.1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3.33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13</m:t>
              </m:r>
            </m:sup>
          </m:sSup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r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3.33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12</m:t>
              </m:r>
            </m:sup>
          </m:sSup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FirstParagraph"/>
        <w:rPr/>
      </w:pPr>
      <w:r>
        <w:rPr>
          <w:b/>
          <w:bCs/>
        </w:rPr>
        <w:t>4.13 — Frequency and power ranges across scales.</w:t>
      </w:r>
    </w:p>
    <w:p>
      <w:pPr>
        <w:pStyle w:val="BodyText"/>
        <w:jc w:val="center"/>
        <w:rPr/>
      </w:pPr>
      <w:bookmarkStart w:id="7" w:name="X77db1dc15308423490d8f5c80cc34fb6a489a46"/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</m:sub>
          </m:sSub>
          <m:r>
            <w:rPr>
              <w:rFonts w:ascii="Cambria Math" w:hAnsi="Cambria Math"/>
            </w:rPr>
            <m:t xml:space="preserve">∼</m:t>
          </m:r>
          <m:r>
            <w:rPr>
              <w:rFonts w:ascii="Cambria Math" w:hAnsi="Cambria Math"/>
            </w:rPr>
            <m:t xml:space="preserve">0.8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z</m:t>
          </m:r>
          <m:r>
            <m:rPr>
              <m:lit/>
              <m:nor/>
            </m:rPr>
            <w:rPr>
              <w:rFonts w:ascii="Cambria Math" w:hAnsi="Cambria Math"/>
            </w:rPr>
            <m:t xml:space="preserve">to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6</m:t>
              </m:r>
            </m:sup>
          </m:sSup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∼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W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lab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to</m:t>
          </m:r>
          <m:r>
            <w:rPr>
              <w:rFonts w:ascii="Cambria Math" w:hAnsi="Cambria Math"/>
            </w:rPr>
            <m:t xml:space="preserve">∼</m:t>
          </m:r>
          <m: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 xml:space="preserve">W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stellar</m:t>
              </m:r>
            </m:e>
          </m:d>
        </m:oMath>
      </m:oMathPara>
      <w:bookmarkEnd w:id="7"/>
    </w:p>
    <w:p>
      <w:pPr>
        <w:pStyle w:val="Heading1"/>
        <w:rPr/>
      </w:pPr>
      <w:bookmarkStart w:id="8" w:name="X573f1f98f83575042f6c0fead33fb668fa95cb1"/>
      <w:r>
        <w:rPr/>
        <w:t>Part 5. Foam Field Theory — Lagrangians, Field Equations, and Metrics</w:t>
      </w:r>
    </w:p>
    <w:p>
      <w:pPr>
        <w:pStyle w:val="FirstParagraph"/>
        <w:rPr/>
      </w:pPr>
      <w:r>
        <w:rPr>
          <w:b/>
          <w:bCs/>
        </w:rPr>
        <w:t>5.1 — Foam field Lagrangian.</w:t>
      </w:r>
      <w:r>
        <w:rPr/>
        <w:t xml:space="preserve"> Scalar foam perturbation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ϕ</m:t>
        </m:r>
      </m:oMath>
      <w:r>
        <w:rPr/>
        <w:t xml:space="preserve"> coupled to electromagnetism and gravity: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b>
            <m:e>
              <m:r>
                <w:rPr>
                  <w:rFonts w:ascii="Cambria Math" w:hAnsi="Cambria Math"/>
                </w:rPr>
                <m:t xml:space="preserve">∂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</m:sub>
          </m:sSub>
          <m:r>
            <w:rPr>
              <w:rFonts w:ascii="Cambria Math" w:hAnsi="Cambria Math"/>
            </w:rPr>
            <m:t xml:space="preserve">ϕ</m:t>
          </m:r>
          <m:sSup>
            <m:e>
              <m:r>
                <w:rPr>
                  <w:rFonts w:ascii="Cambria Math" w:hAnsi="Cambria Math"/>
                </w:rPr>
                <m:t xml:space="preserve">∂</m:t>
              </m:r>
            </m:e>
            <m:sup>
              <m:r>
                <w:rPr>
                  <w:rFonts w:ascii="Cambria Math" w:hAnsi="Cambria Math"/>
                </w:rPr>
                <m:t xml:space="preserve">μ</m:t>
              </m:r>
            </m:sup>
          </m:sSup>
          <m:r>
            <w:rPr>
              <w:rFonts w:ascii="Cambria Math" w:hAnsi="Cambria Math"/>
            </w:rPr>
            <m:t xml:space="preserve">ϕ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V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ϕ</m:t>
              </m:r>
            </m:e>
          </m:d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χ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ϕ</m:t>
              </m:r>
            </m:e>
          </m:d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F</m:t>
              </m:r>
            </m:e>
            <m:sup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16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G</m:t>
              </m:r>
            </m:den>
          </m:f>
          <m:r>
            <w:rPr>
              <w:rFonts w:ascii="Cambria Math" w:hAnsi="Cambria Math"/>
            </w:rPr>
            <m:t xml:space="preserve">R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g</m:t>
              </m:r>
            </m:e>
          </m:rad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matter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5.2 — Self-interaction potential.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V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ϕ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bSup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ϕ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sSup>
            <m:e>
              <m:r>
                <w:rPr>
                  <w:rFonts w:ascii="Cambria Math" w:hAnsi="Cambria Math"/>
                </w:rPr>
                <m:t xml:space="preserve">ϕ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ϕ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5.3 — EM–foam coupling function.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χ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ϕ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ϕ</m:t>
          </m:r>
        </m:oMath>
      </m:oMathPara>
    </w:p>
    <w:p>
      <w:pPr>
        <w:pStyle w:val="FirstParagraph"/>
        <w:rPr/>
      </w:pPr>
      <w:r>
        <w:rPr>
          <w:b/>
          <w:bCs/>
        </w:rPr>
        <w:t>5.4 — Foam field equation (Klein–Gordon with source).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□</m:t>
          </m:r>
          <m:r>
            <w:rPr>
              <w:rFonts w:ascii="Cambria Math" w:hAnsi="Cambria Math"/>
            </w:rPr>
            <m:t xml:space="preserve">ϕ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V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ϕ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J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5.5 — Linearized static near field (Poisson form).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∇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5.6 — SMPL source decomposition.</w:t>
      </w:r>
      <w:r>
        <w:rPr/>
        <w:t xml:space="preserve"> The force-balance terms act as the source of foam excitation: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J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SMPL</m:t>
              </m:r>
            </m:sub>
          </m:sSub>
          <m:r>
            <w:rPr>
              <w:rFonts w:ascii="Cambria Math" w:hAnsi="Cambria Math"/>
            </w:rPr>
            <m:t xml:space="preserve">≡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B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5.7 — Driven Mathieu-type equation (resonant response).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¨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γ</m:t>
          </m:r>
          <m:acc>
            <m:accPr>
              <m:chr m:val="˙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β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π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X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FirstParagraph"/>
        <w:rPr/>
      </w:pPr>
      <w:r>
        <w:rPr>
          <w:b/>
          <w:bCs/>
        </w:rPr>
        <w:t>5.8 — Resonant amplitude profile.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∝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g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f</m:t>
                              </m:r>
                            </m:e>
                            <m:sub>
                              <m:r>
                                <m:rPr>
                                  <m:lit/>
                                  <m:nor/>
                                </m:rPr>
                                <w:rPr>
                                  <w:rFonts w:ascii="Cambria Math" w:hAnsi="Cambria Math"/>
                                </w:rPr>
                                <m:t xml:space="preserve">nat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γ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5.9 — Effective metric (conformal rescaling).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p>
          </m:sSub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Ω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ϕ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e>
          </m:d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η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Ω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ϕ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Ω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r>
            <w:rPr>
              <w:rFonts w:ascii="Cambria Math" w:hAnsi="Cambria Math"/>
            </w:rPr>
            <m:t xml:space="preserve">ϕ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O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ϕ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5.10 — Foam refractive index.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x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C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5.11 — Modified Einstein equation.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ν</m:t>
            </m:r>
          </m:sub>
        </m:sSub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/>
        <w:t xml:space="preserve"> is the foam contribution: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G</m:t>
          </m:r>
          <m:d>
            <m:dPr>
              <m:begChr m:val="(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ν</m:t>
                  </m:r>
                </m:sub>
                <m: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EM</m:t>
                  </m:r>
                </m:sup>
              </m:sSub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ν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sup>
              </m:sSubSup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5.12 — Eikonal / geodesic steering.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d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s</m:t>
              </m:r>
            </m:den>
          </m:f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eff</m:t>
                  </m:r>
                </m:sub>
              </m:sSub>
              <m:r>
                <w:rPr>
                  <w:rFonts w:ascii="Cambria Math" w:hAnsi="Cambria Math"/>
                </w:rPr>
                <m:t xml:space="preserve">⋅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acc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∇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5.13 — Multi-vector surface integral formulation.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ϕ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∬"/>
              <m:supHide m:val="1"/>
            </m:naryPr>
            <m:sub>
              <m:r>
                <w:rPr>
                  <w:rFonts w:ascii="Cambria Math" w:hAnsi="Cambria Math"/>
                </w:rPr>
                <m:t xml:space="preserve">S</m:t>
              </m:r>
            </m:sub>
            <m:sup/>
            <m:e>
              <m:r>
                <w:rPr>
                  <w:rFonts w:ascii="Cambria Math" w:hAnsi="Cambria Math"/>
                </w:rPr>
                <m:t xml:space="preserve">K</m:t>
              </m:r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′</m:t>
              </m:r>
            </m:e>
          </m:d>
          <m:r>
            <w:rPr>
              <w:rFonts w:ascii="Cambria Math" w:hAnsi="Cambria Math"/>
            </w:rPr>
            <m:t xml:space="preserve">⋅</m:t>
          </m:r>
          <m:d>
            <m:dPr>
              <m:begChr m:val="[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′</m:t>
                  </m:r>
                </m:e>
              </m:d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′</m:t>
                  </m:r>
                </m:e>
              </m:d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′</m:t>
                  </m:r>
                </m:e>
              </m:d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G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′</m:t>
                  </m:r>
                </m:e>
              </m:d>
            </m:e>
          </m:d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′</m:t>
          </m:r>
        </m:oMath>
      </m:oMathPara>
    </w:p>
    <w:p>
      <w:pPr>
        <w:pStyle w:val="FirstParagraph"/>
        <w:rPr/>
      </w:pPr>
      <w:r>
        <w:rPr>
          <w:b/>
          <w:bCs/>
        </w:rPr>
        <w:t>5.14 — Tachyonic instability potential.</w:t>
      </w:r>
      <w:r>
        <w:rPr/>
        <w:t xml:space="preserve"> With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μ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  <m:r>
                    <w:rPr>
                      <w:rFonts w:ascii="Cambria Math" w:hAnsi="Cambria Math"/>
                    </w:rPr>
                    <m:t xml:space="preserve">ϕ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μ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ϕ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ϕ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5.15 — Vacuum expectation value and well depth.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μ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λ</m:t>
              </m:r>
            </m:e>
          </m:ra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V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μ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λ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5.16 — Effective coupling via susceptibility.</w:t>
      </w:r>
      <w:r>
        <w:rPr/>
        <w:t xml:space="preserve"> Kubo-formula form: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γ</m:t>
          </m:r>
          <m:r>
            <w:rPr>
              <w:rFonts w:ascii="Cambria Math" w:hAnsi="Cambria Math"/>
            </w:rPr>
            <m:t xml:space="preserve">χ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ν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5.17 — Foam field energy.</w:t>
      </w:r>
      <w:r>
        <w:rPr/>
        <w:t xml:space="preserve"> Quadratic approximation over region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Ω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  <m:supHide m:val="1"/>
            </m:naryPr>
            <m:sub>
              <m:r>
                <w:rPr>
                  <w:rFonts w:ascii="Cambria Math" w:hAnsi="Cambria Math"/>
                </w:rPr>
                <m:t xml:space="preserve">Ω</m:t>
              </m:r>
            </m:sub>
            <m:sup/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∥</m:t>
              </m:r>
              <m:r>
                <w:rPr>
                  <w:rFonts w:ascii="Cambria Math" w:hAnsi="Cambria Math"/>
                </w:rPr>
                <m:t xml:space="preserve">∇</m:t>
              </m:r>
              <m:r>
                <w:rPr>
                  <w:rFonts w:ascii="Cambria Math" w:hAnsi="Cambria Math"/>
                </w:rPr>
                <m:t xml:space="preserve">X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∥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μ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V</m:t>
          </m:r>
        </m:oMath>
      </m:oMathPara>
    </w:p>
    <w:p>
      <w:pPr>
        <w:pStyle w:val="FirstParagraph"/>
        <w:rPr/>
      </w:pPr>
      <w:r>
        <w:rPr>
          <w:b/>
          <w:bCs/>
        </w:rPr>
        <w:t>5.18 — PRI-modified Standard Model Lagrangian.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μ</m:t>
                  </m:r>
                </m:sub>
              </m:sSub>
              <m:r>
                <w:rPr>
                  <w:rFonts w:ascii="Cambria Math" w:hAnsi="Cambria Math"/>
                </w:rPr>
                <m:t xml:space="preserve">ϕ</m:t>
              </m:r>
            </m:e>
          </m:d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</m:sup>
              </m:sSup>
              <m:r>
                <w:rPr>
                  <w:rFonts w:ascii="Cambria Math" w:hAnsi="Cambria Math"/>
                </w:rPr>
                <m:t xml:space="preserve">ϕ</m:t>
              </m:r>
            </m:e>
          </m:d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μ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ϕ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!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ϕ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ϕ</m:t>
              </m:r>
              <m:r>
                <w:rPr>
                  <w:rFonts w:ascii="Cambria Math" w:hAnsi="Cambria Math"/>
                </w:rPr>
                <m:t xml:space="preserve">X</m:t>
              </m:r>
            </m:sub>
          </m:sSub>
          <m:r>
            <w:rPr>
              <w:rFonts w:ascii="Cambria Math" w:hAnsi="Cambria Math"/>
            </w:rPr>
            <m:t xml:space="preserve">ϕ</m:t>
          </m:r>
          <m:r>
            <w:rPr>
              <w:rFonts w:ascii="Cambria Math" w:hAnsi="Cambria Math"/>
            </w:rPr>
            <m:t xml:space="preserve">X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α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ν</m:t>
              </m:r>
            </m:e>
          </m:d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F</m:t>
              </m:r>
            </m:e>
            <m:sup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p>
          </m:sSup>
          <m:r>
            <w:rPr>
              <w:rFonts w:ascii="Cambria Math" w:hAnsi="Cambria Math"/>
            </w:rPr>
            <m:t xml:space="preserve">ϕ</m:t>
          </m:r>
        </m:oMath>
      </m:oMathPara>
    </w:p>
    <w:p>
      <w:pPr>
        <w:pStyle w:val="FirstParagraph"/>
        <w:rPr/>
      </w:pPr>
      <w:r>
        <w:rPr>
          <w:b/>
          <w:bCs/>
        </w:rPr>
        <w:t>5.19 — Logarithmic-reciprocal running couplings.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β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g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μ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g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μ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r>
                        <w:rPr>
                          <w:rFonts w:ascii="Cambria Math" w:hAnsi="Cambria Math"/>
                        </w:rPr>
                        <m:t xml:space="preserve">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 xml:space="preserve">g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η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g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log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5.20 — Environment-dependent Higgs VEV.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v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ζ</m:t>
              </m:r>
              <m:r>
                <w:rPr>
                  <w:rFonts w:ascii="Cambria Math" w:hAnsi="Cambria Math"/>
                </w:rPr>
                <m:t xml:space="preserve">ln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5.21 — PRI-modified neutrino capture cross-section.</w:t>
      </w:r>
      <w:r>
        <w:rPr/>
        <w:t xml:space="preserve"> With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eff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ν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Δ</m:t>
            </m:r>
            <m:r>
              <w:rPr>
                <w:rFonts w:ascii="Cambria Math" w:hAnsi="Cambria Math"/>
              </w:rPr>
              <m:t xml:space="preserve">t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/</m:t>
            </m:r>
            <m:r>
              <w:rPr>
                <w:rFonts w:ascii="Cambria Math" w:hAnsi="Cambria Math"/>
              </w:rPr>
              <m:t xml:space="preserve">t</m:t>
            </m:r>
          </m:e>
        </m:d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ν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(PRI)</m:t>
              </m:r>
            </m:sup>
          </m:sSub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E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Sup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ν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(SM)</m:t>
              </m:r>
            </m:sup>
          </m:sSub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E</m:t>
              </m:r>
            </m:e>
          </m:d>
          <m:r>
            <w:rPr>
              <w:rFonts w:ascii="Cambria Math" w:hAnsi="Cambria Math"/>
            </w:rPr>
            <m:t xml:space="preserve">⋅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log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+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E</m:t>
                          </m:r>
                        </m:e>
                        <m:sub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eff</m:t>
                          </m:r>
                        </m:sub>
                      </m:s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/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5.22 — Reciprocal mixing sum rule (neutrinos).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ϵ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λ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ϕ</m:t>
          </m:r>
          <m:sSub>
            <m:e>
              <m:acc>
                <m:accPr>
                  <m:chr m:val="´"/>
                </m:accPr>
                <m:e>
                  <m:r>
                    <w:rPr>
                      <w:rFonts w:ascii="Cambria Math" w:hAnsi="Cambria Math"/>
                    </w:rPr>
                    <m:t xml:space="preserve"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ψ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,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k</m:t>
              </m:r>
            </m:sub>
            <m:sup/>
            <m:e>
              <m:sSup>
                <m:e>
                  <m:r>
                    <w:rPr>
                      <w:rFonts w:ascii="Cambria Math" w:hAnsi="Cambria Math"/>
                    </w:rPr>
                    <m:t xml:space="preserve">sin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ν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5.23 — RG flow of the conformal factor.</w:t>
      </w:r>
      <w:r>
        <w:rPr/>
        <w:t xml:space="preserve"> Scale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x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∂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Ω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Ω</m:t>
              </m:r>
            </m:sub>
          </m:sSub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sSup>
            <m:e>
              <m:r>
                <w:rPr>
                  <w:rFonts w:ascii="Cambria Math" w:hAnsi="Cambria Math"/>
                </w:rPr>
                <m:t xml:space="preserve">Ω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−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…</m:t>
          </m:r>
        </m:oMath>
      </m:oMathPara>
    </w:p>
    <w:p>
      <w:pPr>
        <w:pStyle w:val="FirstParagraph"/>
        <w:rPr/>
      </w:pPr>
      <w:r>
        <w:rPr>
          <w:b/>
          <w:bCs/>
        </w:rPr>
        <w:t>5.24 — Reciprocal Field Theory (RFT) unified action.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RFT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∫</m:t>
          </m:r>
          <m:sSup>
            <m:e>
              <m:r>
                <w:rPr>
                  <w:rFonts w:ascii="Cambria Math" w:hAnsi="Cambria Math"/>
                </w:rPr>
                <m:t xml:space="preserve">d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w:rPr>
              <w:rFonts w:ascii="Cambria Math" w:hAnsi="Cambria Math"/>
            </w:rPr>
            <m:t xml:space="preserve">x</m:t>
          </m:r>
          <m:d>
            <m:dPr>
              <m:begChr m:val="[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sSub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μ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a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b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V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</m:t>
                  </m:r>
                </m:den>
              </m:f>
              <m:sSub>
                <m:e>
                  <m:r>
                    <w:rPr>
                      <w:rFonts w:ascii="Cambria Math" w:hAnsi="Cambria Math"/>
                    </w:rPr>
                    <m:t xml:space="preserve">χ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sSubSup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ν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A</m:t>
                  </m:r>
                </m:sup>
              </m:sSubSup>
              <m:sSup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ν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sup>
              </m:sSup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5.25 — Reciprocal metric and constraints.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</m:oMath>
      <w:r>
        <w:rPr/>
        <w:t xml:space="preserve"> is symplectic; the force balance constrains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χ</m:t>
        </m:r>
      </m:oMath>
      <w:r>
        <w:rPr/>
        <w:t xml:space="preserve"> on shell: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ln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ln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b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b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G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c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Sup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  <m:sup>
              <m:r>
                <w:rPr>
                  <w:rFonts w:ascii="Cambria Math" w:hAnsi="Cambria Math"/>
                </w:rPr>
                <m:t xml:space="preserve">c</m:t>
              </m:r>
            </m:sup>
          </m:sSubSup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χ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B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A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β</m:t>
                  </m:r>
                  <m:r>
                    <w:rPr>
                      <w:rFonts w:ascii="Cambria Math" w:hAnsi="Cambria Math"/>
                    </w:rPr>
                    <m:t xml:space="preserve">f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5.26 — Reciprocal RG flow and dual conservation laws.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d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ln</m:t>
              </m:r>
              <m:r>
                <w:rPr>
                  <w:rFonts w:ascii="Cambria Math" w:hAnsi="Cambria Math"/>
                </w:rPr>
                <m:t xml:space="preserve">μ</m:t>
              </m:r>
            </m:den>
          </m:f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∇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</m:sup>
              </m:sSubSup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⇔</m:t>
          </m:r>
          <m:sSub>
            <m:e>
              <m:r>
                <w:rPr>
                  <w:rFonts w:ascii="Cambria Math" w:hAnsi="Cambria Math"/>
                </w:rPr>
                <m:t xml:space="preserve">∇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</m:sup>
              </m:sSubSup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FirstParagraph"/>
        <w:rPr/>
      </w:pPr>
      <w:r>
        <w:rPr>
          <w:b/>
          <w:bCs/>
        </w:rPr>
        <w:t>5.27 — Generalized Einstein equation (RFT).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G</m:t>
          </m:r>
          <m:d>
            <m:dPr>
              <m:begChr m:val="(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ν</m:t>
                  </m:r>
                </m:sub>
                <m: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(matter)</m:t>
                  </m:r>
                </m:sup>
              </m:sSub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  <m:sup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∂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</m:sub>
                  </m:sSub>
                </m:e>
              </m:nary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ν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ν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λ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λ</m:t>
                  </m:r>
                </m:sup>
              </m:sSup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5.28 — Topological dual-charge condition.</w:t>
      </w:r>
      <w:r>
        <w:rPr/>
        <w:t xml:space="preserve"> Stabilizes defects without singularities: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  <m:supHide m:val="1"/>
            </m:naryPr>
            <m:sub>
              <m:sSup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 xml:space="preserve">F</m:t>
              </m:r>
            </m:e>
          </m:nary>
          <m:r>
            <w:rPr>
              <w:rFonts w:ascii="Cambria Math" w:hAnsi="Cambria Math"/>
            </w:rPr>
            <m:t xml:space="preserve">,</m:t>
          </m:r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Q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  <m:supHide m:val="1"/>
            </m:naryPr>
            <m:sub>
              <m:sSup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 xml:space="preserve">∇</m:t>
              </m:r>
            </m:e>
          </m:nary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Q</m:t>
          </m:r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Q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constant</m:t>
          </m:r>
        </m:oMath>
      </m:oMathPara>
    </w:p>
    <w:p>
      <w:pPr>
        <w:pStyle w:val="FirstParagraph"/>
        <w:rPr/>
      </w:pPr>
      <w:r>
        <w:rPr>
          <w:b/>
          <w:bCs/>
        </w:rPr>
        <w:t>5.29 — Foam-driven metric perturbation.</w:t>
      </w:r>
      <w:r>
        <w:rPr/>
        <w:t xml:space="preserve"> Driven scalar amplitude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</m:oMath>
      <w:r>
        <w:rPr/>
        <w:t xml:space="preserve"> and mode shape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κ</m:t>
          </m:r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sSup>
            <m:e>
              <m:r>
                <w:rPr>
                  <w:rFonts w:ascii="Cambria Math" w:hAnsi="Cambria Math"/>
                </w:rPr>
                <m:t xml:space="preserve">u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sSub>
            <m:e>
              <m:r>
                <w:rPr>
                  <w:rFonts w:ascii="Cambria Math" w:hAnsi="Cambria Math"/>
                </w:rPr>
                <m:t xml:space="preserve">η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5.30 — Foam mode dynamics (driven, damped, nonlinear).</w:t>
      </w:r>
    </w:p>
    <w:p>
      <w:pPr>
        <w:pStyle w:val="BodyText"/>
        <w:jc w:val="center"/>
        <w:rPr/>
      </w:pPr>
      <w:bookmarkStart w:id="9" w:name="X573f1f98f83575042f6c0fead33fb668fa95cb1"/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¨"/>
            </m:accPr>
            <m:e>
              <m:r>
                <w:rPr>
                  <w:rFonts w:ascii="Cambria Math" w:hAnsi="Cambria Math"/>
                </w:rPr>
                <m:t xml:space="preserve">a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γ</m:t>
          </m:r>
          <m:acc>
            <m:accPr>
              <m:chr m:val="˙"/>
            </m:accPr>
            <m:e>
              <m:r>
                <w:rPr>
                  <w:rFonts w:ascii="Cambria Math" w:hAnsi="Cambria Math"/>
                </w:rPr>
                <m:t xml:space="preserve">a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a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</m:oMath>
      </m:oMathPara>
      <w:bookmarkEnd w:id="9"/>
    </w:p>
    <w:p>
      <w:pPr>
        <w:pStyle w:val="Heading1"/>
        <w:rPr/>
      </w:pPr>
      <w:bookmarkStart w:id="10" w:name="X38695f82ac0095c5fb06c67a9894597778f1fb6"/>
      <w:r>
        <w:rPr/>
        <w:t>Part 6. Refractive Indices, Snell Laws, and Time Lensing</w:t>
      </w:r>
    </w:p>
    <w:p>
      <w:pPr>
        <w:pStyle w:val="FirstParagraph"/>
        <w:rPr/>
      </w:pPr>
      <w:r>
        <w:rPr>
          <w:b/>
          <w:bCs/>
        </w:rPr>
        <w:t>6.1 — Temporal refractive index.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ϕ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</m:den>
              </m:f>
            </m:e>
          </m:rad>
        </m:oMath>
      </m:oMathPara>
    </w:p>
    <w:p>
      <w:pPr>
        <w:pStyle w:val="FirstParagraph"/>
        <w:rPr/>
      </w:pPr>
      <w:r>
        <w:rPr>
          <w:b/>
          <w:bCs/>
        </w:rPr>
        <w:t>6.2 — Extended temporal index (with force balance).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β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g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π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⋅</m:t>
              </m:r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</m:den>
              </m:f>
            </m:e>
          </m:rad>
        </m:oMath>
      </m:oMathPara>
    </w:p>
    <w:p>
      <w:pPr>
        <w:pStyle w:val="FirstParagraph"/>
        <w:rPr/>
      </w:pPr>
      <w:r>
        <w:rPr>
          <w:b/>
          <w:bCs/>
        </w:rPr>
        <w:t>6.3 — Time-Snell law.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sin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sin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6.4 — Quantum-corrected time-Snell law.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sin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sin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⋅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G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</m:d>
              <m:r>
                <w:rPr>
                  <w:rFonts w:ascii="Cambria Math" w:hAnsi="Cambria Math"/>
                </w:rPr>
                <m:t xml:space="preserve">tan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6.5 — Dimensional Snell’s law.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sin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sin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2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6.6 — Time-lens equation.</w:t>
      </w:r>
      <w:r>
        <w:rPr/>
        <w:t xml:space="preserve"> Object/image durations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; temporal focal length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</m:t>
                  </m:r>
                </m:sub>
              </m:sSub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κ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6.7 — Time-window operator (Law VIII).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W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</m:e>
              </m:d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∫</m:t>
          </m:r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W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δ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g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d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6.8 — Encoding/decoding condition (Law IX).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∘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∘</m:t>
          </m:r>
          <m:r>
            <w:rPr>
              <w:rFonts w:ascii="Cambria Math" w:hAnsi="Cambria Math"/>
            </w:rPr>
            <m:t xml:space="preserve">E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FirstParagraph"/>
        <w:rPr/>
      </w:pPr>
      <w:r>
        <w:rPr>
          <w:b/>
          <w:bCs/>
        </w:rPr>
        <w:t>6.9 — Unified scaling law (quantum–gravity bridge).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</m:oMath>
      <w:r>
        <w:rPr/>
        <w:t xml:space="preserve"> = Planck mass scales: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m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⋅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M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sub>
                  </m:sSub>
                </m:den>
              </m:f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constant</m:t>
          </m:r>
        </m:oMath>
      </m:oMathPara>
    </w:p>
    <w:p>
      <w:pPr>
        <w:pStyle w:val="FirstParagraph"/>
        <w:rPr/>
      </w:pPr>
      <w:r>
        <w:rPr>
          <w:b/>
          <w:bCs/>
        </w:rPr>
        <w:t>6.10 — Reciprocal Logarithmic Law of Subatomic Deviation (RLLSD).</w:t>
      </w:r>
      <w:r>
        <w:rPr/>
        <w:t xml:space="preserve"> Deviations from Standard Model predictions: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E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η</m:t>
              </m:r>
            </m:num>
            <m:den>
              <m:r>
                <w:rPr>
                  <w:rFonts w:ascii="Cambria Math" w:hAnsi="Cambria Math"/>
                </w:rPr>
                <m:t xml:space="preserve">log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E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e>
              </m:d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6.11 — RLLSD cross-section scaling and coupling drift.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ν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E</m:t>
              </m:r>
            </m:e>
          </m:d>
          <m:r>
            <w:rPr>
              <w:rFonts w:ascii="Cambria Math" w:hAnsi="Cambria Math"/>
            </w:rPr>
            <m:t xml:space="preserve">∝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log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 xml:space="preserve">,</m:t>
          </m:r>
          <m:f>
            <m:num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eff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log</m:t>
              </m:r>
              <m:r>
                <w:rPr>
                  <w:rFonts w:ascii="Cambria Math" w:hAnsi="Cambria Math"/>
                </w:rPr>
                <m:t xml:space="preserve">E</m:t>
              </m:r>
            </m:den>
          </m:f>
          <m:r>
            <w:rPr>
              <w:rFonts w:ascii="Cambria Math" w:hAnsi="Cambria Math"/>
            </w:rPr>
            <m:t xml:space="preserve">∝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log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E</m:t>
                          </m:r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/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0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6.12 — Logarithmic index.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X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log</m:t>
              </m:r>
            </m:e>
            <m:sub>
              <m:r>
                <w:rPr>
                  <w:rFonts w:ascii="Cambria Math" w:hAnsi="Cambria Math"/>
                </w:rPr>
                <m:t xml:space="preserve">10</m:t>
              </m:r>
            </m:sub>
          </m:sSub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Q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Q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ref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6.13 — Modified Lawson criterion (logarithmic fusion ladder).</w:t>
      </w:r>
    </w:p>
    <w:p>
      <w:pPr>
        <w:pStyle w:val="BodyText"/>
        <w:jc w:val="center"/>
        <w:rPr/>
      </w:pPr>
      <w:bookmarkStart w:id="11" w:name="X38695f82ac0095c5fb06c67a9894597778f1fb6"/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</m:d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required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C</m:t>
              </m:r>
            </m:num>
            <m:den>
              <m:r>
                <w:rPr>
                  <w:rFonts w:ascii="Cambria Math" w:hAnsi="Cambria Math"/>
                </w:rPr>
                <m:t xml:space="preserve">⟨</m:t>
              </m:r>
              <m:r>
                <w:rPr>
                  <w:rFonts w:ascii="Cambria Math" w:hAnsi="Cambria Math"/>
                </w:rPr>
                <m:t xml:space="preserve">σ</m:t>
              </m:r>
              <m:r>
                <w:rPr>
                  <w:rFonts w:ascii="Cambria Math" w:hAnsi="Cambria Math"/>
                </w:rPr>
                <m:t xml:space="preserve">v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⟩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Gamow</m:t>
                  </m:r>
                </m:sub>
              </m:sSub>
              <m:r>
                <w:rPr>
                  <w:rFonts w:ascii="Cambria Math" w:hAnsi="Cambria Math"/>
                </w:rPr>
                <m:t xml:space="preserve">⋅</m:t>
              </m:r>
              <m:d>
                <m:dPr>
                  <m:begChr m:val="[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η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log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+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E</m:t>
                          </m:r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/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0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den>
          </m:f>
        </m:oMath>
      </m:oMathPara>
      <w:bookmarkEnd w:id="11"/>
    </w:p>
    <w:p>
      <w:pPr>
        <w:pStyle w:val="Heading1"/>
        <w:rPr/>
      </w:pPr>
      <w:bookmarkStart w:id="12" w:name="part-7.-seven-layer-harmonic-geometry"/>
      <w:r>
        <w:rPr/>
        <w:t>Part 7. Seven-Layer Harmonic Geometry</w:t>
      </w:r>
    </w:p>
    <w:p>
      <w:pPr>
        <w:pStyle w:val="FirstParagraph"/>
        <w:rPr/>
      </w:pPr>
      <w:r>
        <w:rPr>
          <w:b/>
          <w:bCs/>
        </w:rPr>
        <w:t>7.1 — Universal position operator.</w:t>
      </w:r>
      <w:r>
        <w:rPr/>
        <w:t xml:space="preserve"> Maps any frequency to the nearest diatonic lattice point (fractional part taken):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log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f</m:t>
                          </m:r>
                        </m:e>
                        <m:sub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ref</m:t>
                          </m:r>
                        </m:sub>
                      </m:sSub>
                    </m:den>
                  </m:f>
                </m:e>
              </m:d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log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8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7.2 — Lattice frequencies.</w:t>
      </w:r>
      <w:r>
        <w:rPr/>
        <w:t xml:space="preserve"> Integer-octave shifts of the reference: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lattice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ref</m:t>
              </m:r>
            </m:sub>
          </m:sSub>
          <m:r>
            <w:rPr>
              <w:rFonts w:ascii="Cambria Math" w:hAnsi="Cambria Math"/>
            </w:rPr>
            <m:t xml:space="preserve">⋅</m:t>
          </m:r>
          <m:sSup>
            <m:e>
              <m:r>
                <w:rPr>
                  <w:rFonts w:ascii="Cambria Math" w:hAnsi="Cambria Math"/>
                </w:rPr>
                <m:t xml:space="preserve">2</m:t>
              </m:r>
            </m:e>
            <m:sup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p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7.3 — The seven layer ratios.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: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: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9</m:t>
              </m:r>
            </m:num>
            <m:den>
              <m:r>
                <w:rPr>
                  <w:rFonts w:ascii="Cambria Math" w:hAnsi="Cambria Math"/>
                </w:rPr>
                <m:t xml:space="preserve">8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: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: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4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 xml:space="preserve">: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3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: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: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15</m:t>
              </m:r>
            </m:num>
            <m:den>
              <m:r>
                <w:rPr>
                  <w:rFonts w:ascii="Cambria Math" w:hAnsi="Cambria Math"/>
                </w:rPr>
                <m:t xml:space="preserve">8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7.4 — Unified mass–frequency scaling.</w:t>
      </w:r>
      <w:r>
        <w:rPr/>
        <w:t xml:space="preserve"> Resonant drive frequency for effective mass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eff</m:t>
            </m:r>
          </m:sub>
        </m:sSub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U</m:t>
              </m:r>
            </m:sub>
          </m:sSub>
          <m:r>
            <w:rPr>
              <w:rFonts w:ascii="Cambria Math" w:hAnsi="Cambria Math"/>
            </w:rPr>
            <m:t xml:space="preserve">≈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eff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7.5 — Harmonic ratio condition and tolerance.</w:t>
      </w:r>
      <w:r>
        <w:rPr/>
        <w:t xml:space="preserve"> Stable realm/mode matching: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ν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ν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p</m:t>
              </m:r>
            </m:num>
            <m:den>
              <m:r>
                <w:rPr>
                  <w:rFonts w:ascii="Cambria Math" w:hAnsi="Cambria Math"/>
                </w:rPr>
                <m:t xml:space="preserve">q</m:t>
              </m:r>
            </m:den>
          </m:f>
          <m:r>
            <w:rPr>
              <w:rFonts w:ascii="Cambria Math" w:hAnsi="Cambria Math"/>
            </w:rPr>
            <m:t xml:space="preserve">,</m:t>
          </m:r>
          <m:d>
            <m:dPr>
              <m:begChr m:val="|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ν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ν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j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p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q</m:t>
                  </m:r>
                </m:den>
              </m:f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δ</m:t>
          </m:r>
        </m:oMath>
      </m:oMathPara>
    </w:p>
    <w:p>
      <w:pPr>
        <w:pStyle w:val="FirstParagraph"/>
        <w:rPr/>
      </w:pPr>
      <w:r>
        <w:rPr>
          <w:b/>
          <w:bCs/>
        </w:rPr>
        <w:t>7.6 — Ship–realm frequency mismatch.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ν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ν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ship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ν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realm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7.7 — Temporal ratio.</w:t>
      </w:r>
      <w:r>
        <w:rPr/>
        <w:t xml:space="preserve"> Carrier-layer magnitude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 xml:space="preserve"> over archetype-layer magnitude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C</m:t>
              </m:r>
            </m:num>
            <m:den>
              <m:r>
                <w:rPr>
                  <w:rFonts w:ascii="Cambria Math" w:hAnsi="Cambria Math"/>
                </w:rPr>
                <m:t xml:space="preserve">G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7.8 — Structure factor (energy reduction).</w:t>
      </w:r>
      <w:r>
        <w:rPr/>
        <w:t xml:space="preserve"> Ratio of naive GR energy to effective resonant-drive energy; typical required values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∼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17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–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20</m:t>
            </m:r>
          </m:sup>
        </m:sSup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eff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S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7.9 — Naive GR energy scale.</w:t>
      </w:r>
      <w:r>
        <w:rPr/>
        <w:t xml:space="preserve"> For curvature radius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 over volume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/>
        <w:t xml:space="preserve"> (e.g.,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m,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m³ gives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∼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26</m:t>
            </m:r>
          </m:sup>
        </m:sSup>
      </m:oMath>
      <w:r>
        <w:rPr/>
        <w:t xml:space="preserve"> J):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∼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8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G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V</m:t>
          </m:r>
        </m:oMath>
      </m:oMathPara>
    </w:p>
    <w:p>
      <w:pPr>
        <w:pStyle w:val="FirstParagraph"/>
        <w:rPr/>
      </w:pPr>
      <w:r>
        <w:rPr>
          <w:b/>
          <w:bCs/>
        </w:rPr>
        <w:t>7.10 — Chemical energy scale.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chem</m:t>
              </m:r>
            </m:sub>
          </m:sSub>
          <m:r>
            <w:rPr>
              <w:rFonts w:ascii="Cambria Math" w:hAnsi="Cambria Math"/>
            </w:rPr>
            <m:t xml:space="preserve">∼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≈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5</m:t>
              </m:r>
            </m:sup>
          </m:sSup>
          <m:r>
            <w:rPr>
              <w:rFonts w:ascii="Cambria Math" w:hAnsi="Cambria Math"/>
            </w:rPr>
            <m:t xml:space="preserve">J</m:t>
          </m:r>
        </m:oMath>
      </m:oMathPara>
    </w:p>
    <w:p>
      <w:pPr>
        <w:pStyle w:val="FirstParagraph"/>
        <w:rPr/>
      </w:pPr>
      <w:r>
        <w:rPr>
          <w:b/>
          <w:bCs/>
        </w:rPr>
        <w:t>7.11 — Cavity stored energy and required field.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U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E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U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V</m:t>
                  </m:r>
                </m:den>
              </m:f>
            </m:e>
          </m:rad>
        </m:oMath>
      </m:oMathPara>
    </w:p>
    <w:p>
      <w:pPr>
        <w:pStyle w:val="FirstParagraph"/>
        <w:rPr/>
      </w:pPr>
      <w:r>
        <w:rPr>
          <w:b/>
          <w:bCs/>
        </w:rPr>
        <w:t>7.12 — Quality factor and mode volume.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ω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Q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U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diss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λ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Δ</m:t>
                      </m:r>
                      <m:r>
                        <w:rPr>
                          <w:rFonts w:ascii="Cambria Math" w:hAnsi="Cambria Math"/>
                        </w:rPr>
                        <m:t xml:space="preserve">ν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/</m:t>
                      </m:r>
                      <m:r>
                        <w:rPr>
                          <w:rFonts w:ascii="Cambria Math" w:hAnsi="Cambria Math"/>
                        </w:rPr>
                        <m:t xml:space="preserve">ν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7.13 — Substrate-foam response.</w:t>
      </w:r>
      <w:r>
        <w:rPr/>
        <w:t xml:space="preserve"> Realm-field change from coupling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/>
        <w:t>, effective energy, coherence time, and effective volume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∼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15</m:t>
            </m:r>
          </m:sup>
        </m:sSup>
      </m:oMath>
      <w:r>
        <w:rPr/>
        <w:t xml:space="preserve"> experimentally):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∼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coh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7.14 — Gravitational field from accelerating charge (experimental).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α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κ</m:t>
          </m:r>
          <m:f>
            <m:num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q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</m:t>
          </m:r>
          <m:f>
            <m:num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R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θ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7.15 — Timescale boost and effective gravity.</w:t>
      </w:r>
      <w:r>
        <w:rPr/>
        <w:t xml:space="preserve"> Faster voltage rise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/>
        <w:t xml:space="preserve"> increases the effect;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= Earth’s gravity: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α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τ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α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τ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±</m:t>
          </m:r>
          <m:r>
            <w:rPr>
              <w:rFonts w:ascii="Cambria Math" w:hAnsi="Cambria Math"/>
            </w:rPr>
            <m:t xml:space="preserve">α</m:t>
          </m:r>
        </m:oMath>
      </m:oMathPara>
    </w:p>
    <w:p>
      <w:pPr>
        <w:pStyle w:val="FirstParagraph"/>
        <w:rPr/>
      </w:pPr>
      <w:r>
        <w:rPr>
          <w:b/>
          <w:bCs/>
        </w:rPr>
        <w:t>7.16 — Navigation path invariant.</w:t>
      </w:r>
      <w:r>
        <w:rPr/>
        <w:t xml:space="preserve"> Total generated gravity along a journey is conserved: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∫</m:t>
          </m:r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V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constant</m:t>
          </m:r>
        </m:oMath>
      </m:oMathPara>
    </w:p>
    <w:p>
      <w:pPr>
        <w:pStyle w:val="FirstParagraph"/>
        <w:rPr/>
      </w:pPr>
      <w:r>
        <w:rPr>
          <w:b/>
          <w:bCs/>
        </w:rPr>
        <w:t>7.17 — Slow light and propagation relations.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c</m:t>
              </m:r>
            </m:num>
            <m:den>
              <m:r>
                <w:rPr>
                  <w:rFonts w:ascii="Cambria Math" w:hAnsi="Cambria Math"/>
                </w:rPr>
                <m:t xml:space="preserve">f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c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g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n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ω</m:t>
          </m:r>
          <m:f>
            <m:num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n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ω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τ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L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g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7.18 — Photon flux and recoil (Mössbauer context).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Φ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P</m:t>
              </m:r>
            </m:num>
            <m:den>
              <m:r>
                <w:rPr>
                  <w:rFonts w:ascii="Cambria Math" w:hAnsi="Cambria Math"/>
                </w:rPr>
                <m:t xml:space="preserve">h</m:t>
              </m:r>
              <m:r>
                <w:rPr>
                  <w:rFonts w:ascii="Cambria Math" w:hAnsi="Cambria Math"/>
                </w:rPr>
                <m:t xml:space="preserve">ν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recoil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recoil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h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E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M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7.19 — Relativistic Doppler and proper time.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τ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∫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v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</m:oMath>
      </m:oMathPara>
    </w:p>
    <w:p>
      <w:pPr>
        <w:pStyle w:val="FirstParagraph"/>
        <w:rPr/>
      </w:pPr>
      <w:r>
        <w:rPr>
          <w:b/>
          <w:bCs/>
        </w:rPr>
        <w:t>7.20 — Phase–time relation.</w:t>
      </w:r>
    </w:p>
    <w:p>
      <w:pPr>
        <w:pStyle w:val="BodyText"/>
        <w:jc w:val="center"/>
        <w:rPr/>
      </w:pPr>
      <w:bookmarkStart w:id="13" w:name="part-7.-seven-layer-harmonic-geometry"/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ϕ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t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f</m:t>
          </m:r>
        </m:oMath>
      </m:oMathPara>
      <w:bookmarkEnd w:id="13"/>
    </w:p>
    <w:p>
      <w:pPr>
        <w:pStyle w:val="Heading1"/>
        <w:rPr/>
      </w:pPr>
      <w:bookmarkStart w:id="14" w:name="Xd611d7d20920023b30c5c7a018bfdc3b4bc01d3"/>
      <w:r>
        <w:rPr/>
        <w:t>Part 8. Navigator Mathematics and Travel Modes</w:t>
      </w:r>
    </w:p>
    <w:p>
      <w:pPr>
        <w:pStyle w:val="FirstParagraph"/>
        <w:rPr/>
      </w:pPr>
      <w:r>
        <w:rPr>
          <w:b/>
          <w:bCs/>
        </w:rPr>
        <w:t>8.1 — Effective foam-gradient force.</w:t>
      </w:r>
      <w:r>
        <w:rPr/>
        <w:t xml:space="preserve"> The force the Navigator drives; explicit and charge-density forms: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r>
            <w:rPr>
              <w:rFonts w:ascii="Cambria Math" w:hAnsi="Cambria Math"/>
            </w:rPr>
            <m:t xml:space="preserve">∝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∇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ln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k</m:t>
          </m:r>
          <m:f>
            <m:num>
              <m:r>
                <w:rPr>
                  <w:rFonts w:ascii="Cambria Math" w:hAnsi="Cambria Math"/>
                </w:rPr>
                <m:t xml:space="preserve">∇</m:t>
              </m:r>
              <m:r>
                <w:rPr>
                  <w:rFonts w:ascii="Cambria Math" w:hAnsi="Cambria Math"/>
                </w:rPr>
                <m:t xml:space="preserve">X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κ</m:t>
          </m:r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x</m:t>
              </m:r>
            </m:sub>
          </m:sSub>
          <m:f>
            <m:num>
              <m:r>
                <w:rPr>
                  <w:rFonts w:ascii="Cambria Math" w:hAnsi="Cambria Math"/>
                </w:rPr>
                <m:t xml:space="preserve">∇</m:t>
              </m:r>
              <m:r>
                <w:rPr>
                  <w:rFonts w:ascii="Cambria Math" w:hAnsi="Cambria Math"/>
                </w:rPr>
                <m:t xml:space="preserve">X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8.2 — Foam potential and acceleration.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r>
            <w:rPr>
              <w:rFonts w:ascii="Cambria Math" w:hAnsi="Cambria Math"/>
            </w:rPr>
            <m:t xml:space="preserve">≡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eff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m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8.3 — Newtonian limit.</w:t>
      </w:r>
      <w:r>
        <w:rPr/>
        <w:t xml:space="preserve"> Classical gravity recovered when the foam gradient is small: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grav</m:t>
              </m:r>
            </m:sub>
          </m:sSub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m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g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∇</m:t>
          </m:r>
          <m:r>
            <w:rPr>
              <w:rFonts w:ascii="Cambria Math" w:hAnsi="Cambria Math"/>
            </w:rPr>
            <m:t xml:space="preserve">Φ</m:t>
          </m:r>
        </m:oMath>
      </m:oMathPara>
    </w:p>
    <w:p>
      <w:pPr>
        <w:pStyle w:val="FirstParagraph"/>
        <w:rPr/>
      </w:pPr>
      <w:r>
        <w:rPr>
          <w:b/>
          <w:bCs/>
        </w:rPr>
        <w:t>8.4 — Foam modulation by a light/EM drive.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</m:oMath>
      <w:r>
        <w:rPr/>
        <w:t xml:space="preserve"> = coupling,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= modulation operator,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q</m:t>
        </m:r>
      </m:oMath>
      <w:r>
        <w:rPr/>
        <w:t xml:space="preserve"> = seven-layer harmonic ratio: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X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M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ϕ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8.5 — Travel time and effective velocity.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subjective</m:t>
            </m:r>
          </m:sub>
        </m:sSub>
      </m:oMath>
      <w:r>
        <w:rPr/>
        <w:t xml:space="preserve"> is the traveler’s proper time: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travel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L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eff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x</m:t>
              </m:r>
            </m:num>
            <m:den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subjective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8.6 — Proper-time integral along a foam-gradient path.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subjective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  <m:supHide m:val="1"/>
            </m:naryPr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path</m:t>
              </m:r>
            </m:sub>
            <m:sup/>
            <m:e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∥</m:t>
                      </m:r>
                      <m:r>
                        <w:rPr>
                          <w:rFonts w:ascii="Cambria Math" w:hAnsi="Cambria Math"/>
                        </w:rPr>
                        <m:t xml:space="preserve">∇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ln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∥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rad>
            </m:e>
          </m:nary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τ</m:t>
          </m:r>
        </m:oMath>
      </m:oMathPara>
    </w:p>
    <w:p>
      <w:pPr>
        <w:pStyle w:val="FirstParagraph"/>
        <w:rPr/>
      </w:pPr>
      <w:r>
        <w:rPr>
          <w:b/>
          <w:bCs/>
        </w:rPr>
        <w:t>8.7 — Realm profile and coherence corridor.</w:t>
      </w:r>
      <w:r>
        <w:rPr/>
        <w:t xml:space="preserve"> Total realm profile across Carrier, Substrate, and Archetype layers; allowed deviation and carrier bounds: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total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C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S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ϵ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min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C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max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8.8 — State-transition notation.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{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}</m:t>
          </m:r>
          <m:r>
            <w:rPr>
              <w:rFonts w:ascii="Cambria Math" w:hAnsi="Cambria Math"/>
            </w:rPr>
            <m:t xml:space="preserve">→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{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}</m:t>
          </m:r>
        </m:oMath>
      </m:oMathPara>
    </w:p>
    <w:p>
      <w:pPr>
        <w:pStyle w:val="FirstParagraph"/>
        <w:rPr/>
      </w:pPr>
      <w:r>
        <w:rPr>
          <w:b/>
          <w:bCs/>
        </w:rPr>
        <w:t>8.9 — High-level travel operator equation.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travel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n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g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e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8.10 — Reflexive circuit (discrete-time closed loop).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e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e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t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t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g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e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t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M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e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8.11 — Mode operator triple.</w:t>
      </w:r>
      <w:r>
        <w:rPr/>
        <w:t xml:space="preserve"> Each travel mode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has Recognition, Transformation, and Preservation operators; the travel operator composes them under a preservation constraint: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O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∘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true</m:t>
          </m:r>
        </m:oMath>
      </m:oMathPara>
    </w:p>
    <w:p>
      <w:pPr>
        <w:pStyle w:val="FirstParagraph"/>
        <w:rPr/>
      </w:pPr>
      <w:r>
        <w:rPr>
          <w:b/>
          <w:bCs/>
        </w:rPr>
        <w:t>8.12 — Pyramid mode capacity.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h</m:t>
        </m:r>
      </m:oMath>
      <w:r>
        <w:rPr/>
        <w:t xml:space="preserve"> = dimensionless strengths along physical-reach, cognitive-span, and substrate-depth axes: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8.13 — Mode vector and magnitude.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∥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∥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bSup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e>
          </m:rad>
        </m:oMath>
      </m:oMathPara>
    </w:p>
    <w:p>
      <w:pPr>
        <w:pStyle w:val="FirstParagraph"/>
        <w:rPr/>
      </w:pPr>
      <w:r>
        <w:rPr>
          <w:b/>
          <w:bCs/>
        </w:rPr>
        <w:t>8.14 — Mode composition rule (log-space).</w:t>
      </w:r>
      <w:r>
        <w:rPr/>
        <w:t xml:space="preserve"> Zero dimensions stay zero: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∘</m:t>
              </m:r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ln</m:t>
              </m:r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sub>
                      </m:sSub>
                    </m:sup>
                  </m:s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ln</m:t>
              </m:r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sub>
                      </m:sSub>
                    </m:sup>
                  </m:s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ln</m:t>
              </m:r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sub>
                      </m:sSub>
                    </m:sup>
                  </m:s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sub>
                      </m:sSub>
                    </m:sup>
                  </m:sSup>
                </m:e>
              </m:d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8.15 — Orthogonality condition for complementary modes.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w:rPr>
              <w:rFonts w:ascii="Cambria Math" w:hAnsi="Cambria Math"/>
            </w:rPr>
            <m:t xml:space="preserve">⋅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FirstParagraph"/>
        <w:rPr/>
      </w:pPr>
      <w:r>
        <w:rPr>
          <w:b/>
          <w:bCs/>
        </w:rPr>
        <w:t>8.16 — Reciprocal axis trade-offs.</w:t>
      </w:r>
      <w:r>
        <w:rPr/>
        <w:t xml:space="preserve"> Physical reach vs. substrate depth; cognitive span vs. substrate depth; total realm engagement: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,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w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h</m:t>
              </m:r>
            </m:num>
            <m:den>
              <m:r>
                <w:rPr>
                  <w:rFonts w:ascii="Cambria Math" w:hAnsi="Cambria Math"/>
                </w:rPr>
                <m:t xml:space="preserve">k</m:t>
              </m:r>
            </m:den>
          </m:f>
          <m:r>
            <w:rPr>
              <w:rFonts w:ascii="Cambria Math" w:hAnsi="Cambria Math"/>
            </w:rPr>
            <m:t xml:space="preserve">,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acc>
                    <m:accPr>
                      <m:chr m:val="~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acc>
                    <m:accPr>
                      <m:chr m:val="~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r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λ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nary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acc>
                    <m:accPr>
                      <m:chr m:val="~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8.17 — Foam-roughness trade-off.</w:t>
      </w:r>
      <w:r>
        <w:rPr/>
        <w:t xml:space="preserve"> Smooth metric foam forces rough substrate foam and vice versa: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constant</m:t>
          </m:r>
        </m:oMath>
      </m:oMathPara>
    </w:p>
    <w:p>
      <w:pPr>
        <w:pStyle w:val="FirstParagraph"/>
        <w:rPr/>
      </w:pPr>
      <w:r>
        <w:rPr>
          <w:b/>
          <w:bCs/>
        </w:rPr>
        <w:t>8.18 — Unified travel operator.</w:t>
      </w:r>
      <w:r>
        <w:rPr/>
        <w:t xml:space="preserve"> Exponential of the three-axis generators in pyramid space: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M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exp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∫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l</m:t>
              </m:r>
              <m:sSub>
                <m:e>
                  <m:acc>
                    <m:accPr>
                      <m:chr m:val="^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O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w</m:t>
              </m:r>
              <m:sSub>
                <m:e>
                  <m:acc>
                    <m:accPr>
                      <m:chr m:val="^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O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h</m:t>
              </m:r>
              <m:sSub>
                <m:e>
                  <m:acc>
                    <m:accPr>
                      <m:chr m:val="^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O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τ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8.19 — The 18 travel modes (operator skeletons).</w:t>
      </w:r>
      <w:r>
        <w:rPr/>
        <w:t xml:space="preserve"> Each mode is the triple of 8.11; representative definitions: Warp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C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M</m:t>
            </m:r>
          </m:e>
        </m:d>
      </m:oMath>
      <w:r>
        <w:rPr/>
        <w:t xml:space="preserve"> curvature,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produces an Alcubierre-type metric,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 xml:space="preserve"> requires timelike worldlines); Wormhole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yields a Morris–Thorne throat metric with flare-out, no horizon); Foldspace (quotient space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∼</m:t>
        </m:r>
      </m:oMath>
      <w:r>
        <w:rPr/>
        <w:t xml:space="preserve"> with no causal paradox); Quantum teleportation (Bell outcome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, correction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>, fidelity 1); Time dilation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Φ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τ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∫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hAnsi="Cambria Math"/>
                  </w:rPr>
                  <m:t xml:space="preserve">μ</m:t>
                </m:r>
                <m:r>
                  <w:rPr>
                    <w:rFonts w:ascii="Cambria Math" w:hAnsi="Cambria Math"/>
                  </w:rPr>
                  <m:t xml:space="preserve">ν</m:t>
                </m:r>
              </m:sub>
            </m:sSub>
            <m:r>
              <w:rPr>
                <w:rFonts w:ascii="Cambria Math" w:hAnsi="Cambria Math"/>
              </w:rPr>
              <m:t xml:space="preserve">d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μ</m:t>
                </m:r>
              </m:sup>
            </m:sSup>
            <m:r>
              <w:rPr>
                <w:rFonts w:ascii="Cambria Math" w:hAnsi="Cambria Math"/>
              </w:rPr>
              <m:t xml:space="preserve">d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ν</m:t>
                </m:r>
              </m:sup>
            </m:sSup>
          </m:e>
        </m:rad>
      </m:oMath>
      <w:r>
        <w:rPr/>
        <w:t xml:space="preserve">); engineered CTCs (Novikov/Deutsch consistency); hyperspace projection; astral anchoring; biological viability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′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E</m:t>
            </m:r>
          </m:e>
        </m:d>
        <m:r>
          <w:rPr>
            <w:rFonts w:ascii="Cambria Math" w:hAnsi="Cambria Math"/>
          </w:rPr>
          <m:t xml:space="preserve">≥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min</m:t>
            </m:r>
          </m:sub>
        </m:sSub>
      </m:oMath>
      <w:r>
        <w:rPr/>
        <w:t xml:space="preserve">; consciousness-only displacement; shared cognitive navigation; timeline selection; turbulence-minimizing transit (risk functional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σ</m:t>
            </m:r>
          </m:e>
        </m:d>
      </m:oMath>
      <w:r>
        <w:rPr/>
        <w:t xml:space="preserve">); improbability reweighting; retrocausal rewrite (causal graph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retro</m:t>
            </m:r>
          </m:sub>
        </m:sSub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G</m:t>
        </m:r>
      </m:oMath>
      <w:r>
        <w:rPr/>
        <w:t>).</w:t>
      </w:r>
      <w:bookmarkEnd w:id="14"/>
    </w:p>
    <w:p>
      <w:pPr>
        <w:pStyle w:val="Heading1"/>
        <w:rPr/>
      </w:pPr>
      <w:bookmarkStart w:id="15" w:name="Xadee4e9546589ad3997bd1ae71037b0dd90acb1"/>
      <w:r>
        <w:rPr/>
        <w:t>Part 9. Emergent Gravity and Cosmology (No Dark Matter / Dark Energy)</w:t>
      </w:r>
    </w:p>
    <w:p>
      <w:pPr>
        <w:pStyle w:val="FirstParagraph"/>
        <w:rPr/>
      </w:pPr>
      <w:r>
        <w:rPr>
          <w:b/>
          <w:bCs/>
        </w:rPr>
        <w:t>9.1 — Gravitational potential from the foam field.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</m:oMath>
      <w:r>
        <w:rPr/>
        <w:t xml:space="preserve"> = coupling,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 xml:space="preserve"> = cosmic reference value: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ln</m:t>
          </m:r>
          <m:d>
            <m:dPr>
              <m:begChr m:val="[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g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∇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α</m:t>
          </m:r>
          <m:f>
            <m:num>
              <m:r>
                <w:rPr>
                  <w:rFonts w:ascii="Cambria Math" w:hAnsi="Cambria Math"/>
                </w:rPr>
                <m:t xml:space="preserve">∇</m:t>
              </m:r>
              <m:r>
                <w:rPr>
                  <w:rFonts w:ascii="Cambria Math" w:hAnsi="Cambria Math"/>
                </w:rPr>
                <m:t xml:space="preserve">X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9.2 — Foam field sourced by visible matter.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□</m:t>
          </m:r>
          <m:r>
            <w:rPr>
              <w:rFonts w:ascii="Cambria Math" w:hAnsi="Cambria Math"/>
            </w:rPr>
            <m:t xml:space="preserve">X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κ</m:t>
          </m:r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visible</m:t>
              </m:r>
            </m:sub>
          </m:sSub>
          <m:limUpp>
            <m:e>
              <m:r>
                <w:rPr>
                  <w:rFonts w:ascii="Cambria Math" w:hAnsi="Cambria Math"/>
                </w:rPr>
                <m:t xml:space="preserve">→</m:t>
              </m:r>
            </m:e>
            <m:li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static</m:t>
              </m:r>
            </m:lim>
          </m:limUpp>
          <m:sSup>
            <m:e>
              <m:r>
                <w:rPr>
                  <w:rFonts w:ascii="Cambria Math" w:hAnsi="Cambria Math"/>
                </w:rPr>
                <m:t xml:space="preserve">∇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X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κ</m:t>
          </m:r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visible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9.3 — Modified Poisson equation.</w:t>
      </w:r>
      <w:r>
        <w:rPr/>
        <w:t xml:space="preserve"> The gradient-squared term plays the role of dark matter: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∇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α</m:t>
          </m:r>
          <m:d>
            <m:dPr>
              <m:begChr m:val="[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κ</m:t>
                  </m:r>
                  <m:r>
                    <w:rPr>
                      <w:rFonts w:ascii="Cambria Math" w:hAnsi="Cambria Math"/>
                    </w:rPr>
                    <m:t xml:space="preserve">ρ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X</m:t>
                  </m:r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sSup>
                    <m:e>
                      <m:d>
                        <m:dPr>
                          <m:begChr m:val="|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∇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G</m:t>
          </m:r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r>
            <w:rPr>
              <w:rFonts w:ascii="Cambria Math" w:hAnsi="Cambria Math"/>
            </w:rPr>
            <m:t xml:space="preserve">≡</m:t>
          </m:r>
          <m:r>
            <w:rPr>
              <w:rFonts w:ascii="Cambria Math" w:hAnsi="Cambria Math"/>
            </w:rPr>
            <m:t xml:space="preserve">α</m:t>
          </m:r>
          <m:f>
            <m:num>
              <m:sSup>
                <m:e>
                  <m:d>
                    <m:dPr>
                      <m:begChr m:val="|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∇</m:t>
                      </m:r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9.4 — Total gravitational source.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∇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g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G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visible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eff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9.5 — Cosmological reciprocal identification.</w:t>
      </w:r>
      <w:r>
        <w:rPr/>
        <w:t xml:space="preserve"> Flow tied to the Hubble rate: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∝</m:t>
          </m:r>
          <m:f>
            <m:num>
              <m:acc>
                <m:accPr>
                  <m:chr m:val="˙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 xml:space="preserve">a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∝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9.6 — Modified Friedmann equation.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</m:oMath>
      <w:r>
        <w:rPr/>
        <w:t xml:space="preserve"> replaced by foam dynamics: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H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8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G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visible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Λ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β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∇</m:t>
                      </m:r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γ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acc>
                        <m:accPr>
                          <m:chr m:val="˙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9.7 — Log-essence dark energy alternative.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H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8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G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rad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mat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X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X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8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G</m:t>
              </m:r>
            </m:den>
          </m:f>
          <m:r>
            <w:rPr>
              <w:rFonts w:ascii="Cambria Math" w:hAnsi="Cambria Math"/>
            </w:rPr>
            <m:t xml:space="preserve">⋅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log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crit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9.8 — Dark matter as a soliton condensate.</w:t>
      </w:r>
      <w:r>
        <w:rPr/>
        <w:t xml:space="preserve"> Cored profiles emerge naturally: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∇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μ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λ</m:t>
          </m:r>
          <m:sSubSup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3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ϕ</m:t>
              </m:r>
              <m:r>
                <w:rPr>
                  <w:rFonts w:ascii="Cambria Math" w:hAnsi="Cambria Math"/>
                </w:rPr>
                <m:t xml:space="preserve">X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gal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DM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∝</m:t>
          </m:r>
          <m:sSup>
            <m:e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h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9.9 — Dark matter via stiffness sector.</w:t>
      </w:r>
      <w:r>
        <w:rPr/>
        <w:t xml:space="preserve"> Second scalar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χ</m:t>
        </m:r>
      </m:oMath>
      <w:r>
        <w:rPr/>
        <w:t xml:space="preserve"> with its own PRI pair: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tot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grav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χ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χ</m:t>
              </m:r>
            </m:sub>
          </m:sSub>
          <m:r>
            <w:rPr>
              <w:rFonts w:ascii="Cambria Math" w:hAnsi="Cambria Math"/>
            </w:rPr>
            <m:t xml:space="preserve">≡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G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∇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ln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χ</m:t>
              </m:r>
            </m:sub>
          </m:sSub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∇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G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b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χ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9.10 — Mass as a foam resonance.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integer,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Y</m:t>
            </m:r>
          </m:e>
        </m:d>
      </m:oMath>
      <w:r>
        <w:rPr/>
        <w:t xml:space="preserve"> form factor; inverted from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U</m:t>
            </m:r>
          </m:sub>
        </m:sSub>
        <m:r>
          <w:rPr>
            <w:rFonts w:ascii="Cambria Math" w:hAnsi="Cambria Math"/>
          </w:rPr>
          <m:t xml:space="preserve">∝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M</m:t>
            </m:r>
          </m:e>
        </m:rad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m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ℏ</m:t>
          </m:r>
          <m:sSub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Y</m:t>
              </m:r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∝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U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9.11 — Modified dispersion relation (testable).</w:t>
      </w:r>
      <w:r>
        <w:rPr/>
        <w:t xml:space="preserve"> Foam-gradient correction with foam length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ℓ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m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⋅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ℏ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ℓ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den>
          </m:f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∇</m:t>
                      </m:r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9.12 — Quantum-gravity photon dispersion.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E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c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α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E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P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grav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9.13 — Foam energy density.</w:t>
      </w:r>
      <w:r>
        <w:rPr/>
        <w:t xml:space="preserve"> Spatial gradients mimic dark matter; time derivatives mimic dark energy: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d>
            <m:dPr>
              <m:begChr m:val="[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∂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∂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|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∇</m:t>
                      </m:r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↔</m:t>
                  </m:r>
                  <m:r>
                    <w:rPr>
                      <w:rFonts w:ascii="Cambria Math" w:hAnsi="Cambria Math"/>
                    </w:rPr>
                    <m:t xml:space="preserve">Y</m:t>
                  </m:r>
                </m:e>
              </m:d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9.14 — Layered harmonic coupling (string-theory locking).</w:t>
      </w:r>
      <w:r>
        <w:rPr/>
        <w:t xml:space="preserve"> Twelve layer fields with 7D internal harmonics; the reciprocal product locks extra degrees of freedom: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□</m:t>
          </m:r>
          <m:sSub>
            <m:e>
              <m:r>
                <w:rPr>
                  <w:rFonts w:ascii="Cambria Math" w:hAnsi="Cambria Math"/>
                </w:rPr>
                <m:t xml:space="preserve">ψ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sSub>
            <m:e>
              <m:r>
                <w:rPr>
                  <w:rFonts w:ascii="Cambria Math" w:hAnsi="Cambria Math"/>
                </w:rPr>
                <m:t xml:space="preserve">ψ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sSubSup>
            <m:e>
              <m:r>
                <w:rPr>
                  <w:rFonts w:ascii="Cambria Math" w:hAnsi="Cambria Math"/>
                </w:rPr>
                <m:t xml:space="preserve">ψ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3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i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sSub>
            <m:e>
              <m:r>
                <w:rPr>
                  <w:rFonts w:ascii="Cambria Math" w:hAnsi="Cambria Math"/>
                </w:rPr>
                <m:t xml:space="preserve">ψ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∇</m:t>
              </m:r>
            </m:e>
            <m:sub>
              <m:r>
                <w:rPr>
                  <w:rFonts w:ascii="Cambria Math" w:hAnsi="Cambria Math"/>
                </w:rPr>
                <m:t xml:space="preserve">7</m:t>
              </m:r>
              <m:r>
                <w:rPr>
                  <w:rFonts w:ascii="Cambria Math" w:hAnsi="Cambria Math"/>
                </w:rPr>
                <m:t xml:space="preserve">D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ψ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k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ψ</m:t>
          </m:r>
          <m:r>
            <w:rPr>
              <w:rFonts w:ascii="Cambria Math" w:hAnsi="Cambria Math"/>
            </w:rPr>
            <m:t xml:space="preserve">,</m:t>
          </m:r>
          <m:nary>
            <m:naryPr>
              <m:chr m:val="∏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12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Ψ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FirstParagraph"/>
        <w:rPr/>
      </w:pPr>
      <w:r>
        <w:rPr>
          <w:b/>
          <w:bCs/>
        </w:rPr>
        <w:t>9.15 — Dark energy equation of state deviation.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ρ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vac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w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z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1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ϵ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z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9.16 — Modified Turing instability (biological patterning).</w:t>
      </w:r>
      <w:r>
        <w:rPr/>
        <w:t xml:space="preserve"> Pattern formation enhanced where foam flow is high: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∂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∇</m:t>
          </m:r>
          <m:r>
            <w:rPr>
              <w:rFonts w:ascii="Cambria Math" w:hAnsi="Cambria Math"/>
            </w:rPr>
            <m:t xml:space="preserve">⋅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∇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…</m:t>
              </m:r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pattern</m:t>
              </m:r>
            </m:sub>
          </m:sSub>
          <m:r>
            <w:rPr>
              <w:rFonts w:ascii="Cambria Math" w:hAnsi="Cambria Math"/>
            </w:rPr>
            <m:t xml:space="preserve">∝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y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D</m:t>
                  </m:r>
                </m:den>
              </m:f>
            </m:e>
          </m:rad>
        </m:oMath>
      </m:oMathPara>
    </w:p>
    <w:p>
      <w:pPr>
        <w:pStyle w:val="FirstParagraph"/>
        <w:rPr/>
      </w:pPr>
      <w:r>
        <w:rPr>
          <w:b/>
          <w:bCs/>
        </w:rPr>
        <w:t>9.17 — Information-geometric entropy and arrow of time.</w:t>
      </w:r>
      <w:r>
        <w:rPr/>
        <w:t xml:space="preserve"> Fisher metric with PRI constraint: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∫</m:t>
          </m:r>
          <m:r>
            <w:rPr>
              <w:rFonts w:ascii="Cambria Math" w:hAnsi="Cambria Math"/>
            </w:rPr>
            <m:t xml:space="preserve">p</m:t>
          </m:r>
          <m:sSub>
            <m:e>
              <m:r>
                <w:rPr>
                  <w:rFonts w:ascii="Cambria Math" w:hAnsi="Cambria Math"/>
                </w:rPr>
                <m:t xml:space="preserve">∂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p</m:t>
          </m:r>
          <m:sSub>
            <m:e>
              <m:r>
                <w:rPr>
                  <w:rFonts w:ascii="Cambria Math" w:hAnsi="Cambria Math"/>
                </w:rPr>
                <m:t xml:space="preserve">∂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det</m:t>
          </m:r>
          <m:r>
            <w:rPr>
              <w:rFonts w:ascii="Cambria Math" w:hAnsi="Cambria Math"/>
            </w:rPr>
            <m:t xml:space="preserve">g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ω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∧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ln</m:t>
          </m:r>
          <m:r>
            <w:rPr>
              <w:rFonts w:ascii="Cambria Math" w:hAnsi="Cambria Math"/>
            </w:rPr>
            <m:t xml:space="preserve">y</m:t>
          </m:r>
        </m:oMath>
      </m:oMathPara>
    </w:p>
    <w:p>
      <w:pPr>
        <w:pStyle w:val="FirstParagraph"/>
        <w:rPr/>
      </w:pPr>
      <w:r>
        <w:rPr>
          <w:b/>
          <w:bCs/>
        </w:rPr>
        <w:t>9.18 — Neural field equation with PRI coupling.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Ψ</m:t>
        </m:r>
      </m:oMath>
      <w:r>
        <w:rPr/>
        <w:t xml:space="preserve"> = neural mass potential modulated by the foam field: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Ψ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v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∇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Ψ</m:t>
          </m:r>
          <m:r>
            <w:rPr>
              <w:rFonts w:ascii="Cambria Math" w:hAnsi="Cambria Math"/>
            </w:rPr>
            <m:t xml:space="preserve">−</m:t>
          </m:r>
          <m:sSubSup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Ψ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Ψ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ξ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9.19 — Unified wave equation across scales.</w:t>
      </w:r>
      <w:r>
        <w:rPr/>
        <w:t xml:space="preserve"> Same equation for galactic halos (large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</m:oMath>
      <w:r>
        <w:rPr/>
        <w:t xml:space="preserve">) and vacuum fluctuations (small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</m:oMath>
      <w:r>
        <w:rPr/>
        <w:t>):</w:t>
      </w:r>
    </w:p>
    <w:p>
      <w:pPr>
        <w:pStyle w:val="BodyText"/>
        <w:jc w:val="center"/>
        <w:rPr/>
      </w:pPr>
      <w:bookmarkStart w:id="16" w:name="Xadee4e9546589ad3997bd1ae71037b0dd90acb1"/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∇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s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den>
          </m:f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X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α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ν</m:t>
              </m:r>
            </m:e>
          </m:d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</m:oMath>
      </m:oMathPara>
      <w:bookmarkEnd w:id="16"/>
    </w:p>
    <w:p>
      <w:pPr>
        <w:pStyle w:val="Heading1"/>
        <w:rPr/>
      </w:pPr>
      <w:bookmarkStart w:id="17" w:name="X288fcb6543c8186c2c76fc03ce44a9c94ef4381"/>
      <w:r>
        <w:rPr/>
        <w:t>Part 10. The Twelve-Layer Resonance Model</w:t>
      </w:r>
    </w:p>
    <w:p>
      <w:pPr>
        <w:pStyle w:val="FirstParagraph"/>
        <w:rPr/>
      </w:pPr>
      <w:r>
        <w:rPr>
          <w:b/>
          <w:bCs/>
        </w:rPr>
        <w:t>10.1 — Reciprocal metric transformation.</w:t>
      </w:r>
      <w:r>
        <w:rPr/>
        <w:t xml:space="preserve"> Componentwise (no summation), with harmonic-mean effective metric: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ν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sSub>
            <m:e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sSub>
            <m:e>
              <m:acc>
                <m:accPr>
                  <m:chr m:val="´"/>
                </m:accPr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sSup>
            <m:e>
              <m:d>
                <m:dPr>
                  <m:begChr m:val="("/>
                  <m:endChr m:val=")"/>
                </m:dP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  <m:r>
                        <w:rPr>
                          <w:rFonts w:ascii="Cambria Math" w:hAnsi="Cambria Math"/>
                        </w:rPr>
                        <m:t xml:space="preserve">ν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p>
                  </m:sSub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bSup>
                    <m:e>
                      <m:acc>
                        <m:accPr>
                          <m:chr m:val="~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g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  <m:r>
                        <w:rPr>
                          <w:rFonts w:ascii="Cambria Math" w:hAnsi="Cambria Math"/>
                        </w:rPr>
                        <m:t xml:space="preserve">ν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10.2 — Viscoelastic geodesic equation.</w:t>
      </w:r>
      <w:r>
        <w:rPr/>
        <w:t xml:space="preserve"> Foam adds shear viscosity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η</m:t>
        </m:r>
      </m:oMath>
      <w:r>
        <w:rPr/>
        <w:t xml:space="preserve"> and compressional damping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d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Γ</m:t>
              </m:r>
            </m:e>
            <m:sub>
              <m:r>
                <w:rPr>
                  <w:rFonts w:ascii="Cambria Math" w:hAnsi="Cambria Math"/>
                </w:rPr>
                <m:t xml:space="preserve">α</m:t>
              </m:r>
              <m:r>
                <w:rPr>
                  <w:rFonts w:ascii="Cambria Math" w:hAnsi="Cambria Math"/>
                </w:rPr>
                <m:t xml:space="preserve">β</m:t>
              </m:r>
            </m:sub>
            <m:sup>
              <m:r>
                <w:rPr>
                  <w:rFonts w:ascii="Cambria Math" w:hAnsi="Cambria Math"/>
                </w:rPr>
                <m:t xml:space="preserve">μ</m:t>
              </m:r>
            </m:sup>
          </m:sSubSup>
          <m:f>
            <m:num>
              <m:r>
                <w:rPr>
                  <w:rFonts w:ascii="Cambria Math" w:hAnsi="Cambria Math"/>
                </w:rPr>
                <m:t xml:space="preserve">d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α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τ</m:t>
              </m:r>
            </m:den>
          </m:f>
          <m:f>
            <m:num>
              <m:r>
                <w:rPr>
                  <w:rFonts w:ascii="Cambria Math" w:hAnsi="Cambria Math"/>
                </w:rPr>
                <m:t xml:space="preserve">d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β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τ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η</m:t>
          </m:r>
          <m:sSup>
            <m:e>
              <m:r>
                <w:rPr>
                  <w:rFonts w:ascii="Cambria Math" w:hAnsi="Cambria Math"/>
                </w:rPr>
                <m:t xml:space="preserve">∇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d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d</m:t>
                  </m:r>
                  <m:r>
                    <w:rPr>
                      <w:rFonts w:ascii="Cambria Math" w:hAnsi="Cambria Math"/>
                    </w:rPr>
                    <m:t xml:space="preserve">τ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κ</m:t>
          </m:r>
          <m:f>
            <m:num>
              <m:r>
                <w:rPr>
                  <w:rFonts w:ascii="Cambria Math" w:hAnsi="Cambria Math"/>
                </w:rPr>
                <m:t xml:space="preserve">d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τ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10.3 — Foam-modified Einstein field equations.</w:t>
      </w:r>
      <w:r>
        <w:rPr/>
        <w:t xml:space="preserve"> With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ρ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∝</m:t>
        </m:r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i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12</m:t>
            </m:r>
          </m:sup>
          <m:e>
            <m:sSubSup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e>
        </m:nary>
      </m:oMath>
      <w:r>
        <w:rPr/>
        <w:t xml:space="preserve"> and anisotropic stress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π</m:t>
            </m:r>
          </m:e>
          <m:sup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ν</m:t>
            </m:r>
          </m:sup>
        </m:sSup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p>
          </m:sSup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R</m:t>
          </m:r>
          <m:sSup>
            <m:e>
              <m:r>
                <w:rPr>
                  <w:rFonts w:ascii="Cambria Math" w:hAnsi="Cambria Math"/>
                </w:rPr>
                <m:t xml:space="preserve">g</m:t>
              </m:r>
            </m:e>
            <m:sup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Λ</m:t>
          </m:r>
          <m:sSup>
            <m:e>
              <m:r>
                <w:rPr>
                  <w:rFonts w:ascii="Cambria Math" w:hAnsi="Cambria Math"/>
                </w:rPr>
                <m:t xml:space="preserve">g</m:t>
              </m:r>
            </m:e>
            <m:sup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8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G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den>
          </m:f>
          <m:d>
            <m:dPr>
              <m:begChr m:val="(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matter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ν</m:t>
                  </m:r>
                </m:sup>
              </m:sSub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foam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ν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  <m:sup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u</m:t>
              </m:r>
            </m:e>
            <m:sup>
              <m:r>
                <w:rPr>
                  <w:rFonts w:ascii="Cambria Math" w:hAnsi="Cambria Math"/>
                </w:rPr>
                <m:t xml:space="preserve">μ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u</m:t>
              </m:r>
            </m:e>
            <m:sup>
              <m:r>
                <w:rPr>
                  <w:rFonts w:ascii="Cambria Math" w:hAnsi="Cambria Math"/>
                </w:rPr>
                <m:t xml:space="preserve">ν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h</m:t>
              </m:r>
            </m:e>
            <m:sup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π</m:t>
              </m:r>
            </m:e>
            <m:sup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10.4 — Damped foam-wave dispersion.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□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γ</m:t>
          </m:r>
          <m:sSub>
            <m:e>
              <m:r>
                <w:rPr>
                  <w:rFonts w:ascii="Cambria Math" w:hAnsi="Cambria Math"/>
                </w:rPr>
                <m:t xml:space="preserve">∂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ω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k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sSubSup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ℏ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γ</m:t>
          </m:r>
          <m:r>
            <w:rPr>
              <w:rFonts w:ascii="Cambria Math" w:hAnsi="Cambria Math"/>
            </w:rPr>
            <m:t xml:space="preserve">ω</m:t>
          </m:r>
        </m:oMath>
      </m:oMathPara>
    </w:p>
    <w:p>
      <w:pPr>
        <w:pStyle w:val="FirstParagraph"/>
        <w:rPr/>
      </w:pPr>
      <w:r>
        <w:rPr>
          <w:b/>
          <w:bCs/>
        </w:rPr>
        <w:t>10.5 — Foam impedance and slip threshold.</w:t>
      </w:r>
      <w:r>
        <w:rPr/>
        <w:t xml:space="preserve"> A slip (rupture) opens when the drive overcomes the foam impedance: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sSub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≥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crit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crit</m:t>
              </m:r>
            </m:sub>
          </m:sSub>
          <m:r>
            <w:rPr>
              <w:rFonts w:ascii="Cambria Math" w:hAnsi="Cambria Math"/>
            </w:rPr>
            <m:t xml:space="preserve">∼</m:t>
          </m:r>
          <m:f>
            <m:num>
              <m:r>
                <w:rPr>
                  <w:rFonts w:ascii="Cambria Math" w:hAnsi="Cambria Math"/>
                </w:rPr>
                <m:t xml:space="preserve">ℏ</m:t>
              </m:r>
              <m:r>
                <w:rPr>
                  <w:rFonts w:ascii="Cambria Math" w:hAnsi="Cambria Math"/>
                </w:rPr>
                <m:t xml:space="preserve">c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ℓ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den>
          </m:f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ℓ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10.6 — Inter-layer coupling potential and dynamics.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acc>
                <m:accPr>
                  <m:chr m:val="¨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i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nary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10.7 — Layer-coupling master equation.</w:t>
      </w:r>
      <w:r>
        <w:rPr/>
        <w:t xml:space="preserve"> With reciprocal coupling-tensor condition: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ℏ</m:t>
          </m:r>
          <m:sSub>
            <m:e>
              <m:r>
                <w:rPr>
                  <w:rFonts w:ascii="Cambria Math" w:hAnsi="Cambria Math"/>
                </w:rPr>
                <m:t xml:space="preserve">∂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sSubSup>
            <m:e>
              <m:r>
                <w:rPr>
                  <w:rFonts w:ascii="Cambria Math" w:hAnsi="Cambria Math"/>
                </w:rPr>
                <m:t xml:space="preserve">Ψ</m:t>
              </m:r>
            </m:e>
            <m:sub>
              <m:r>
                <w:rPr>
                  <w:rFonts w:ascii="Cambria Math" w:hAnsi="Cambria Math"/>
                </w:rPr>
                <m:t xml:space="preserve">α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d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Sup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d>
            </m:sup>
          </m:sSubSup>
          <m:sSubSup>
            <m:e>
              <m:r>
                <w:rPr>
                  <w:rFonts w:ascii="Cambria Math" w:hAnsi="Cambria Math"/>
                </w:rPr>
                <m:t xml:space="preserve">Ψ</m:t>
              </m:r>
            </m:e>
            <m:sub>
              <m:r>
                <w:rPr>
                  <w:rFonts w:ascii="Cambria Math" w:hAnsi="Cambria Math"/>
                </w:rPr>
                <m:t xml:space="preserve">α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d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n</m:t>
              </m:r>
            </m:sub>
            <m:sup/>
            <m:e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β</m:t>
                  </m:r>
                </m:sub>
                <m:sup/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α</m:t>
                      </m:r>
                      <m:r>
                        <w:rPr>
                          <w:rFonts w:ascii="Cambria Math" w:hAnsi="Cambria Math"/>
                        </w:rPr>
                        <m:t xml:space="preserve">β</m:t>
                      </m:r>
                    </m:sub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m</m:t>
                          </m:r>
                        </m:e>
                      </m:d>
                    </m:sup>
                  </m:sSubSup>
                </m:e>
              </m:nary>
            </m:e>
          </m:nary>
          <m:sSubSup>
            <m:e>
              <m:r>
                <w:rPr>
                  <w:rFonts w:ascii="Cambria Math" w:hAnsi="Cambria Math"/>
                </w:rPr>
                <m:t xml:space="preserve">Ψ</m:t>
              </m:r>
            </m:e>
            <m:sub>
              <m:r>
                <w:rPr>
                  <w:rFonts w:ascii="Cambria Math" w:hAnsi="Cambria Math"/>
                </w:rPr>
                <m:t xml:space="preserve">β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</m:d>
            </m:sup>
          </m:sSubSup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i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t</m:t>
              </m:r>
            </m:sup>
          </m:sSup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w:rPr>
                  <w:rFonts w:ascii="Cambria Math" w:hAnsi="Cambria Math"/>
                </w:rPr>
                <m:t xml:space="preserve">α</m:t>
              </m:r>
              <m:r>
                <w:rPr>
                  <w:rFonts w:ascii="Cambria Math" w:hAnsi="Cambria Math"/>
                </w:rPr>
                <m:t xml:space="preserve">β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e>
              </m:d>
            </m:sup>
          </m:sSubSup>
          <m:sSup>
            <m:e>
              <m:d>
                <m:dPr>
                  <m:begChr m:val="("/>
                  <m:endChr m:val=")"/>
                </m:dP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β</m:t>
                      </m:r>
                      <m:r>
                        <w:rPr>
                          <w:rFonts w:ascii="Cambria Math" w:hAnsi="Cambria Math"/>
                        </w:rPr>
                        <m:t xml:space="preserve">α</m:t>
                      </m:r>
                    </m:sub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m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</m:d>
                    </m:sup>
                  </m:sSubSup>
                </m:e>
              </m:d>
            </m:e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ℏ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sSub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α</m:t>
              </m:r>
              <m:r>
                <w:rPr>
                  <w:rFonts w:ascii="Cambria Math" w:hAnsi="Cambria Math"/>
                </w:rPr>
                <m:t xml:space="preserve">β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10.8 — Foam-corrected Maxwell constitutive relations.</w:t>
      </w:r>
      <w:r>
        <w:rPr/>
        <w:t xml:space="preserve"> Nonlinear susceptibilities depend on local foam amplitude: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E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χ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E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χ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sup>
          </m:sSubSup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H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ξ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H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…</m:t>
          </m:r>
        </m:oMath>
      </m:oMathPara>
    </w:p>
    <w:p>
      <w:pPr>
        <w:pStyle w:val="FirstParagraph"/>
        <w:rPr/>
      </w:pPr>
      <w:r>
        <w:rPr>
          <w:b/>
          <w:bCs/>
        </w:rPr>
        <w:t>10.9 — Foam thermal-noise spectrum.</w:t>
      </w:r>
      <w:r>
        <w:rPr/>
        <w:t xml:space="preserve"> Planckian spectrum modulated by the seven base frequencies: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ℏ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4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ℏ</m:t>
                  </m:r>
                  <m:r>
                    <w:rPr>
                      <w:rFonts w:ascii="Cambria Math" w:hAnsi="Cambria Math"/>
                    </w:rPr>
                    <m:t xml:space="preserve">ω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den>
          </m:f>
          <m:r>
            <w:rPr>
              <w:rFonts w:ascii="Cambria Math" w:hAnsi="Cambria Math"/>
            </w:rPr>
            <m:t xml:space="preserve">×</m:t>
          </m:r>
          <m:nary>
            <m:naryPr>
              <m:chr m:val="∏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7</m:t>
              </m:r>
            </m:sup>
            <m:e>
              <m:d>
                <m:dPr>
                  <m:begChr m:val="[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nary>
        </m:oMath>
      </m:oMathPara>
    </w:p>
    <w:p>
      <w:pPr>
        <w:pStyle w:val="FirstParagraph"/>
        <w:rPr/>
      </w:pPr>
      <w:r>
        <w:rPr>
          <w:b/>
          <w:bCs/>
        </w:rPr>
        <w:t>10.10 — Navier–Stokes-like foam flow.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∂</m:t>
                  </m:r>
                  <m:r>
                    <w:rPr>
                      <w:rFonts w:ascii="Cambria Math" w:hAnsi="Cambria Math"/>
                    </w:rPr>
                    <m:t xml:space="preserve">v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∂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∇</m:t>
              </m:r>
              <m:r>
                <w:rPr>
                  <w:rFonts w:ascii="Cambria Math" w:hAnsi="Cambria Math"/>
                </w:rPr>
                <m:t xml:space="preserve">v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∇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∇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v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ζ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w:rPr>
              <w:rFonts w:ascii="Cambria Math" w:hAnsi="Cambria Math"/>
            </w:rPr>
            <m:t xml:space="preserve">∇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∇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v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ext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10.11 — Schrödinger equation with foam potential.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ℏ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ψ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t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 xml:space="preserve">∇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ext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ψ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12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λ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10.12 — Deformed commutation relations.</w:t>
      </w:r>
      <w:r>
        <w:rPr/>
        <w:t xml:space="preserve"> Minimal length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ℓ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/>
        <w:t xml:space="preserve"> and maximal frequency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ω</m:t>
            </m:r>
          </m:e>
          <m:sub>
            <m:r>
              <w:rPr>
                <w:rFonts w:ascii="Cambria Math" w:hAnsi="Cambria Math"/>
              </w:rPr>
              <m:t xml:space="preserve">max</m:t>
            </m:r>
          </m:sub>
        </m:sSub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)"/>
            </m:dPr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acc>
              <m:r>
                <w:rPr>
                  <w:rFonts w:ascii="Cambria Math" w:hAnsi="Cambria Math"/>
                </w:rPr>
                <m:t xml:space="preserve">,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</m:acc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ℏ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β</m:t>
              </m:r>
              <m:sSup>
                <m:e>
                  <m:acc>
                    <m:accPr>
                      <m:chr m:val="^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…</m:t>
              </m:r>
            </m:e>
          </m:d>
          <m:r>
            <w:rPr>
              <w:rFonts w:ascii="Cambria Math" w:hAnsi="Cambria Math"/>
            </w:rPr>
            <m:t xml:space="preserve">,</m:t>
          </m:r>
          <m:d>
            <m:dPr>
              <m:begChr m:val="["/>
              <m:endChr m:val=")"/>
            </m:dPr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acc>
              <m:r>
                <w:rPr>
                  <w:rFonts w:ascii="Cambria Math" w:hAnsi="Cambria Math"/>
                </w:rPr>
                <m:t xml:space="preserve">,</m:t>
              </m:r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</m:acc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ℏ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γ</m:t>
              </m:r>
              <m:sSup>
                <m:e>
                  <m:acc>
                    <m:accPr>
                      <m:chr m:val="^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…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10.13 — Generalized uncertainty principle from layer discreteness.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≥</m:t>
          </m:r>
          <m:f>
            <m:num>
              <m:r>
                <w:rPr>
                  <w:rFonts w:ascii="Cambria Math" w:hAnsi="Cambria Math"/>
                </w:rPr>
                <m:t xml:space="preserve">ℏ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β</m:t>
              </m:r>
              <m:f>
                <m:num>
                  <m:r>
                    <w:rPr>
                      <w:rFonts w:ascii="Cambria Math" w:hAnsi="Cambria Math"/>
                    </w:rPr>
                    <m:t xml:space="preserve">Δ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γ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eff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n</m:t>
              </m:r>
            </m:sub>
            <m:sup/>
            <m:e>
              <m:sSup>
                <m:e>
                  <m:d>
                    <m:dPr>
                      <m:begChr m:val="|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⟨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⟩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</m:oMath>
      </m:oMathPara>
    </w:p>
    <w:p>
      <w:pPr>
        <w:pStyle w:val="FirstParagraph"/>
        <w:rPr/>
      </w:pPr>
      <w:r>
        <w:rPr>
          <w:b/>
          <w:bCs/>
        </w:rPr>
        <w:t>10.14 — Noncommutative phase space with harmonic deformation.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</m:sup>
              </m:sSup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ν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ℏ</m:t>
          </m:r>
          <m:sSubSup>
            <m:e>
              <m:r>
                <w:rPr>
                  <w:rFonts w:ascii="Cambria Math" w:hAnsi="Cambria Math"/>
                </w:rPr>
                <m:t xml:space="preserve">δ</m:t>
              </m:r>
            </m:e>
            <m:sub>
              <m:r>
                <w:rPr>
                  <w:rFonts w:ascii="Cambria Math" w:hAnsi="Cambria Math"/>
                </w:rPr>
                <m:t xml:space="preserve">ν</m:t>
              </m:r>
            </m:sub>
            <m:sup>
              <m:r>
                <w:rPr>
                  <w:rFonts w:ascii="Cambria Math" w:hAnsi="Cambria Math"/>
                </w:rPr>
                <m:t xml:space="preserve">μ</m:t>
              </m:r>
            </m:sup>
          </m:sSubSup>
          <m:r>
            <w:rPr>
              <w:rFonts w:ascii="Cambria Math" w:hAnsi="Cambria Math"/>
            </w:rPr>
            <m:t xml:space="preserve">exp</m:t>
          </m:r>
          <m:d>
            <m:dPr>
              <m:begChr m:val="("/>
              <m:endChr m:val=")"/>
            </m:dPr>
            <m:e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7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</m:d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θ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arctan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10.15 — Resonance-locked conservation law.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∂</m:t>
              </m:r>
            </m:e>
            <m:sup>
              <m:r>
                <w:rPr>
                  <w:rFonts w:ascii="Cambria Math" w:hAnsi="Cambria Math"/>
                </w:rPr>
                <m:t xml:space="preserve">μ</m:t>
              </m:r>
            </m:sup>
          </m:sSup>
          <m:sSubSup>
            <m:e>
              <m:r>
                <w:rPr>
                  <w:rFonts w:ascii="Cambria Math" w:hAnsi="Cambria Math"/>
                </w:rPr>
                <m:t xml:space="preserve">J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d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m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e>
          </m:nary>
          <m:d>
            <m:dPr>
              <m:begChr m:val="("/>
              <m:endChr m:val=")"/>
            </m:dPr>
            <m:e>
              <m:sSup>
                <m:e>
                  <m:d>
                    <m:dPr>
                      <m:begChr m:val="|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Ψ</m:t>
                          </m:r>
                        </m:e>
                        <m:sup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d>
                    <m:dPr>
                      <m:begChr m:val="|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Ψ</m:t>
                          </m:r>
                        </m:e>
                        <m:sup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m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10.16 — Twelve-layer Dirac generalization.</w:t>
      </w:r>
      <w:r>
        <w:rPr/>
        <w:t xml:space="preserve"> With reciprocal gauge-field pairing: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i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</m:sup>
              </m:sSup>
              <m:sSub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μ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m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ℏ</m:t>
                  </m:r>
                </m:den>
              </m:f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12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12</m:t>
                  </m:r>
                </m:sup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Γ</m:t>
                      </m:r>
                    </m:e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 xml:space="preserve">⊗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μ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</m:d>
                </m:sup>
              </m:sSubSup>
              <m:sSup>
                <m:e>
                  <m:r>
                    <w:rPr>
                      <w:rFonts w:ascii="Cambria Math" w:hAnsi="Cambria Math"/>
                    </w:rPr>
                    <m:t xml:space="preserve">γ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Ψ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d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μ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</m:d>
                </m:sup>
              </m:sSub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10.17 — Foam-modified Einstein–Hilbert action.</w:t>
      </w:r>
      <w:r>
        <w:rPr/>
        <w:t xml:space="preserve"> With reciprocal couplings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m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12</m:t>
              </m:r>
            </m:sup>
            <m:e>
              <m:d>
                <m:dPr>
                  <m:begChr m:val="[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∇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</m:sup>
                  </m:sSup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m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e>
          </m:nary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R</m:t>
          </m:r>
        </m:oMath>
      </m:oMathPara>
    </w:p>
    <w:p>
      <w:pPr>
        <w:pStyle w:val="FirstParagraph"/>
        <w:rPr/>
      </w:pPr>
      <w:r>
        <w:rPr>
          <w:b/>
          <w:bCs/>
        </w:rPr>
        <w:t>10.18 — Reciprocal Fourier transform between layers and harmonics.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12</m:t>
                  </m:r>
                </m:e>
              </m:rad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12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π</m:t>
                  </m:r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r>
                    <w:rPr>
                      <w:rFonts w:ascii="Cambria Math" w:hAnsi="Cambria Math"/>
                    </w:rPr>
                    <m:t xml:space="preserve">12</m:t>
                  </m:r>
                </m:sup>
              </m:sSup>
            </m:e>
          </m:nary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7</m:t>
                  </m:r>
                </m:e>
              </m:rad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k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7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π</m:t>
                  </m:r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r>
                    <w:rPr>
                      <w:rFonts w:ascii="Cambria Math" w:hAnsi="Cambria Math"/>
                    </w:rPr>
                    <m:t xml:space="preserve">7</m:t>
                  </m:r>
                </m:sup>
              </m:sSup>
            </m:e>
          </m:nary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acc>
                    <m:accPr>
                      <m:chr m:val="~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10.19 — Foam-modified gravitational-wave dispersion.</w:t>
      </w:r>
      <w:r>
        <w:rPr/>
        <w:t xml:space="preserve"> Predicts frequency-dependent GW speed and absorption lines: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ω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k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ℏ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12</m:t>
              </m:r>
            </m:sup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  <w:rPr/>
      </w:pPr>
      <w:r>
        <w:rPr>
          <w:b/>
          <w:bCs/>
        </w:rPr>
        <w:t>10.20 — Twelve-layer topological linking number.</w:t>
      </w:r>
      <w:r>
        <w:rPr/>
        <w:t xml:space="preserve"> Quantized and conserved under smooth deformations: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24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m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ϵ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∫</m:t>
          </m:r>
          <m:sSup>
            <m:e>
              <m:r>
                <w:rPr>
                  <w:rFonts w:ascii="Cambria Math" w:hAnsi="Cambria Math"/>
                </w:rPr>
                <m:t xml:space="preserve">d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r</m:t>
          </m:r>
          <m:d>
            <m:dPr>
              <m:begChr m:val="[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</m:sSubSup>
              <m:sSub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</m:sSubSup>
              <m:sSub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</m:sSubSup>
              <m:sSub>
                <m:e>
                  <m:r>
                    <w:rPr>
                      <w:rFonts w:ascii="Cambria Math" w:hAnsi="Cambria Math"/>
                    </w:rPr>
                    <m:t xml:space="preserve">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10.21 — Self-dual foam equations.</w:t>
      </w:r>
      <w:r>
        <w:rPr/>
        <w:t xml:space="preserve"> Layer-pairwise duality: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d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b>
            <m:e>
              <m:r>
                <w:rPr>
                  <w:rFonts w:ascii="Cambria Math" w:hAnsi="Cambria Math"/>
                </w:rPr>
                <m:t xml:space="preserve">ϵ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  <m:r>
                <w:rPr>
                  <w:rFonts w:ascii="Cambria Math" w:hAnsi="Cambria Math"/>
                </w:rPr>
                <m:t xml:space="preserve">ρ</m:t>
              </m:r>
              <m:r>
                <w:rPr>
                  <w:rFonts w:ascii="Cambria Math" w:hAnsi="Cambria Math"/>
                </w:rPr>
                <m:t xml:space="preserve">σ</m:t>
              </m:r>
            </m:sub>
          </m:sSub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ρ</m:t>
                  </m:r>
                  <m:r>
                    <w:rPr>
                      <w:rFonts w:ascii="Cambria Math" w:hAnsi="Cambria Math"/>
                    </w:rPr>
                    <m:t xml:space="preserve">σ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13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</m:d>
                </m:sup>
              </m:sSub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10.22 — Entropy–resonance relation and reciprocal bound.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12</m:t>
              </m:r>
            </m:sup>
            <m:e>
              <m:r>
                <w:rPr>
                  <w:rFonts w:ascii="Cambria Math" w:hAnsi="Cambria Math"/>
                </w:rPr>
                <m:t xml:space="preserve">ln</m:t>
              </m:r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f>
                <m:num>
                  <m:sSup>
                    <m:e>
                      <m:d>
                        <m:dPr>
                          <m:begChr m:val="|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⋅</m:t>
          </m:r>
          <m:d>
            <m:dPr>
              <m:begChr m:val="("/>
              <m:endChr m:val=")"/>
            </m:dPr>
            <m:e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  <m:sup/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sSup>
                        <m:e>
                          <m:d>
                            <m:dPr>
                              <m:begChr m:val="|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n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nary>
            </m:e>
          </m:d>
          <m:r>
            <w:rPr>
              <w:rFonts w:ascii="Cambria Math" w:hAnsi="Cambria Math"/>
            </w:rPr>
            <m:t xml:space="preserve">≥</m:t>
          </m:r>
          <m:f>
            <m:num>
              <m:sSubSup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B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 xml:space="preserve">ℏ</m:t>
              </m:r>
              <m:r>
                <w:rPr>
                  <w:rFonts w:ascii="Cambria Math" w:hAnsi="Cambria Math"/>
                </w:rPr>
                <m:t xml:space="preserve">c</m:t>
              </m:r>
            </m:den>
          </m:f>
          <m:sSubSup>
            <m:e>
              <m:r>
                <w:rPr>
                  <w:rFonts w:ascii="Cambria Math" w:hAnsi="Cambria Math"/>
                </w:rPr>
                <m:t xml:space="preserve">ℓ</m:t>
              </m:r>
            </m:e>
            <m:sub>
              <m:r>
                <w:rPr>
                  <w:rFonts w:ascii="Cambria Math" w:hAnsi="Cambria Math"/>
                </w:rPr>
                <m:t xml:space="preserve">P</m:t>
              </m:r>
            </m:sub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pPr>
        <w:pStyle w:val="FirstParagraph"/>
        <w:rPr/>
      </w:pPr>
      <w:r>
        <w:rPr>
          <w:b/>
          <w:bCs/>
        </w:rPr>
        <w:t>10.23 — Quantum-foam density matrix.</w:t>
      </w:r>
      <w:r>
        <w:rPr/>
        <w:t xml:space="preserve"> With reciprocal temperature condition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β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sSub>
          <m:e>
            <m:r>
              <w:rPr>
                <w:rFonts w:ascii="Cambria Math" w:hAnsi="Cambria Math"/>
              </w:rPr>
              <m:t xml:space="preserve">β</m:t>
            </m:r>
          </m:e>
          <m:sub>
            <m:r>
              <w:rPr>
                <w:rFonts w:ascii="Cambria Math" w:hAnsi="Cambria Math"/>
              </w:rPr>
              <m:t xml:space="preserve">13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n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Sup>
          <m:e>
            <m:r>
              <w:rPr>
                <w:rFonts w:ascii="Cambria Math" w:hAnsi="Cambria Math"/>
              </w:rPr>
              <m:t xml:space="preserve">β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/>
        <w:t xml:space="preserve"> and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J</m:t>
            </m:r>
          </m:e>
          <m:sub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m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sSub>
          <m:e>
            <m:r>
              <w:rPr>
                <w:rFonts w:ascii="Cambria Math" w:hAnsi="Cambria Math"/>
              </w:rPr>
              <m:t xml:space="preserve">J</m:t>
            </m:r>
          </m:e>
          <m:sub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Z</m:t>
              </m:r>
            </m:den>
          </m:f>
          <m:r>
            <w:rPr>
              <w:rFonts w:ascii="Cambria Math" w:hAnsi="Cambria Math"/>
            </w:rPr>
            <m:t xml:space="preserve">exp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  <m:sup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</m:e>
              </m:nary>
              <m:sSub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&lt;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  <m:sup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sub>
                  </m:sSub>
                </m:e>
              </m:nary>
              <m:sSub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10.24 — Foam-corrected black hole temperature.</w:t>
      </w:r>
      <w:r>
        <w:rPr/>
        <w:t xml:space="preserve"> With consistency condition </w:t>
      </w:r>
      <w:r>
        <w:rPr/>
      </w:r>
      <m:oMath xmlns:m="http://schemas.openxmlformats.org/officeDocument/2006/math">
        <m:nary>
          <m:naryPr>
            <m:chr m:val="∑"/>
            <m:supHide m:val="1"/>
          </m:naryPr>
          <m:sub>
            <m:r>
              <w:rPr>
                <w:rFonts w:ascii="Cambria Math" w:hAnsi="Cambria Math"/>
              </w:rPr>
              <m:t xml:space="preserve">n</m:t>
            </m:r>
          </m:sub>
          <m:sup/>
          <m:e>
            <m:sSub>
              <m:e>
                <m:r>
                  <w:rPr>
                    <w:rFonts w:ascii="Cambria Math" w:hAnsi="Cambria Math"/>
                  </w:rPr>
                  <m:t xml:space="preserve">α</m:t>
                </m:r>
              </m:e>
              <m:sub>
                <m:r>
                  <w:rPr>
                    <w:rFonts w:ascii="Cambria Math" w:hAnsi="Cambria Math"/>
                  </w:rPr>
                  <m:t xml:space="preserve">n</m:t>
                </m:r>
              </m:sub>
            </m:sSub>
          </m:e>
        </m:nary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 at large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H</m:t>
              </m:r>
            </m:sub>
          </m:sSub>
          <m:sSup>
            <m:e>
              <m:d>
                <m:dPr>
                  <m:begChr m:val="[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nary>
                    <m:naryPr>
                      <m:chr m:val="∑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12</m:t>
                      </m:r>
                    </m:sup>
                    <m:e>
                      <m:f>
                        <m:num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+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S</m:t>
                                      </m:r>
                                    </m:sub>
                                  </m:sSub>
                                  <m:r>
                                    <m:rPr>
                                      <m:lit/>
                                      <m:nor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/</m:t>
                                  </m:r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n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sup>
                          </m:sSup>
                        </m:den>
                      </m:f>
                    </m:e>
                  </m:nary>
                </m:e>
              </m:d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p>
          </m:sSup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H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ℏ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8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M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B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10.25 — Resonance-driven cosmic acceleration.</w:t>
      </w:r>
      <w:r>
        <w:rPr/>
        <w:t xml:space="preserve"> With reciprocal scaling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ρ</m:t>
            </m:r>
          </m:e>
          <m:sub>
            <m:r>
              <w:rPr>
                <w:rFonts w:ascii="Cambria Math" w:hAnsi="Cambria Math"/>
              </w:rPr>
              <m:t xml:space="preserve">Λ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  <m:sSub>
          <m:e>
            <m:r>
              <w:rPr>
                <w:rFonts w:ascii="Cambria Math" w:hAnsi="Cambria Math"/>
              </w:rPr>
              <m:t xml:space="preserve">ρ</m:t>
            </m:r>
          </m:e>
          <m:sub>
            <m:r>
              <w:rPr>
                <w:rFonts w:ascii="Cambria Math" w:hAnsi="Cambria Math"/>
              </w:rPr>
              <m:t xml:space="preserve">Λ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Δ</m:t>
            </m:r>
            <m:r>
              <w:rPr>
                <w:rFonts w:ascii="Cambria Math" w:hAnsi="Cambria Math"/>
              </w:rPr>
              <m:t xml:space="preserve">t</m:t>
            </m:r>
          </m:e>
        </m:d>
        <m:r>
          <w:rPr>
            <w:rFonts w:ascii="Cambria Math" w:hAnsi="Cambria Math"/>
          </w:rPr>
          <m:t xml:space="preserve">≈</m:t>
        </m:r>
        <m:r>
          <m:rPr>
            <m:lit/>
            <m:nor/>
          </m:rPr>
          <w:rPr>
            <w:rFonts w:ascii="Cambria Math" w:hAnsi="Cambria Math"/>
          </w:rPr>
          <m:t xml:space="preserve">const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Λ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(foam)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8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G</m:t>
              </m:r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12</m:t>
              </m:r>
            </m:sup>
            <m:e>
              <m:f>
                <m:num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nary>
          <m:sSup>
            <m:e>
              <m:d>
                <m:dPr>
                  <m:begChr m:val="|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sSup>
                    <m:e>
                      <m:d>
                        <m:dPr>
                          <m:begChr m:val="|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max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10.26 — Planet–star resonance lock-in.</w:t>
      </w:r>
      <w:r>
        <w:rPr/>
        <w:t xml:space="preserve"> Orbital periods quantized by the star’s layer-5 frequency: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orbit</m:t>
                  </m:r>
                </m:sub>
              </m:sSub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⋆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10.27 — Layer-9 galactic coupling force.</w:t>
      </w:r>
      <w:r>
        <w:rPr/>
        <w:t xml:space="preserve"> Yields flat rotation curves with correlation length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λ</m:t>
            </m:r>
          </m:e>
          <m:sub>
            <m:r>
              <w:rPr>
                <w:rFonts w:ascii="Cambria Math" w:hAnsi="Cambria Math"/>
              </w:rPr>
              <m:t xml:space="preserve">9</m:t>
            </m:r>
          </m:sub>
        </m:sSub>
      </m:oMath>
      <w:r>
        <w:rPr/>
        <w:t xml:space="preserve"> of order kpc: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layer-9</m:t>
              </m:r>
            </m:sub>
          </m:sSub>
          <m:r>
            <w:rPr>
              <w:rFonts w:ascii="Cambria Math" w:hAnsi="Cambria Math"/>
            </w:rPr>
            <m:t xml:space="preserve">∝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r</m:t>
              </m:r>
            </m:den>
          </m:f>
          <m:r>
            <w:rPr>
              <w:rFonts w:ascii="Cambria Math" w:hAnsi="Cambria Math"/>
            </w:rPr>
            <m:t xml:space="preserve">exp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r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9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10.28 — Pioneer anomaly as foam drag.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c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12</m:t>
              </m:r>
            </m:sup>
            <m:e>
              <m:r>
                <w:rPr>
                  <w:rFonts w:ascii="Cambria Math" w:hAnsi="Cambria Math"/>
                </w:rPr>
                <m:t xml:space="preserve">sin</m:t>
              </m:r>
            </m:e>
          </m:nary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π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12</m:t>
                  </m:r>
                </m:den>
              </m:f>
            </m:e>
          </m:d>
          <m:f>
            <m:num>
              <m:sSup>
                <m:e>
                  <m:d>
                    <m:dPr>
                      <m:begChr m:val="|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10.29 — Saturn hexagon as a foam standing wave.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hexagon</m:t>
              </m:r>
            </m:sup>
          </m:sSubSup>
          <m:r>
            <w:rPr>
              <w:rFonts w:ascii="Cambria Math" w:hAnsi="Cambria Math"/>
            </w:rPr>
            <m:t xml:space="preserve">∼</m:t>
          </m:r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6</m:t>
              </m:r>
              <m:r>
                <w:rPr>
                  <w:rFonts w:ascii="Cambria Math" w:hAnsi="Cambria Math"/>
                </w:rPr>
                <m:t xml:space="preserve">ϕ</m:t>
              </m:r>
            </m:e>
          </m:d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i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6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10.30 — Frame-dragging foam torsion (Jupiter).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p>
          </m:sSubSup>
          <m:r>
            <w:rPr>
              <w:rFonts w:ascii="Cambria Math" w:hAnsi="Cambria Math"/>
            </w:rPr>
            <m:t xml:space="preserve">≈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G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sSub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b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10.31 — Foam multipole moments from oblateness.</w:t>
      </w:r>
    </w:p>
    <w:p>
      <w:pPr>
        <w:pStyle w:val="BodyText"/>
        <w:jc w:val="center"/>
        <w:rPr/>
      </w:pPr>
      <w:bookmarkStart w:id="18" w:name="X288fcb6543c8186c2c76fc03ce44a9c94ef4381"/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M</m:t>
              </m:r>
            </m:num>
            <m:den>
              <m:r>
                <w:rPr>
                  <w:rFonts w:ascii="Cambria Math" w:hAnsi="Cambria Math"/>
                </w:rPr>
                <m:t xml:space="preserve">r</m:t>
              </m:r>
            </m:den>
          </m:f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cos</m:t>
                  </m:r>
                  <m:r>
                    <w:rPr>
                      <w:rFonts w:ascii="Cambria Math" w:hAnsi="Cambria Math"/>
                    </w:rPr>
                    <m:t xml:space="preserve">θ</m:t>
                  </m:r>
                </m:e>
              </m:d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…</m:t>
              </m:r>
            </m:e>
          </m:d>
        </m:oMath>
      </m:oMathPara>
      <w:bookmarkEnd w:id="18"/>
    </w:p>
    <w:p>
      <w:pPr>
        <w:pStyle w:val="Heading1"/>
        <w:rPr/>
      </w:pPr>
      <w:bookmarkStart w:id="19" w:name="X2097105c79f0daf0030f779ff454ce572756952"/>
      <w:r>
        <w:rPr/>
        <w:t>Part 11. EM Detection, Navigation, and Signal Processing</w:t>
      </w:r>
    </w:p>
    <w:p>
      <w:pPr>
        <w:pStyle w:val="FirstParagraph"/>
        <w:rPr/>
      </w:pPr>
      <w:r>
        <w:rPr>
          <w:b/>
          <w:bCs/>
        </w:rPr>
        <w:t>11.1 — EM dispersion in the layered foam.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ω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</m:oMath>
      <w:r>
        <w:rPr/>
        <w:t xml:space="preserve"> = layer-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resonance,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</m:e>
        </m:d>
      </m:oMath>
      <w:r>
        <w:rPr/>
        <w:t xml:space="preserve"> = mass- and activity-dependent coupling: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ω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k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12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</m:e>
          </m:d>
          <m:sSubSup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pPr>
        <w:pStyle w:val="FirstParagraph"/>
        <w:rPr/>
      </w:pPr>
      <w:r>
        <w:rPr>
          <w:b/>
          <w:bCs/>
        </w:rPr>
        <w:t>11.2 — Optimal navigation frequency.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/>
        <w:t xml:space="preserve"> = Schwarzschild radius of the dominant local mass; for the Sun,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nav</m:t>
            </m:r>
          </m:sub>
        </m:sSub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23.9</m:t>
        </m:r>
      </m:oMath>
      <w:r>
        <w:rPr/>
        <w:t xml:space="preserve"> kHz (VLF band):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nav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c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</m:den>
          </m:f>
          <m:rad>
            <m:radPr>
              <m:degHide m:val="1"/>
            </m:radPr>
            <m:deg/>
            <m:e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</m:e>
              </m:nary>
            </m:e>
          </m:rad>
        </m:oMath>
      </m:oMathPara>
    </w:p>
    <w:p>
      <w:pPr>
        <w:pStyle w:val="FirstParagraph"/>
        <w:rPr/>
      </w:pPr>
      <w:r>
        <w:rPr>
          <w:b/>
          <w:bCs/>
        </w:rPr>
        <w:t>11.3 — Phase shift with foam correction.</w:t>
      </w:r>
      <w:r>
        <w:rPr/>
        <w:t xml:space="preserve"> First term is the standard Shapiro delay; the foam term scales as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(versus plasma’s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>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ϕ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f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f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ln</m:t>
              </m:r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den>
                  </m:f>
                </m:e>
              </m:d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8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</m:e>
              </m:nary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f</m:t>
                          </m:r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11.4 — Foam spectral sidebands.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sideband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±</m:t>
          </m:r>
          <m:r>
            <w:rPr>
              <w:rFonts w:ascii="Cambria Math" w:hAnsi="Cambria Math"/>
            </w:rPr>
            <m:t xml:space="preserve">m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Layer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11.5 — Reciprocal tuning frequency.</w:t>
      </w:r>
      <w:r>
        <w:rPr/>
        <w:t xml:space="preserve"> Transmitting at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imprints a modulation at the reciprocal frequency (sub-mHz for DSN X-band):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sSubSup>
                <m:e>
                  <m:r>
                    <w:rPr>
                      <w:rFonts w:ascii="Cambria Math" w:hAnsi="Cambria Math"/>
                    </w:rPr>
                    <m:t xml:space="preserve">λ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Layer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11.6 — Pulsar timing residual from foam.</w:t>
      </w:r>
      <w:r>
        <w:rPr/>
        <w:t xml:space="preserve"> Basis for 3D tomography of foam activity: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L</m:t>
              </m:r>
            </m:sup>
            <m:e>
              <m:f>
                <m:num>
                  <m:r>
                    <w:rPr>
                      <w:rFonts w:ascii="Cambria Math" w:hAnsi="Cambria Math"/>
                    </w:rPr>
                    <m:t xml:space="preserve">d</m:t>
                  </m:r>
                  <m:r>
                    <w:rPr>
                      <w:rFonts w:ascii="Cambria Math" w:hAnsi="Cambria Math"/>
                    </w:rPr>
                    <m:t xml:space="preserve">s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c</m:t>
                  </m:r>
                </m:den>
              </m:f>
            </m:e>
          </m:nary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12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</m:e>
          </m:d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π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s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c</m:t>
                  </m:r>
                </m:den>
              </m:f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ϕ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11.7 — Foam ranging (differential phase).</w:t>
      </w:r>
      <w:r>
        <w:rPr/>
        <w:t xml:space="preserve"> Two spacecraft exchanging coherent signals: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Φ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π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L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foam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  <m:supHide m:val="1"/>
            </m:naryPr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path</m:t>
              </m:r>
            </m:sub>
            <m:sup/>
            <m:e>
              <m:r>
                <w:rPr>
                  <w:rFonts w:ascii="Cambria Math" w:hAnsi="Cambria Math"/>
                </w:rPr>
                <m:t xml:space="preserve">δ</m:t>
              </m:r>
            </m:e>
          </m:nary>
          <m:r>
            <w:rPr>
              <w:rFonts w:ascii="Cambria Math" w:hAnsi="Cambria Math"/>
            </w:rPr>
            <m:t xml:space="preserve">n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n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n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κ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nary>
          <m:f>
            <m:num>
              <m:r>
                <w:rPr>
                  <w:rFonts w:ascii="Cambria Math" w:hAnsi="Cambria Math"/>
                </w:rPr>
                <m:t xml:space="preserve">M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r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11.8 — Natural foam emission lines.</w:t>
      </w:r>
      <w:r>
        <w:rPr/>
        <w:t xml:space="preserve"> Mixing of fundamental layer resonances of a moving body: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emit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m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n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p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…</m:t>
          </m:r>
        </m:oMath>
      </m:oMathPara>
    </w:p>
    <w:p>
      <w:pPr>
        <w:pStyle w:val="FirstParagraph"/>
        <w:rPr/>
      </w:pPr>
      <w:r>
        <w:rPr>
          <w:b/>
          <w:bCs/>
        </w:rPr>
        <w:t>11.9 — Foam constitutive relations (4D signature).</w:t>
      </w:r>
      <w:r>
        <w:rPr/>
        <w:t xml:space="preserve"> General linear medium with foam-dimension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ξ</m:t>
        </m:r>
      </m:oMath>
      <w:r>
        <w:rPr/>
        <w:t xml:space="preserve"> projected to 3D: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z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ξ</m:t>
              </m:r>
            </m:e>
          </m:d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γ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ζ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∫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ξ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ξ</m:t>
          </m:r>
        </m:oMath>
      </m:oMathPara>
    </w:p>
    <w:p>
      <w:pPr>
        <w:pStyle w:val="FirstParagraph"/>
        <w:rPr/>
      </w:pPr>
      <w:r>
        <w:rPr>
          <w:b/>
          <w:bCs/>
        </w:rPr>
        <w:t>11.10 — Per-sensor anomaly signals.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E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meas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pred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arg</m:t>
          </m:r>
          <m:d>
            <m:dPr>
              <m:begChr m:val="[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arg</m:t>
          </m:r>
          <m:d>
            <m:dPr>
              <m:begChr m:val="[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  <m: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vac</m:t>
                  </m:r>
                </m:sup>
              </m:sSub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11.11 — Effective light-speed perturbation and accumulated phase.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ϕ</m:t>
              </m:r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Φ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ω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∫</m:t>
          </m:r>
          <m:r>
            <w:rPr>
              <w:rFonts w:ascii="Cambria Math" w:hAnsi="Cambria Math"/>
            </w:rPr>
            <m:t xml:space="preserve">ϕ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FirstParagraph"/>
        <w:rPr/>
      </w:pPr>
      <w:r>
        <w:rPr>
          <w:b/>
          <w:bCs/>
        </w:rPr>
        <w:t>11.12 — Array correlation anomaly metric.</w:t>
      </w:r>
      <w:r>
        <w:rPr/>
        <w:t xml:space="preserve"> Frobenius norm of the deviation from the vacuum correlation matrix: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′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′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⟨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</m:e>
          </m:d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′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′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</m:sup>
          </m:sSub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</m:e>
          </m:d>
          <m:r>
            <w:rPr>
              <w:rFonts w:ascii="Cambria Math" w:hAnsi="Cambria Math"/>
            </w:rPr>
            <m:t xml:space="preserve">⟩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A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∥</m:t>
          </m:r>
          <m:r>
            <w:rPr>
              <w:rFonts w:ascii="Cambria Math" w:hAnsi="Cambria Math"/>
            </w:rPr>
            <m:t xml:space="preserve">C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</m:e>
          </m:d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vac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</m:e>
          </m:d>
          <m:sSub>
            <m:e>
              <m:r>
                <w:rPr>
                  <w:rFonts w:ascii="Cambria Math" w:hAnsi="Cambria Math"/>
                </w:rPr>
                <m:t xml:space="preserve">∥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11.13 — Local Maxwell-deviation test.</w:t>
      </w:r>
      <w:r>
        <w:rPr/>
        <w:t xml:space="preserve"> Nonzero anomaly current suggests foam effect: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∇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E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B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t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J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anomaly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11.14 — 4D foam-signature reconstruction.</w:t>
      </w:r>
      <w:r>
        <w:rPr/>
        <w:t xml:space="preserve"> Mode decomposition over the hidden foam coordinate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ξ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ϕ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z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ξ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k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Φ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z</m:t>
              </m:r>
            </m:e>
          </m:d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ξ</m:t>
              </m:r>
            </m:sup>
          </m:sSup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k</m:t>
              </m:r>
            </m:sub>
            <m:sup/>
            <m:e>
              <m:sSub>
                <m:e>
                  <m:r>
                    <w:rPr>
                      <w:rFonts w:ascii="Cambria Math" w:hAnsi="Cambria Math"/>
                    </w:rPr>
                    <m:t xml:space="preserve">Φ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</m:sSub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ξ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11.15 — Effective foam measurement and navigation update.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ω</m:t>
              </m:r>
            </m:den>
          </m:f>
          <m:f>
            <m:num>
              <m:r>
                <w:rPr>
                  <w:rFonts w:ascii="Cambria Math" w:hAnsi="Cambria Math"/>
                </w:rPr>
                <m:t xml:space="preserve">d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t</m:t>
              </m:r>
            </m:den>
          </m:f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avg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foam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 xml:space="preserve">∇</m:t>
          </m:r>
          <m:sSub>
            <m:e>
              <m:r>
                <w:rPr>
                  <w:rFonts w:ascii="Cambria Math" w:hAnsi="Cambria Math"/>
                </w:rPr>
                <m:t xml:space="preserve">ϕ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eff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11.16 — Resonance-model calibration (least squares).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 xml:space="preserve"> = amplitudes/phases of the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12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7</m:t>
        </m:r>
      </m:oMath>
      <w:r>
        <w:rPr/>
        <w:t xml:space="preserve"> modes: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limLow>
            <m:e>
              <m:r>
                <w:rPr>
                  <w:rFonts w:ascii="Cambria Math" w:hAnsi="Cambria Math"/>
                </w:rPr>
                <m:t xml:space="preserve">min</m:t>
              </m:r>
            </m:e>
            <m:lim>
              <m:r>
                <w:rPr>
                  <w:rFonts w:ascii="Cambria Math" w:hAnsi="Cambria Math"/>
                </w:rPr>
                <m:t xml:space="preserve">p</m:t>
              </m:r>
            </m:lim>
          </m:limLow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t</m:t>
              </m:r>
            </m:sub>
            <m:sup/>
            <m:e>
              <m:sSup>
                <m:e>
                  <m:d>
                    <m:dPr>
                      <m:begChr m:val="[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meas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sub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model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;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p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</m:oMath>
      </m:oMathPara>
    </w:p>
    <w:p>
      <w:pPr>
        <w:pStyle w:val="FirstParagraph"/>
        <w:rPr/>
      </w:pPr>
      <w:r>
        <w:rPr>
          <w:b/>
          <w:bCs/>
        </w:rPr>
        <w:t>11.17 — Foam density of states and slip resonance condition.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∫</m:t>
          </m:r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</m:e>
          </m:d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</m:e>
          </m:d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ω</m:t>
          </m:r>
          <m:r>
            <w:rPr>
              <w:rFonts w:ascii="Cambria Math" w:hAnsi="Cambria Math"/>
            </w:rPr>
            <m:t xml:space="preserve">≥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slip</m:t>
              </m:r>
            </m:sub>
          </m:sSub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7</m:t>
              </m:r>
            </m:sup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r>
                    <w:rPr>
                      <w:rFonts w:ascii="Cambria Math" w:hAnsi="Cambria Math"/>
                    </w:rPr>
                    <m:t xml:space="preserve">π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Γ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  <w:rPr/>
      </w:pPr>
      <w:r>
        <w:rPr>
          <w:b/>
          <w:bCs/>
        </w:rPr>
        <w:t>11.18 — Two-point quantum correlation probe.</w:t>
      </w:r>
      <w:r>
        <w:rPr/>
        <w:t xml:space="preserve"> Quantum vacuum correlations as the probe signal: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⟨</m:t>
          </m:r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ϕ</m:t>
              </m:r>
            </m:e>
          </m:acc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  <m:acc>
            <m:accPr>
              <m:chr m:val="^"/>
            </m:accPr>
            <m:e>
              <m:r>
                <w:rPr>
                  <w:rFonts w:ascii="Cambria Math" w:hAnsi="Cambria Math"/>
                </w:rPr>
                <m:t xml:space="preserve">ϕ</m:t>
              </m:r>
            </m:e>
          </m:acc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⟩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perturbed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Φ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  <m:r>
                        <w:rPr>
                          <w:rFonts w:ascii="Cambria Math" w:hAnsi="Cambria Math"/>
                        </w:rPr>
                        <m:t xml:space="preserve">ν</m:t>
                      </m:r>
                    </m:sub>
                  </m:sSub>
                </m:e>
              </m:d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11.19 — Metric-induced phase and interferometer sensitivity.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Φ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ℏ</m:t>
              </m:r>
            </m:den>
          </m:f>
          <m:nary>
            <m:naryPr>
              <m:chr m:val="∫"/>
              <m:supHide m:val="1"/>
            </m:naryPr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path</m:t>
              </m:r>
            </m:sub>
            <m:sup/>
            <m:e>
              <m:r>
                <w:rPr>
                  <w:rFonts w:ascii="Cambria Math" w:hAnsi="Cambria Math"/>
                </w:rPr>
                <m:t xml:space="preserve">δ</m:t>
              </m:r>
            </m:e>
          </m:nary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p</m:t>
              </m:r>
            </m:e>
            <m:sup>
              <m:r>
                <w:rPr>
                  <w:rFonts w:ascii="Cambria Math" w:hAnsi="Cambria Math"/>
                </w:rPr>
                <m:t xml:space="preserve">μ</m:t>
              </m:r>
            </m:sup>
          </m:sSup>
          <m:r>
            <w:rPr>
              <w:rFonts w:ascii="Cambria Math" w:hAnsi="Cambria Math"/>
            </w:rPr>
            <m:t xml:space="preserve">d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ν</m:t>
              </m:r>
            </m:sup>
          </m:s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≈</m:t>
          </m:r>
          <m:f>
            <m:num>
              <m:r>
                <w:rPr>
                  <w:rFonts w:ascii="Cambria Math" w:hAnsi="Cambria Math"/>
                </w:rPr>
                <m:t xml:space="preserve">κ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ω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11.20 — Triangulation of disturbance sources.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κ</m:t>
              </m:r>
            </m:num>
            <m:den>
              <m:r>
                <w:rPr>
                  <w:rFonts w:ascii="Cambria Math" w:hAnsi="Cambria Math"/>
                </w:rPr>
                <m:t xml:space="preserve">ℏ</m:t>
              </m:r>
            </m:den>
          </m:f>
          <m:nary>
            <m:naryPr>
              <m:chr m:val="∫"/>
            </m:naryPr>
            <m: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p>
            <m:e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′</m:t>
              </m:r>
            </m:e>
          </m:d>
          <m:sSup>
            <m:e>
              <m:r>
                <w:rPr>
                  <w:rFonts w:ascii="Cambria Math" w:hAnsi="Cambria Math"/>
                </w:rPr>
                <m:t xml:space="preserve">u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′</m:t>
              </m:r>
            </m:e>
          </m:d>
          <m:r>
            <w:rPr>
              <w:rFonts w:ascii="Cambria Math" w:hAnsi="Cambria Math"/>
            </w:rPr>
            <m:t xml:space="preserve">ω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′</m:t>
          </m:r>
        </m:oMath>
      </m:oMathPara>
    </w:p>
    <w:p>
      <w:pPr>
        <w:pStyle w:val="FirstParagraph"/>
        <w:rPr/>
      </w:pPr>
      <w:r>
        <w:rPr>
          <w:b/>
          <w:bCs/>
        </w:rPr>
        <w:t>11.21 — Foam velocity field (Doppler analogue).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  <m:sup>
              <m:r>
                <w:rPr>
                  <w:rFonts w:ascii="Cambria Math" w:hAnsi="Cambria Math"/>
                </w:rPr>
                <m:t xml:space="preserve">i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κ</m:t>
              </m:r>
              <m:r>
                <w:rPr>
                  <w:rFonts w:ascii="Cambria Math" w:hAnsi="Cambria Math"/>
                </w:rPr>
                <m:t xml:space="preserve">ω</m:t>
              </m:r>
            </m:den>
          </m:f>
          <m:f>
            <m:num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Φ</m:t>
              </m:r>
            </m:num>
            <m:den>
              <m:r>
                <w:rPr>
                  <w:rFonts w:ascii="Cambria Math" w:hAnsi="Cambria Math"/>
                </w:rPr>
                <m:t xml:space="preserve">∂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i</m:t>
                  </m:r>
                </m:sup>
              </m:sSup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t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11.22 — Real-time geodesic correction.</w:t>
      </w:r>
      <w:r>
        <w:rPr/>
        <w:t xml:space="preserve"> Christoffel perturbations from measured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g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Sup>
            <m:e>
              <m:r>
                <w:rPr>
                  <w:rFonts w:ascii="Cambria Math" w:hAnsi="Cambria Math"/>
                </w:rPr>
                <m:t xml:space="preserve">Γ</m:t>
              </m:r>
            </m:e>
            <m:sub>
              <m:r>
                <w:rPr>
                  <w:rFonts w:ascii="Cambria Math" w:hAnsi="Cambria Math"/>
                </w:rPr>
                <m:t xml:space="preserve">α</m:t>
              </m:r>
              <m:r>
                <w:rPr>
                  <w:rFonts w:ascii="Cambria Math" w:hAnsi="Cambria Math"/>
                </w:rPr>
                <m:t xml:space="preserve">β</m:t>
              </m:r>
            </m:sub>
            <m:sup>
              <m:r>
                <w:rPr>
                  <w:rFonts w:ascii="Cambria Math" w:hAnsi="Cambria Math"/>
                </w:rPr>
                <m:t xml:space="preserve">μ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bSup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base</m:t>
              </m:r>
            </m:sub>
            <m:sup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p>
          </m:sSubSup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∇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α</m:t>
                  </m:r>
                </m:sub>
              </m:sSub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β</m:t>
                  </m:r>
                  <m:r>
                    <w:rPr>
                      <w:rFonts w:ascii="Cambria Math" w:hAnsi="Cambria Math"/>
                    </w:rPr>
                    <m:t xml:space="preserve">ν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∇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β</m:t>
                  </m:r>
                </m:sub>
              </m:sSub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α</m:t>
                  </m:r>
                  <m:r>
                    <w:rPr>
                      <w:rFonts w:ascii="Cambria Math" w:hAnsi="Cambria Math"/>
                    </w:rPr>
                    <m:t xml:space="preserve">ν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∇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ν</m:t>
                  </m:r>
                </m:sub>
              </m:sSub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α</m:t>
                  </m:r>
                  <m:r>
                    <w:rPr>
                      <w:rFonts w:ascii="Cambria Math" w:hAnsi="Cambria Math"/>
                    </w:rPr>
                    <m:t xml:space="preserve">β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11.23 — Navigation control law (real-time shooting).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opt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arg</m:t>
          </m:r>
          <m:limLow>
            <m:e>
              <m:r>
                <w:rPr>
                  <w:rFonts w:ascii="Cambria Math" w:hAnsi="Cambria Math"/>
                </w:rPr>
                <m:t xml:space="preserve">min</m:t>
              </m:r>
            </m:e>
            <m:lim>
              <m:r>
                <w:rPr>
                  <w:rFonts w:ascii="Cambria Math" w:hAnsi="Cambria Math"/>
                </w:rPr>
                <m:t xml:space="preserve">u</m:t>
              </m:r>
            </m:lim>
          </m:limLow>
          <m:r>
            <w:rPr>
              <w:rFonts w:ascii="Cambria Math" w:hAnsi="Cambria Math"/>
            </w:rPr>
            <m:t xml:space="preserve">∥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target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∥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∥</m:t>
          </m:r>
          <m:r>
            <w:rPr>
              <w:rFonts w:ascii="Cambria Math" w:hAnsi="Cambria Math"/>
            </w:rPr>
            <m:t xml:space="preserve">u</m:t>
          </m:r>
          <m:sSup>
            <m:e>
              <m:r>
                <w:rPr>
                  <w:rFonts w:ascii="Cambria Math" w:hAnsi="Cambria Math"/>
                </w:rPr>
                <m:t xml:space="preserve">∥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s.t.</m:t>
          </m:r>
          <m:acc>
            <m:accPr>
              <m:chr m:val="˙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g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Φ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measured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11.24 — Bayesian navigation filter.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|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: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∝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|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∫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|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|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: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d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11.25 — Quantum sensitivity limits.</w:t>
      </w:r>
      <w:r>
        <w:rPr/>
        <w:t xml:space="preserve"> Cramér–Rao bound, Heisenberg scaling, and minimum detectable metric perturbation: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acc>
                <m:accPr>
                  <m:chr m:val="^"/>
                </m:accPr>
                <m:e>
                  <m:r>
                    <w:rPr>
                      <w:rFonts w:ascii="Cambria Math" w:hAnsi="Cambria Math"/>
                    </w:rPr>
                    <m:t xml:space="preserve">Φ</m:t>
                  </m:r>
                </m:e>
              </m:acc>
            </m:e>
          </m:d>
          <m:r>
            <w:rPr>
              <w:rFonts w:ascii="Cambria Math" w:hAnsi="Cambria Math"/>
            </w:rPr>
            <m:t xml:space="preserve">≥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N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Q</m:t>
              </m:r>
            </m:sub>
          </m:sSub>
          <m:r>
            <w:rPr>
              <w:rFonts w:ascii="Cambria Math" w:hAnsi="Cambria Math"/>
            </w:rPr>
            <m:t xml:space="preserve">∝</m:t>
          </m:r>
          <m:sSup>
            <m:e>
              <m:r>
                <w:rPr>
                  <w:rFonts w:ascii="Cambria Math" w:hAnsi="Cambria Math"/>
                </w:rPr>
                <m:t xml:space="preserve">N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min</m:t>
              </m:r>
            </m:sub>
          </m:sSub>
          <m:r>
            <w:rPr>
              <w:rFonts w:ascii="Cambria Math" w:hAnsi="Cambria Math"/>
            </w:rPr>
            <m:t xml:space="preserve">∼</m:t>
          </m:r>
          <m:f>
            <m:num>
              <m:r>
                <w:rPr>
                  <w:rFonts w:ascii="Cambria Math" w:hAnsi="Cambria Math"/>
                </w:rPr>
                <m:t xml:space="preserve">ℏ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κ</m:t>
              </m:r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L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</m:rad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11.26 — Wilson loop anchor and fidelity metric.</w:t>
      </w:r>
      <w:r>
        <w:rPr/>
        <w:t xml:space="preserve"> Topological anchor verification: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W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γ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P</m:t>
          </m:r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i</m:t>
              </m:r>
              <m:nary>
                <m:naryPr>
                  <m:chr m:val="∮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γ</m:t>
                  </m:r>
                </m:sub>
                <m:sup/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δ</m:t>
                      </m:r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</m:d>
                </m:e>
              </m:nary>
            </m:sup>
          </m:sSup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k</m:t>
              </m:r>
            </m:sub>
            <m:sup/>
            <m:e>
              <m:f>
                <m:num>
                  <m:d>
                    <m:dPr>
                      <m:begChr m:val="|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ρ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  <w:rPr/>
      </w:pPr>
      <w:r>
        <w:rPr>
          <w:b/>
          <w:bCs/>
        </w:rPr>
        <w:t>11.27 — Ultrasound reference relations.</w:t>
      </w:r>
      <w:r>
        <w:rPr/>
        <w:t xml:space="preserve"> Pulse-echo timing, axial resolution, and Doppler shift (the classical analogue the foam receiver mimics):</w:t>
      </w:r>
    </w:p>
    <w:p>
      <w:pPr>
        <w:pStyle w:val="BodyText"/>
        <w:jc w:val="center"/>
        <w:rPr/>
      </w:pPr>
      <w:bookmarkStart w:id="20" w:name="X2097105c79f0daf0030f779ff454ce572756952"/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d</m:t>
              </m:r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z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τ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v</m:t>
                  </m:r>
                  <m:r>
                    <w:rPr>
                      <w:rFonts w:ascii="Cambria Math" w:hAnsi="Cambria Math"/>
                    </w:rPr>
                    <m:t xml:space="preserve">cos</m:t>
                  </m:r>
                  <m:r>
                    <w:rPr>
                      <w:rFonts w:ascii="Cambria Math" w:hAnsi="Cambria Math"/>
                    </w:rPr>
                    <m:t xml:space="preserve">θ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c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∝</m:t>
          </m:r>
          <m:sSup>
            <m:e>
              <m:r>
                <w:rPr>
                  <w:rFonts w:ascii="Cambria Math" w:hAnsi="Cambria Math"/>
                </w:rPr>
                <m:t xml:space="preserve">ρ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v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A</m:t>
          </m:r>
        </m:oMath>
      </m:oMathPara>
      <w:bookmarkEnd w:id="20"/>
    </w:p>
    <w:p>
      <w:pPr>
        <w:pStyle w:val="Heading1"/>
        <w:rPr/>
      </w:pPr>
      <w:bookmarkStart w:id="21" w:name="part-12.-voyager-data-analysis-framework"/>
      <w:r>
        <w:rPr/>
        <w:t>Part 12. Voyager Data Analysis Framework</w:t>
      </w:r>
    </w:p>
    <w:p>
      <w:pPr>
        <w:pStyle w:val="FirstParagraph"/>
        <w:rPr/>
      </w:pPr>
      <w:r>
        <w:rPr>
          <w:b/>
          <w:bCs/>
        </w:rPr>
        <w:t>12.1 — Superposed-field decomposition.</w:t>
      </w:r>
      <w:r>
        <w:rPr/>
        <w:t xml:space="preserve"> A measured signal is a 1-D sample of a 3-D field: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B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sun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∑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planet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waves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local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12.2 — Baseline heliospheric scaling laws.</w:t>
      </w:r>
      <w:r>
        <w:rPr/>
        <w:t xml:space="preserve"> Parker spiral and planetary dipoles (the rejection tests for new physics):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ϕ</m:t>
              </m:r>
            </m:sub>
          </m:sSub>
          <m:r>
            <w:rPr>
              <w:rFonts w:ascii="Cambria Math" w:hAnsi="Cambria Math"/>
            </w:rPr>
            <m:t xml:space="preserve">∝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r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∝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dip</m:t>
              </m:r>
            </m:sub>
          </m:sSub>
          <m:r>
            <w:rPr>
              <w:rFonts w:ascii="Cambria Math" w:hAnsi="Cambria Math"/>
            </w:rPr>
            <m:t xml:space="preserve">∝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12.3 — Alfvén speed (plasma density relation).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B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</m:rad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12.4 — Taylor frozen-in observed frequency.</w:t>
      </w:r>
      <w:r>
        <w:rPr/>
        <w:t xml:space="preserve"> Replace </w:t>
      </w:r>
      <w:r>
        <w:rPr/>
      </w:r>
      <m:oMath xmlns:m="http://schemas.openxmlformats.org/officeDocument/2006/math">
        <m:d>
          <m:dPr>
            <m:begChr m:val="|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sw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sc</m:t>
                </m:r>
              </m:sub>
            </m:sSub>
          </m:e>
        </m:d>
      </m:oMath>
      <w:r>
        <w:rPr/>
        <w:t xml:space="preserve">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 xml:space="preserve"> for a metric wave: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obs</m:t>
              </m:r>
            </m:sub>
          </m:sSub>
          <m:r>
            <w:rPr>
              <w:rFonts w:ascii="Cambria Math" w:hAnsi="Cambria Math"/>
            </w:rPr>
            <m:t xml:space="preserve">≈</m:t>
          </m:r>
          <m:f>
            <m:num>
              <m:d>
                <m:dPr>
                  <m:begChr m:val="|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sw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sc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 xml:space="preserve">λ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GW</m:t>
              </m:r>
            </m:sub>
          </m:sSub>
          <m:r>
            <w:rPr>
              <w:rFonts w:ascii="Cambria Math" w:hAnsi="Cambria Math"/>
            </w:rPr>
            <m:t xml:space="preserve">≈</m:t>
          </m:r>
          <m:f>
            <m:num>
              <m:r>
                <w:rPr>
                  <w:rFonts w:ascii="Cambria Math" w:hAnsi="Cambria Math"/>
                </w:rPr>
                <m:t xml:space="preserve">c</m:t>
              </m:r>
            </m:num>
            <m:den>
              <m:r>
                <w:rPr>
                  <w:rFonts w:ascii="Cambria Math" w:hAnsi="Cambria Math"/>
                </w:rPr>
                <m:t xml:space="preserve">λ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12.5 — Inter-spacecraft GW arrival lag.</w:t>
      </w:r>
      <w:r>
        <w:rPr/>
        <w:t xml:space="preserve"> For a separation of about 50 AU separation,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7</m:t>
        </m:r>
      </m:oMath>
      <w:r>
        <w:rPr/>
        <w:t xml:space="preserve"> h — the cleanest discriminator versus solar-wind advection: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GW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d>
                <m:dPr>
                  <m:begChr m:val="|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12.6 — Plasma frequency and metric-strain response.</w:t>
      </w:r>
      <w:r>
        <w:rPr/>
        <w:t xml:space="preserve"> PWS plasma line and the change induced by a strain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p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8980</m:t>
          </m:r>
          <m:rad>
            <m:radPr>
              <m:degHide m:val="1"/>
            </m:radPr>
            <m:deg/>
            <m:e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e</m:t>
                  </m:r>
                </m:sub>
              </m:sSub>
            </m:e>
          </m:rad>
          <m:r>
            <w:rPr>
              <w:rFonts w:ascii="Cambria Math" w:hAnsi="Cambria Math"/>
            </w:rPr>
            <m:t xml:space="preserve">,</m:t>
          </m:r>
          <m:f>
            <m:num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h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12.7 — Foam Doppler shift from motion through density gradients.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/>
        <w:t xml:space="preserve"> = foam disturbance propagation speed: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obs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v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∇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</m:den>
              </m:f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r>
                    <w:rPr>
                      <w:rFonts w:ascii="Cambria Math" w:hAnsi="Cambria Math"/>
                    </w:rPr>
                    <m:t xml:space="preserve">∂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12.8 — Foam density proxy from plasma frequency.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p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0</m:t>
              </m:r>
            </m:sub>
          </m:sSub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α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⇒</m:t>
          </m:r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∝</m:t>
          </m:r>
          <m:f>
            <m:num>
              <m:sSubSup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 xml:space="preserve">α</m:t>
              </m:r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12.9 — Magnetic shear proxy and field–foam coupling.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d</m:t>
                  </m:r>
                  <m:acc>
                    <m:accPr>
                      <m:chr m:val="^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 xml:space="preserve">d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κ</m:t>
          </m:r>
          <m:sSub>
            <m:e>
              <m:r>
                <w:rPr>
                  <w:rFonts w:ascii="Cambria Math" w:hAnsi="Cambria Math"/>
                </w:rPr>
                <m:t xml:space="preserve">∂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12.10 — Multi-source foam Doppler model.</w:t>
      </w:r>
      <w:r>
        <w:rPr/>
        <w:t xml:space="preserve"> Sources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j</m:t>
        </m:r>
      </m:oMath>
      <w:r>
        <w:rPr/>
        <w:t xml:space="preserve"> = planets, moons, unknown bodies, heliopause waves: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residual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j</m:t>
              </m:r>
            </m:sub>
            <m:sup/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v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⋅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j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</m:d>
                    </m:e>
                  </m:d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sub>
                  </m:sSub>
                  <m:sSup>
                    <m:e>
                      <m:d>
                        <m:dPr>
                          <m:begChr m:val="|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j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ϕ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12.11 — Point-mass foam template and harmonic templates.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∝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d>
                <m:dPr>
                  <m:begChr m:val="|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body</m:t>
                      </m:r>
                    </m:sub>
                  </m:sSub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Ψ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θ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ϕ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t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12.12 — Solar foam curvature with cycle modulation.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⊙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∝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⊙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r</m:t>
              </m:r>
            </m:den>
          </m:f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ϵ</m:t>
              </m:r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⊙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12.13 — Velocity-dependent foam frequency shift.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observed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⊙</m:t>
              </m:r>
            </m:sub>
          </m:sSub>
          <m:r>
            <w:rPr>
              <w:rFonts w:ascii="Cambria Math" w:hAnsi="Cambria Math"/>
            </w:rPr>
            <m:t xml:space="preserve">⋅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c</m:t>
                  </m:r>
                </m:den>
              </m:f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12.14 — Heliopause foam discontinuity.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sSubSup>
                <m:e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S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f</m:t>
                  </m:r>
                </m:sub>
                <m: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solar</m:t>
                  </m:r>
                </m:sup>
              </m:sSubSup>
            </m:den>
          </m:f>
          <m:r>
            <w:rPr>
              <w:rFonts w:ascii="Cambria Math" w:hAnsi="Cambria Math"/>
            </w:rPr>
            <m:t xml:space="preserve">≈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solar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⋅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solar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12.15 — Cross-planet ULF test of the mass–frequency law.</w:t>
      </w:r>
      <w:r>
        <w:rPr/>
        <w:t xml:space="preserve"> Look for a constant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across planets:</w:t>
      </w:r>
    </w:p>
    <w:p>
      <w:pPr>
        <w:pStyle w:val="BodyText"/>
        <w:jc w:val="center"/>
        <w:rPr/>
      </w:pPr>
      <w:bookmarkStart w:id="22" w:name="part-12.-voyager-data-analysis-framework"/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observed</m:t>
              </m:r>
            </m:sub>
          </m:sSub>
          <m:limUpp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</m:e>
            <m:lim>
              <m:r>
                <w:rPr>
                  <w:rFonts w:ascii="Cambria Math" w:hAnsi="Cambria Math"/>
                </w:rPr>
                <m:t xml:space="preserve">?</m:t>
              </m:r>
            </m:lim>
          </m:limUpp>
          <m:f>
            <m:num>
              <m:r>
                <w:rPr>
                  <w:rFonts w:ascii="Cambria Math" w:hAnsi="Cambria Math"/>
                </w:rPr>
                <m:t xml:space="preserve">k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</m:rad>
            </m:den>
          </m:f>
        </m:oMath>
      </m:oMathPara>
      <w:bookmarkEnd w:id="22"/>
    </w:p>
    <w:p>
      <w:pPr>
        <w:pStyle w:val="Heading1"/>
        <w:rPr/>
      </w:pPr>
      <w:bookmarkStart w:id="23" w:name="X123d85c1ee9db16ade6b5f198737709a3e43893"/>
      <w:r>
        <w:rPr/>
        <w:t>Part 13. Quantum and Atomic Physics Reference</w:t>
      </w:r>
    </w:p>
    <w:p>
      <w:pPr>
        <w:pStyle w:val="FirstParagraph"/>
        <w:rPr/>
      </w:pPr>
      <w:r>
        <w:rPr>
          <w:b/>
          <w:bCs/>
        </w:rPr>
        <w:t>13.1 — Photon energy of a transition.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E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f</m:t>
          </m:r>
        </m:oMath>
      </m:oMathPara>
    </w:p>
    <w:p>
      <w:pPr>
        <w:pStyle w:val="FirstParagraph"/>
        <w:rPr/>
      </w:pPr>
      <w:r>
        <w:rPr>
          <w:b/>
          <w:bCs/>
        </w:rPr>
        <w:t>13.2 — Hydrogen energy levels.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H</m:t>
            </m:r>
          </m:sub>
        </m:sSub>
      </m:oMath>
      <w:r>
        <w:rPr/>
        <w:t xml:space="preserve"> = Rydberg constant,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= principal quantum number: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13.6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V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13.3 — Transition energy, frequency, and wavelength.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H</m:t>
              </m:r>
            </m:sub>
          </m:sSub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h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h</m:t>
              </m:r>
              <m:r>
                <w:rPr>
                  <w:rFonts w:ascii="Cambria Math" w:hAnsi="Cambria Math"/>
                </w:rPr>
                <m:t xml:space="preserve">c</m:t>
              </m:r>
            </m:num>
            <m:den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13.4 — Bohr radii.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0.529</m:t>
        </m:r>
        <m:r>
          <w:rPr>
            <w:rFonts w:ascii="Cambria Math" w:hAnsi="Cambria Math"/>
          </w:rPr>
          <m:t xml:space="preserve">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10</m:t>
            </m:r>
          </m:sup>
        </m:sSup>
      </m:oMath>
      <w:r>
        <w:rPr/>
        <w:t xml:space="preserve"> m: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 xml:space="preserve">ℏ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Z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m</m:t>
              </m:r>
            </m:den>
          </m:f>
          <m:limUpp>
            <m:e>
              <m:r>
                <w:rPr>
                  <w:rFonts w:ascii="Cambria Math" w:hAnsi="Cambria Math"/>
                </w:rPr>
                <m:t xml:space="preserve">→</m:t>
              </m:r>
            </m:e>
            <m:lim>
              <m:r>
                <w:rPr>
                  <w:rFonts w:ascii="Cambria Math" w:hAnsi="Cambria Math"/>
                </w:rPr>
                <m:t xml:space="preserve">Z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lim>
          </m:limUpp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n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</m:oMath>
      </m:oMathPara>
    </w:p>
    <w:p>
      <w:pPr>
        <w:pStyle w:val="FirstParagraph"/>
        <w:rPr/>
      </w:pPr>
      <w:r>
        <w:rPr>
          <w:b/>
          <w:bCs/>
        </w:rPr>
        <w:t>13.5 — Quantized angular momentum and orbital momentum.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ℏ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L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ℏ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13.6 — Hydrogen spectral series.</w:t>
      </w:r>
      <w:r>
        <w:rPr/>
        <w:t xml:space="preserve"> Lyman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</m:t>
        </m:r>
      </m:oMath>
      <w:r>
        <w:rPr/>
        <w:t>), Balmer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2</m:t>
        </m:r>
      </m:oMath>
      <w:r>
        <w:rPr/>
        <w:t>), Paschen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3</m:t>
        </m:r>
      </m:oMath>
      <w:r>
        <w:rPr/>
        <w:t>):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λ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λ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λ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13.7 — Relativistic energy and velocity.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γ</m:t>
          </m:r>
          <m:r>
            <w:rPr>
              <w:rFonts w:ascii="Cambria Math" w:hAnsi="Cambria Math"/>
            </w:rPr>
            <m:t xml:space="preserve">m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γ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v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c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γ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rad>
        </m:oMath>
      </m:oMathPara>
    </w:p>
    <w:p>
      <w:pPr>
        <w:pStyle w:val="FirstParagraph"/>
        <w:rPr/>
      </w:pPr>
      <w:r>
        <w:rPr>
          <w:b/>
          <w:bCs/>
        </w:rPr>
        <w:t>13.8 — Relativistic correction to energy levels.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137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rel</m:t>
              </m:r>
            </m:sup>
          </m:sSubSup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13.6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V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α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13.9 — De Broglie relations.</w:t>
      </w:r>
    </w:p>
    <w:p>
      <w:pPr>
        <w:pStyle w:val="BodyText"/>
        <w:jc w:val="center"/>
        <w:rPr/>
      </w:pPr>
      <w:bookmarkStart w:id="24" w:name="X123d85c1ee9db16ade6b5f198737709a3e43893"/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h</m:t>
              </m:r>
            </m:num>
            <m:den>
              <m:r>
                <w:rPr>
                  <w:rFonts w:ascii="Cambria Math" w:hAnsi="Cambria Math"/>
                </w:rPr>
                <m:t xml:space="preserve">p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h</m:t>
              </m:r>
            </m:num>
            <m:den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v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v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h</m:t>
              </m:r>
            </m:num>
            <m:den>
              <m:r>
                <w:rPr>
                  <w:rFonts w:ascii="Cambria Math" w:hAnsi="Cambria Math"/>
                </w:rPr>
                <m:t xml:space="preserve">m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λ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m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h</m:t>
              </m:r>
            </m:den>
          </m:f>
        </m:oMath>
      </m:oMathPara>
      <w:bookmarkEnd w:id="24"/>
    </w:p>
    <w:p>
      <w:pPr>
        <w:pStyle w:val="Heading1"/>
        <w:rPr/>
      </w:pPr>
      <w:bookmarkStart w:id="25" w:name="part-14.-relativistic-market-geometry"/>
      <w:r>
        <w:rPr/>
        <w:t>Part 14. Relativistic Market Geometry</w:t>
      </w:r>
    </w:p>
    <w:p>
      <w:pPr>
        <w:pStyle w:val="FirstParagraph"/>
        <w:rPr/>
      </w:pPr>
      <w:r>
        <w:rPr>
          <w:b/>
          <w:bCs/>
        </w:rPr>
        <w:t>14.1 — Price velocity and Lorentz factor.</w:t>
      </w:r>
      <w:r>
        <w:rPr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 xml:space="preserve"> = calibrated market “speed limit”;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= price change over window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t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Δ</m:t>
              </m:r>
              <m:r>
                <w:rPr>
                  <w:rFonts w:ascii="Cambria Math" w:hAnsi="Cambria Math"/>
                </w:rPr>
                <m:t xml:space="preserve">t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γ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</m:e>
              </m:rad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14.2 — Market spacetime interval (causal classification).</w:t>
      </w:r>
      <w:r>
        <w:rPr/>
        <w:t xml:space="preserve"> Timelike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/>
        <w:t>): causal moves; lightlike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>): limit moves; spacelike (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rPr/>
        <w:t>): shocks/anomalies: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Sup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c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Δ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sSup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14.3 — Empirical feature covariance.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/>
        <w:t xml:space="preserve"> = feature vector,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/>
        <w:t xml:space="preserve"> = window size: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W</m:t>
              </m:r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k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W</m:t>
              </m:r>
            </m:sup>
            <m:e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acc>
                        <m:accPr>
                          <m:chr m:val="´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b>
                  </m:sSub>
                </m:e>
              </m:d>
            </m:e>
          </m:nary>
          <m:sSup>
            <m:e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acc>
                        <m:accPr>
                          <m:chr m:val="´"/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 xml:space="preserve">T</m:t>
              </m:r>
            </m:sup>
          </m:sSup>
        </m:oMath>
      </m:oMathPara>
    </w:p>
    <w:p>
      <w:pPr>
        <w:pStyle w:val="FirstParagraph"/>
        <w:rPr/>
      </w:pPr>
      <w:r>
        <w:rPr>
          <w:b/>
          <w:bCs/>
        </w:rPr>
        <w:t>14.4 — Fisher–Rao metric on covariance space.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g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Σ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</m:sSup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Σ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</m:sSup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Σ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14.5 — Geodesic on the covariance manifold.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Σ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Γ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Σ</m:t>
              </m:r>
              <m:r>
                <w:rPr>
                  <w:rFonts w:ascii="Cambria Math" w:hAnsi="Cambria Math"/>
                </w:rPr>
                <m:t xml:space="preserve">,</m:t>
              </m:r>
              <m:f>
                <m:num>
                  <m:r>
                    <w:rPr>
                      <w:rFonts w:ascii="Cambria Math" w:hAnsi="Cambria Math"/>
                    </w:rPr>
                    <m:t xml:space="preserve">d</m:t>
                  </m:r>
                  <m:r>
                    <w:rPr>
                      <w:rFonts w:ascii="Cambria Math" w:hAnsi="Cambria Math"/>
                    </w:rPr>
                    <m:t xml:space="preserve">Σ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d</m:t>
                  </m:r>
                  <m:r>
                    <w:rPr>
                      <w:rFonts w:ascii="Cambria Math" w:hAnsi="Cambria Math"/>
                    </w:rPr>
                    <m:t xml:space="preserve">τ</m:t>
                  </m:r>
                </m:den>
              </m:f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FirstParagraph"/>
        <w:rPr/>
      </w:pPr>
      <w:r>
        <w:rPr>
          <w:b/>
          <w:bCs/>
        </w:rPr>
        <w:t>14.6 — Christoffel symbols.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Γ</m:t>
              </m:r>
            </m:e>
            <m:sub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ν</m:t>
              </m:r>
            </m:sub>
            <m:sup>
              <m:r>
                <w:rPr>
                  <w:rFonts w:ascii="Cambria Math" w:hAnsi="Cambria Math"/>
                </w:rPr>
                <m:t xml:space="preserve">λ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sSup>
            <m:e>
              <m:r>
                <w:rPr>
                  <w:rFonts w:ascii="Cambria Math" w:hAnsi="Cambria Math"/>
                </w:rPr>
                <m:t xml:space="preserve">g</m:t>
              </m:r>
            </m:e>
            <m:sup>
              <m:r>
                <w:rPr>
                  <w:rFonts w:ascii="Cambria Math" w:hAnsi="Cambria Math"/>
                </w:rPr>
                <m:t xml:space="preserve">λ</m:t>
              </m:r>
              <m:r>
                <w:rPr>
                  <w:rFonts w:ascii="Cambria Math" w:hAnsi="Cambria Math"/>
                </w:rPr>
                <m:t xml:space="preserve">ρ</m:t>
              </m:r>
            </m:sup>
          </m:sSup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ρ</m:t>
                      </m:r>
                      <m:r>
                        <w:rPr>
                          <w:rFonts w:ascii="Cambria Math" w:hAnsi="Cambria Math"/>
                        </w:rPr>
                        <m:t xml:space="preserve">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∂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</m:sup>
                  </m:sSup>
                </m:den>
              </m:f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ρ</m:t>
                      </m:r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∂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ν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∂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  <m:r>
                        <w:rPr>
                          <w:rFonts w:ascii="Cambria Math" w:hAnsi="Cambria Math"/>
                        </w:rPr>
                        <m:t xml:space="preserve">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∂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ρ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14.7 — Geodesic deviation (Jacobi equation).</w:t>
      </w:r>
      <w:r>
        <w:rPr/>
        <w:t xml:space="preserve"> Instability / regime-change indicator: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 xml:space="preserve">J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μ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d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ν</m:t>
              </m:r>
              <m:r>
                <w:rPr>
                  <w:rFonts w:ascii="Cambria Math" w:hAnsi="Cambria Math"/>
                </w:rPr>
                <m:t xml:space="preserve">ρ</m:t>
              </m:r>
              <m:r>
                <w:rPr>
                  <w:rFonts w:ascii="Cambria Math" w:hAnsi="Cambria Math"/>
                </w:rPr>
                <m:t xml:space="preserve">σ</m:t>
              </m:r>
            </m:sub>
            <m:sup>
              <m:r>
                <w:rPr>
                  <w:rFonts w:ascii="Cambria Math" w:hAnsi="Cambria Math"/>
                </w:rPr>
                <m:t xml:space="preserve">μ</m:t>
              </m:r>
            </m:sup>
          </m:sSubSup>
          <m:sSup>
            <m:e>
              <m:r>
                <w:rPr>
                  <w:rFonts w:ascii="Cambria Math" w:hAnsi="Cambria Math"/>
                </w:rPr>
                <m:t xml:space="preserve">U</m:t>
              </m:r>
            </m:e>
            <m:sup>
              <m:r>
                <w:rPr>
                  <w:rFonts w:ascii="Cambria Math" w:hAnsi="Cambria Math"/>
                </w:rPr>
                <m:t xml:space="preserve">ν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U</m:t>
              </m:r>
            </m:e>
            <m:sup>
              <m:r>
                <w:rPr>
                  <w:rFonts w:ascii="Cambria Math" w:hAnsi="Cambria Math"/>
                </w:rPr>
                <m:t xml:space="preserve">ρ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J</m:t>
              </m:r>
            </m:e>
            <m:sup>
              <m:r>
                <w:rPr>
                  <w:rFonts w:ascii="Cambria Math" w:hAnsi="Cambria Math"/>
                </w:rPr>
                <m:t xml:space="preserve">σ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FirstParagraph"/>
        <w:rPr/>
      </w:pPr>
      <w:r>
        <w:rPr>
          <w:b/>
          <w:bCs/>
        </w:rPr>
        <w:t>14.8 — Affine-invariant distance between covariance matrices.</w:t>
      </w:r>
    </w:p>
    <w:p>
      <w:pPr>
        <w:pStyle w:val="BodyText"/>
        <w:jc w:val="center"/>
        <w:rPr/>
      </w:pPr>
      <w:bookmarkStart w:id="26" w:name="part-14.-relativistic-market-geometry"/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d>
                <m:dPr>
                  <m:begChr m:val="‖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log</m:t>
                  </m:r>
                  <m:d>
                    <m:dPr>
                      <m:begChr m:val="("/>
                      <m:endChr m:val=")"/>
                    </m:dPr>
                    <m:e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/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b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m:rPr>
                              <m:lit/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/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bSup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 xml:space="preserve">F</m:t>
              </m:r>
            </m:sub>
          </m:sSub>
        </m:oMath>
      </m:oMathPara>
      <w:bookmarkEnd w:id="26"/>
    </w:p>
    <w:p>
      <w:pPr>
        <w:pStyle w:val="Heading1"/>
        <w:rPr/>
      </w:pPr>
      <w:bookmarkStart w:id="27" w:name="Xd4c7d6a849dd4ff9e06e5c688462c784571bcaf"/>
      <w:r>
        <w:rPr/>
        <w:t>Part 15. Agent Execution and Scoring Formulas</w:t>
      </w:r>
    </w:p>
    <w:p>
      <w:pPr>
        <w:pStyle w:val="FirstParagraph"/>
        <w:rPr/>
      </w:pPr>
      <w:r>
        <w:rPr>
          <w:b/>
          <w:bCs/>
        </w:rPr>
        <w:t>15.1 — Execution score.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execution score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mimic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sync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temporal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−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risk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15.2 — Decision threshold.</w:t>
      </w:r>
      <w:r>
        <w:rPr/>
        <w:t xml:space="preserve"> Execute if the score exceeds threshold; otherwise suppress: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execution score</m:t>
          </m:r>
          <m:r>
            <m:rPr>
              <m:lit/>
              <m:nor/>
            </m:rPr>
            <w:rPr>
              <w:rFonts w:ascii="Cambria Math" w:hAnsi="Cambria Math"/>
            </w:rPr>
            <m:t xml:space="preserve">&gt;</m:t>
          </m:r>
          <m:r>
            <m:rPr>
              <m:lit/>
              <m:nor/>
            </m:rPr>
            <w:rPr>
              <w:rFonts w:ascii="Cambria Math" w:hAnsi="Cambria Math"/>
            </w:rPr>
            <m:t xml:space="preserve">threshold</m:t>
          </m:r>
          <m:r>
            <w:rPr>
              <w:rFonts w:ascii="Cambria Math" w:hAnsi="Cambria Math"/>
            </w:rPr>
            <m:t xml:space="preserve">⇒</m:t>
          </m:r>
          <m:r>
            <m:rPr>
              <m:lit/>
              <m:nor/>
            </m:rPr>
            <w:rPr>
              <w:rFonts w:ascii="Cambria Math" w:hAnsi="Cambria Math"/>
            </w:rPr>
            <m:t xml:space="preserve">execute</m:t>
          </m:r>
        </m:oMath>
      </m:oMathPara>
    </w:p>
    <w:p>
      <w:pPr>
        <w:pStyle w:val="FirstParagraph"/>
        <w:rPr/>
      </w:pPr>
      <w:r>
        <w:rPr>
          <w:b/>
          <w:bCs/>
        </w:rPr>
        <w:t>15.3 — Position sizing.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position size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base</m:t>
          </m:r>
          <m:r>
            <w:rPr>
              <w:rFonts w:ascii="Cambria Math" w:hAnsi="Cambria Math"/>
            </w:rPr>
            <m:t xml:space="preserve">×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risk</m:t>
              </m:r>
            </m:e>
          </m:d>
          <m:r>
            <w:rPr>
              <w:rFonts w:ascii="Cambria Math" w:hAnsi="Cambria Math"/>
            </w:rPr>
            <m:t xml:space="preserve">×</m:t>
          </m:r>
          <m:r>
            <m:rPr>
              <m:lit/>
              <m:nor/>
            </m:rPr>
            <w:rPr>
              <w:rFonts w:ascii="Cambria Math" w:hAnsi="Cambria Math"/>
            </w:rPr>
            <m:t xml:space="preserve">sync</m:t>
          </m:r>
          <m:r>
            <w:rPr>
              <w:rFonts w:ascii="Cambria Math" w:hAnsi="Cambria Math"/>
            </w:rPr>
            <m:t xml:space="preserve">×</m:t>
          </m:r>
          <m:r>
            <m:rPr>
              <m:lit/>
              <m:nor/>
            </m:rPr>
            <w:rPr>
              <w:rFonts w:ascii="Cambria Math" w:hAnsi="Cambria Math"/>
            </w:rPr>
            <m:t xml:space="preserve">temporal factor</m:t>
          </m:r>
          <m:r>
            <w:rPr>
              <w:rFonts w:ascii="Cambria Math" w:hAnsi="Cambria Math"/>
            </w:rPr>
            <m:t xml:space="preserve">×</m:t>
          </m:r>
          <m:r>
            <m:rPr>
              <m:lit/>
              <m:nor/>
            </m:rPr>
            <w:rPr>
              <w:rFonts w:ascii="Cambria Math" w:hAnsi="Cambria Math"/>
            </w:rPr>
            <m:t xml:space="preserve">confidence</m:t>
          </m:r>
        </m:oMath>
      </m:oMathPara>
    </w:p>
    <w:p>
      <w:pPr>
        <w:pStyle w:val="FirstParagraph"/>
        <w:rPr/>
      </w:pPr>
      <w:r>
        <w:rPr>
          <w:b/>
          <w:bCs/>
        </w:rPr>
        <w:t>15.4 — Slippage limit.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slippage limit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base slippage</m:t>
          </m:r>
          <m:r>
            <w:rPr>
              <w:rFonts w:ascii="Cambria Math" w:hAnsi="Cambria Math"/>
            </w:rPr>
            <m:t xml:space="preserve">×</m:t>
          </m:r>
          <m:r>
            <m:rPr>
              <m:lit/>
              <m:nor/>
            </m:rPr>
            <w:rPr>
              <w:rFonts w:ascii="Cambria Math" w:hAnsi="Cambria Math"/>
            </w:rPr>
            <m:t xml:space="preserve">volatility factor</m:t>
          </m:r>
          <m:r>
            <w:rPr>
              <w:rFonts w:ascii="Cambria Math" w:hAnsi="Cambria Math"/>
            </w:rPr>
            <m:t xml:space="preserve">×</m:t>
          </m:r>
          <m:r>
            <m:rPr>
              <m:lit/>
              <m:nor/>
            </m:rPr>
            <w:rPr>
              <w:rFonts w:ascii="Cambria Math" w:hAnsi="Cambria Math"/>
            </w:rPr>
            <m:t xml:space="preserve">liquidity factor</m:t>
          </m:r>
        </m:oMath>
      </m:oMathPara>
    </w:p>
    <w:p>
      <w:pPr>
        <w:pStyle w:val="FirstParagraph"/>
        <w:rPr/>
      </w:pPr>
      <w:r>
        <w:rPr>
          <w:b/>
          <w:bCs/>
        </w:rPr>
        <w:t>15.5 — Standardized pressure score.</w:t>
      </w: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O</m:t>
            </m:r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is a tunable open-interest weight: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Pressure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chain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Δ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flow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</m:t>
                  </m:r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Δ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OI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flow</m:t>
                  </m:r>
                </m:sub>
              </m:sSub>
            </m:den>
          </m:f>
        </m:oMath>
      </m:oMathPara>
    </w:p>
    <w:p>
      <w:pPr>
        <w:pStyle w:val="FirstParagraph"/>
        <w:rPr/>
      </w:pPr>
      <w:r>
        <w:rPr>
          <w:b/>
          <w:bCs/>
        </w:rPr>
        <w:t>15.6 — Synchronization score.</w:t>
      </w:r>
      <w:r>
        <w:rPr/>
        <w:t xml:space="preserve"> Weighted sum over wallet-cycle, token-cycle, market-cycle, predictive-timing, and temporal-modulation alignments.</w:t>
      </w:r>
    </w:p>
    <w:p>
      <w:pPr>
        <w:pStyle w:val="BodyText"/>
        <w:rPr/>
      </w:pPr>
      <w:r>
        <w:rPr>
          <w:b/>
          <w:bCs/>
        </w:rPr>
        <w:t>15.7 — Developer fee.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Fee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0.001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0.1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%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of trade value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15.8 — Token tier requirement.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requiredTokensForTier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monthsRequested</m:t>
              </m:r>
              <m:r>
                <w:rPr>
                  <w:rFonts w:ascii="Cambria Math" w:hAnsi="Cambria Math"/>
                </w:rPr>
                <m:t xml:space="preserve">×</m:t>
              </m:r>
              <m:r>
                <w:rPr>
                  <w:rFonts w:ascii="Cambria Math" w:hAnsi="Cambria Math"/>
                </w:rPr>
                <m:t xml:space="preserve">10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000</m:t>
              </m:r>
            </m:e>
          </m:d>
        </m:oMath>
      </m:oMathPara>
    </w:p>
    <w:p>
      <w:pPr>
        <w:pStyle w:val="FirstParagraph"/>
        <w:rPr/>
      </w:pPr>
      <w:r>
        <w:rPr>
          <w:b/>
          <w:bCs/>
        </w:rPr>
        <w:t>15.9 — Memory access authorization.</w:t>
      </w:r>
    </w:p>
    <w:p>
      <w:pPr>
        <w:pStyle w:val="BodyText"/>
        <w:jc w:val="center"/>
        <w:rPr/>
      </w:pPr>
      <w:bookmarkStart w:id="28" w:name="Xd4c7d6a849dd4ff9e06e5c688462c784571bcaf"/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authorized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isRegisteredAgent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wallet</m:t>
              </m:r>
            </m:e>
          </m:d>
          <m:r>
            <w:rPr>
              <w:rFonts w:ascii="Cambria Math" w:hAnsi="Cambria Math"/>
            </w:rPr>
            <m:t xml:space="preserve">∧</m:t>
          </m:r>
          <m:r>
            <m:rPr>
              <m:lit/>
              <m:nor/>
            </m:rPr>
            <w:rPr>
              <w:rFonts w:ascii="Cambria Math" w:hAnsi="Cambria Math"/>
            </w:rPr>
            <m:t xml:space="preserve">holdsRequiredNITE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wallet</m:t>
              </m:r>
            </m:e>
          </m:d>
        </m:oMath>
      </m:oMathPara>
      <w:bookmarkEnd w:id="28"/>
    </w:p>
    <w:p>
      <w:pPr>
        <w:pStyle w:val="Heading1"/>
        <w:jc w:val="left"/>
        <w:rPr/>
      </w:pPr>
      <w:r>
        <w:rPr/>
        <w:t>Part 1</w:t>
      </w:r>
      <w:r>
        <w:rPr/>
        <w:t>6</w:t>
      </w:r>
      <w:r>
        <w:rPr/>
        <w:t xml:space="preserve">. </w:t>
      </w:r>
      <w:r>
        <w:rPr/>
        <w:t>Other Foam equations</w:t>
      </w:r>
    </w:p>
    <w:p>
      <w:pPr>
        <w:pStyle w:val="BodyText"/>
        <w:jc w:val="left"/>
        <w:rPr/>
      </w:pPr>
      <w:r>
        <w:rPr/>
        <w:br/>
        <w:br/>
        <w:t>1.  **Proper Length Integral:** \( s = \int_{r_0}^{r} \frac{r}{\sqrt{r^2 - r_0^2}} dr \)</w:t>
        <w:br/>
        <w:t>2.  **Time Dilation (Special Relativity):** \( t = T \sqrt{1 - \frac{v^2}{c^2}} \)</w:t>
        <w:br/>
        <w:t>3.  **Time Dilation (General Relativity):** \( t = T \sqrt{1 - \frac{2GM}{rc^2}} \)</w:t>
        <w:br/>
        <w:t>4.  **Specific Force Values:** \( P \approx 0.173\, \text{N} \), \( B \approx 0.3\, \text{N} \), \( S \approx 0.1\, \text{N} \), \( P^2 + B^2 + S^2 \approx 0.13\, \text{N}^2 \)</w:t>
        <w:br/>
        <w:t>5.  **Derived Constant `k`:** \( k \approx \frac{0.36}{\beta \cdot 10^8 \cdot \pi} \), \( \beta \approx 3 \times 10^{-15}\, \text{N/Hz} \), \( k \approx 1.15 \times 10^{-9} \)</w:t>
        <w:br/>
        <w:t>6.  **Scaling Relation:** \( k = c \cdot r \), \( c \approx 1.1476 \times 10^{-8}\, \text{m}^{-1} \)</w:t>
        <w:br/>
        <w:t>7.  **Traversal Times:** \( t \approx 3.33 \times 10^{-13}\, \text{s} \) (for \( r = 0.1\, \text{m} \)), \( t \approx 3.33 \times 10^{-12}\, \text{s} \) (for \( r = 1\, \text{m} \))</w:t>
        <w:br/>
        <w:t>8.  **Quantum Energy Levels:** \( E_n = -\frac{R_H}{n^2} \), \( \Delta E_{nm} = R_H \left( \frac{1}{n^2} - \frac{1}{m^2} \right) \)</w:t>
        <w:br/>
        <w:t>9.  **Spectral Wavelength:** \( \lambda_{nm} = \frac{hc}{\Delta E_{nm}} \)</w:t>
        <w:br/>
        <w:t>10. **Quantized Orbital Radius:** \( r_n = n^2 a_0 \)</w:t>
        <w:br/>
        <w:t>11. **Quantized Angular Momentum:** \( L = n\hbar \)</w:t>
        <w:br/>
        <w:t>12. **Spectral Series (Lyman, Balmer, Paschen):** \( \frac{1}{\lambda} = R \left( \frac{1}{n_i^2} - \frac{1}{n_f^2} \right) \)</w:t>
        <w:br/>
        <w:t>13. **Relativistic Energy Correction:** \( E_n^{\text{rel}} \approx -\frac{13.6\, \text{eV}}{n^2} \left( 1 + \frac{\alpha^2}{n^2} \right) \)</w:t>
        <w:br/>
        <w:t>14. **De Broglie Relations:** \( \lambda_{DB} = \frac{h}{p} \), \( f_{DB} = \frac{m v^2}{h} \)</w:t>
        <w:br/>
        <w:br/>
        <w:t>**From 1/x=y/1 as above so below 2.0.pdf:**</w:t>
        <w:br/>
        <w:br/>
        <w:t>1.  **Modified Geodesic Equation (with viscoelastic foam term):**</w:t>
        <w:br/>
        <w:t xml:space="preserve">    \( \frac{d^2 x^\mu}{d\tau^2} + \Gamma^\mu_{\alpha\beta} \frac{dx^\alpha}{d\tau} \frac{dx^\beta}{d\tau} = -\eta \, \nabla^2 \left( \frac{dx^\mu}{d\tau} \right) - \kappa \, \frac{dx^\mu}{d\tau} \)</w:t>
        <w:br/>
        <w:t>2.  **Foam-Modified Stress-Energy Tensor Decomposition:**</w:t>
        <w:br/>
        <w:t xml:space="preserve">    \( T^{\mu\nu}_{\text{foam}} = \rho_f u^\mu u^\nu + p_f h^{\mu\nu} + \pi^{\mu\nu} \)</w:t>
        <w:br/>
        <w:t>3.  **Dispersion Relation for Foam Waves (with damping):**</w:t>
        <w:br/>
        <w:t xml:space="preserve">    \( \omega^2 = c^2 k^2 + \frac{m_f^2 c^4}{\hbar^2} - i \gamma \omega \)</w:t>
        <w:br/>
        <w:t>4.  **Foam Impedance and Slip Formation Criterion:**</w:t>
        <w:br/>
        <w:t xml:space="preserve">    \( \frac{A_d^2}{Z_f} \geq E_{\text{crit}}, \quad Z_f = \sqrt{\frac{\mu_f}{\varepsilon_f}}, \quad E_{\text{crit}} \sim \frac{\hbar c}{\ell_P^2} \left( \frac{\ell_P}{\lambda_d} \right)^3 \)</w:t>
        <w:br/>
        <w:t>5.  **Tight Reciprocal Energy-Time Uncertainty:**</w:t>
        <w:br/>
        <w:t xml:space="preserve">    \( \Delta E \, \Delta t = 1 \) (in natural units, from \( 1/x = y/1 \))</w:t>
        <w:br/>
        <w:t>6.  **Harmonic Layer Coupling Equations:**</w:t>
        <w:br/>
        <w:t xml:space="preserve">    \( \ddot{A}_i + \omega_i^2 A_i + \sum_{j\neq i} g_{ij} A_j \cos(\theta_i - \theta_j) = F_i(t) \)</w:t>
        <w:br/>
        <w:t>7.  **Nonlinear Foam-Modified Maxwell's Equations:**</w:t>
        <w:br/>
        <w:t xml:space="preserve">    \( \mathbf{D} = \varepsilon_0 \mathbf{E} + \chi_f^{(1)} \mathbf{E} + \chi_f^{(2)} \mathbf{E}^2 + \dots \)</w:t>
        <w:br/>
        <w:t>8.  **Modified Thermal Noise Spectrum:**</w:t>
        <w:br/>
        <w:t xml:space="preserve">    \( S_{\text{foam}}(\omega) = \frac{\hbar \omega^3}{4\pi^2 c^2} \frac{1}{e^{\hbar\omega/k_B T} - 1} \times \prod_{n=1}^{7} \left[ 1 + \alpha_n \sin^2\left( \frac{\omega}{\omega_n} \right) \right] \)</w:t>
        <w:br/>
        <w:t>9.  **Navier-Stokes-like Foam Flow Equation:**</w:t>
        <w:br/>
        <w:t xml:space="preserve">    \( \rho_f \left( \frac{\partial \mathbf{v}}{\partial t} + \mathbf{v} \cdot \nabla \mathbf{v} \right) = -\nabla p_f + \mu_f \nabla^2 \mathbf{v} + \zeta_f \nabla (\nabla \cdot \mathbf{v}) + \mathbf{f}_{\text{ext}} \)</w:t>
        <w:br/>
        <w:t>10. **Schrödinger Equation with Foam Potential:**</w:t>
        <w:br/>
        <w:t xml:space="preserve">    \( i\hbar \frac{\partial \psi}{\partial t} = \left[ -\frac{\hbar^2}{2m}\nabla^2 + V_{\text{ext}} + V_f(\mathbf{x},t) \right] \psi \), with \( V_f(\mathbf{x},t) = \sum_{i=1}^{12} \lambda_i A_i(\mathbf{x},t) \cos(\omega_i t - \mathbf{k}_i\cdot\mathbf{x} + \delta_i) \)</w:t>
        <w:br/>
        <w:t>11. **Deformed Commutation Relations (minimal length/max frequency):**</w:t>
        <w:br/>
        <w:t xml:space="preserve">    \( [ \hat{x}, \hat{p} ] = i\hbar \left( 1 + \beta \hat{p}^2 + \dots \right) \), \( [ \hat{t}, \hat{E} ] = i\hbar \left( 1 + \gamma \hat{E}^2 + \dots \right) \)</w:t>
        <w:br/>
        <w:t>12. **Resonance Overlap Condition for Slip:**</w:t>
        <w:br/>
        <w:t xml:space="preserve">    \( \int S_d(\omega) D_f(\omega) \, d\omega \geq \Theta_{\text{slip}} \), with \( D_f(\omega) = \sum_{n=1}^{7} \frac{\Gamma_n / \pi}{(\omega - \omega_n)^2 + \Gamma_n^2} \)</w:t>
        <w:br/>
        <w:br/>
      </w:r>
    </w:p>
    <w:p>
      <w:pPr>
        <w:pStyle w:val="Normal"/>
        <w:jc w:val="left"/>
        <w:rPr/>
      </w:pPr>
      <w:r>
        <w:rPr/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s = ∫_{r_0}^{r} (r / sqrt(r^2 - r_0^2)) dr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t = T * sqrt(1 - v^2 / c^2)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t = T * sqrt(1 - (2GM)/(r c^2))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P ≈ 0.173 N, B ≈ 0.3 N, S ≈ 0.1 N, P^2 + B^2 + S^2 ≈ 0.13 N^2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k ≈ 0.36 / (β * 10^8 * π), β ≈ 3e-15 N/Hz, k ≈ 1.15e-9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k = c * r, c ≈ 1.1476e-8 m^{-1}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t ≈ 3.33e-13 s (r=0.1 m), t ≈ 3.33e-12 s (r=1 m)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E_n = -R_H / n^2, ΔE_{nm} = R_H * (1/n^2 - 1/m^2)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λ_{nm} = h * c / ΔE_{nm}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r_n = n^2 * a_0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L = n * ħ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1/λ = R * (1/n_i^2 - 1/n_f^2)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E_n^{rel} ≈ -(13.6 eV)/n^2 * (1 + α^2/n^2)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λ_{DB} = h / p, f_{DB} = m * v^2 / h</w:t>
      </w:r>
      <w:r>
        <w:rPr/>
        <w:t xml:space="preserve">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notation.</w:t>
        <w:br/>
        <w:br/>
        <w:t>d^2 x^μ / dτ^2 + Γ^μ_αβ (dx^α / dτ) (dx^β / dτ) = -η ∇^2 (dx^μ / dτ) - κ (dx^μ / dτ)</w:t>
      </w:r>
    </w:p>
    <w:p>
      <w:pPr>
        <w:pStyle w:val="BodyText"/>
        <w:rPr/>
      </w:pPr>
      <w:r>
        <w:rPr/>
        <w:t>T^μν_foam = ρ_f u^μ u^ν + p_f h^μν + π^μν</w:t>
      </w:r>
    </w:p>
    <w:p>
      <w:pPr>
        <w:pStyle w:val="BodyText"/>
        <w:rPr/>
      </w:pPr>
      <w:r>
        <w:rPr/>
        <w:t>ω^2 = c^2 k^2 + (m_f^2 c^4) / ħ^2 - i γ ω</w:t>
      </w:r>
    </w:p>
    <w:p>
      <w:pPr>
        <w:pStyle w:val="BodyText"/>
        <w:rPr/>
      </w:pPr>
      <w:r>
        <w:rPr/>
        <w:t>A_d^2 / Z_f &gt;= E_crit, Z_f = sqrt(μ_f / ε_f), E_crit ~ (ħ c / ℓ_P^2) * (ℓ_P / λ_d)^3</w:t>
      </w:r>
    </w:p>
    <w:p>
      <w:pPr>
        <w:pStyle w:val="BodyText"/>
        <w:rPr/>
      </w:pPr>
      <w:r>
        <w:rPr/>
        <w:t>ΔE Δt = 1</w:t>
      </w:r>
    </w:p>
    <w:p>
      <w:pPr>
        <w:pStyle w:val="BodyText"/>
        <w:rPr/>
      </w:pPr>
      <w:r>
        <w:rPr/>
        <w:t>A_i'' + ω_i^2 A_i + Σ_{j≠i} g_ij A_j cos(θ_i - θ_j) = F_i(t)</w:t>
      </w:r>
    </w:p>
    <w:p>
      <w:pPr>
        <w:pStyle w:val="BodyText"/>
        <w:rPr/>
      </w:pPr>
      <w:r>
        <w:rPr/>
        <w:t>D = ε_0 E + χ_f^(1) E + χ_f^(2) E^2 + …</w:t>
      </w:r>
    </w:p>
    <w:p>
      <w:pPr>
        <w:pStyle w:val="BodyText"/>
        <w:rPr/>
      </w:pPr>
      <w:r>
        <w:rPr/>
        <w:t>S_foam(ω) = (ħ ω^3) / (4 π^2 c^2) * 1/(e^(ħω / k_B T) - 1) * Π_{n=1}^7 [1 + α_n sin^2(ω / ω_n)]</w:t>
      </w:r>
    </w:p>
    <w:p>
      <w:pPr>
        <w:pStyle w:val="BodyText"/>
        <w:rPr/>
      </w:pPr>
      <w:r>
        <w:rPr/>
        <w:t>ρ_f (∂v/∂t + v·∇v) = -∇p_f + μ_f ∇^2 v + ζ_f ∇(∇·v) + f_ext</w:t>
      </w:r>
    </w:p>
    <w:p>
      <w:pPr>
        <w:pStyle w:val="BodyText"/>
        <w:rPr/>
      </w:pPr>
      <w:r>
        <w:rPr/>
        <w:br/>
        <w:t>i ħ ∂ψ/∂t = [ - (ħ^2 / 2m) ∇^2 + V_ext + V_f(x,t) ] ψ, V_f(x,t) = Σ_{i=1}^{12} λ_i A_i(x,t) cos(ω_i t - k_i·x + δ_i)</w:t>
      </w:r>
    </w:p>
    <w:p>
      <w:pPr>
        <w:pStyle w:val="BodyText"/>
        <w:rPr/>
      </w:pPr>
      <w:r>
        <w:rPr/>
        <w:br/>
        <w:t>[x̂, p̂] = i ħ (1 + β p̂^2 + ...), [t̂, Ê] = i ħ (1 + γ Ê^2 + …)</w:t>
      </w:r>
    </w:p>
    <w:p>
      <w:pPr>
        <w:pStyle w:val="BodyText"/>
        <w:rPr/>
      </w:pPr>
      <w:r>
        <w:rPr/>
        <w:br/>
        <w:t>∫ S_d(ω) D_f(ω) dω &gt;= Θ_slip, D_f(ω) = Σ_{n=1}^7 (Γ_n / π) / ((ω - ω_n)^2 + Γ_n^2)</w:t>
      </w:r>
    </w:p>
    <w:p>
      <w:pPr>
        <w:pStyle w:val="BodyText"/>
        <w:rPr/>
      </w:pPr>
      <w:r>
        <w:rPr/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BodyText"/>
        <w:jc w:val="left"/>
        <w:rPr/>
      </w:pPr>
      <w:r>
        <w:rPr/>
        <w:t>Core Reciprocal Identity: 1/x = y</w:t>
        <w:br/>
        <w:t>Wormhole Metric: ds^2 = -c^2 (1 - r_0^2 / r^2) dt^2 + dr^2</w:t>
        <w:br/>
        <w:t>Proper Length Integral: s = ∫_{r_0}^{r} (r / sqrt(r^2 - r_0^2)) dr</w:t>
        <w:br/>
        <w:t>Time Dilation (Special Relativity): t = T * sqrt(1 - v^2 / c^2)</w:t>
        <w:br/>
        <w:t>Time Dilation (General Relativity): t = T * sqrt(1 - (2GM)/(r c^2))</w:t>
        <w:br/>
        <w:t>Time-Space Constants Relation: c T = S</w:t>
        <w:br/>
        <w:t>Measured Time Relation: t = s * F, where F = T/S</w:t>
        <w:br/>
        <w:t>Light-Travel Time: t = s / c</w:t>
        <w:br/>
        <w:t>Force Balance Equation: P^2 + B^2 + S^2 = (β f k π)^2</w:t>
        <w:br/>
        <w:t>Specific Force Values: P ≈ 0.173 N, B ≈ 0.3 N, S ≈ 0.1 N</w:t>
        <w:br/>
        <w:t>Force Sum Squared: P^2 + B^2 + S^2 ≈ 0.13 N^2</w:t>
        <w:br/>
        <w:t>Derived Constant k: k ≈ 0.36 / (β * 10^8 * π)</w:t>
        <w:br/>
        <w:t>Beta Constant: β ≈ 3e-15 N/Hz</w:t>
        <w:br/>
        <w:t>Numerical k: k ≈ 1.15e-9</w:t>
        <w:br/>
        <w:t>Scaling Relation: k = c * r</w:t>
        <w:br/>
        <w:t>Constant c: c ≈ 1.1476e-8 m^{-1}</w:t>
        <w:br/>
        <w:t>Traversal Time (r=0.1m): t ≈ 3.33e-13 s</w:t>
        <w:br/>
        <w:t>Traversal Time (r=1m): t ≈ 3.33e-12 s</w:t>
        <w:br/>
        <w:t>Quantum Energy Level: E_n = -R_H / n^2</w:t>
        <w:br/>
        <w:t>Energy Difference: ΔE_{nm} = R_H * (1/n^2 - 1/m^2)</w:t>
        <w:br/>
        <w:t>Spectral Wavelength: λ_{nm} = h * c / ΔE_{nm}</w:t>
        <w:br/>
        <w:t>Quantized Orbital Radius: r_n = n^2 * a_0</w:t>
        <w:br/>
        <w:t>Quantized Angular Momentum: L = n * ħ</w:t>
        <w:br/>
        <w:t>Spectral Series (General): 1/λ = R * (1/n_i^2 - 1/n_f^2)</w:t>
        <w:br/>
        <w:t>Relativistic Energy Correction: E_n^{rel} ≈ -(13.6 eV)/n^2 * (1 + α^2/n^2)</w:t>
        <w:br/>
        <w:t>De Broglie Wavelength: λ_{DB} = h / p</w:t>
        <w:br/>
        <w:t>De Broglie Frequency: f_{DB} = m * v^2 / h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  <w:br/>
        <w:br/>
        <w:t>---</w:t>
        <w:br/>
        <w:br/>
        <w:t>### **Missing Equations List**</w:t>
        <w:br/>
        <w:br/>
        <w:t xml:space="preserve">1. **Superposition Principle (Total Field)**  </w:t>
        <w:br/>
        <w:t xml:space="preserve">   \[</w:t>
        <w:br/>
        <w:t xml:space="preserve">   \mathbf{B}(\mathbf{r}, t) = \mathbf{B}_{\text{Sun}}(\mathbf{r}, t) + \sum_i \mathbf{B}_{\text{planet},i}(\mathbf{r}, t) + \mathbf{B}_{\text{waves}}(\mathbf{r}, t) + \mathbf{B}_{\text{local}}(\mathbf{r}, t)</w:t>
        <w:br/>
        <w:t xml:space="preserve">   \]</w:t>
        <w:br/>
        <w:br/>
        <w:t xml:space="preserve">2. **Parker Spiral Magnetic Field Components**  </w:t>
        <w:br/>
        <w:t xml:space="preserve">   \[</w:t>
        <w:br/>
        <w:t xml:space="preserve">   B_r(r) = B_0 \left( \frac{r_0}{r} \right)^2</w:t>
        <w:br/>
        <w:t xml:space="preserve">   \]</w:t>
        <w:br/>
        <w:t xml:space="preserve">   \[</w:t>
        <w:br/>
        <w:t xml:space="preserve">   B_\phi(r) = B_0 \left( \frac{r_0^2 \Omega \sin\theta}{V_{\text{sw}}} \right) \frac{1}{r}</w:t>
        <w:br/>
        <w:t xml:space="preserve">   \]</w:t>
        <w:br/>
        <w:t xml:space="preserve">   \[</w:t>
        <w:br/>
        <w:t xml:space="preserve">   |\mathbf{B}|(r) = B_r \sqrt{1 + \tan^2 \psi}, \quad \tan \psi = \frac{\Omega r \sin\theta}{V_{\text{sw}}}</w:t>
        <w:br/>
        <w:t xml:space="preserve">   \]</w:t>
        <w:br/>
        <w:br/>
        <w:t xml:space="preserve">3. **Planetary Dipole Field**  </w:t>
        <w:br/>
        <w:t xml:space="preserve">   \[</w:t>
        <w:br/>
        <w:t xml:space="preserve">   B(r, \lambda) = \frac{\mu_0 m}{4\pi r^3} \sqrt{1 + 3\sin^2\lambda}</w:t>
        <w:br/>
        <w:t xml:space="preserve">   \]</w:t>
        <w:br/>
        <w:br/>
        <w:t xml:space="preserve">4. **Magnetopause Standoff Distance**  </w:t>
        <w:br/>
        <w:t xml:space="preserve">   \[</w:t>
        <w:br/>
        <w:t xml:space="preserve">   r_{\text{mp}} \approx \left[ \frac{B_p^2}{2\mu_0 \rho_{\text{sw}} V_{\text{sw}}^2} \right]^{1/6} R_p</w:t>
        <w:br/>
        <w:t xml:space="preserve">   \]</w:t>
        <w:br/>
        <w:br/>
        <w:t xml:space="preserve">5. **Doppler/Taylor Mapping (Advected Structure)**  </w:t>
        <w:br/>
        <w:t xml:space="preserve">   \[</w:t>
        <w:br/>
        <w:t xml:space="preserve">   f_{\text{obs}} \approx \frac{|V_{\text{sw}} - v_{\text{sc}}|}{\lambda}</w:t>
        <w:br/>
        <w:t xml:space="preserve">   \]</w:t>
        <w:br/>
        <w:br/>
        <w:t xml:space="preserve">6. **Plasma-Frame to Observed Frequency**  </w:t>
        <w:br/>
        <w:t xml:space="preserve">   \[</w:t>
        <w:br/>
        <w:t xml:space="preserve">   \omega_{\text{obs}} = \omega_{\text{plasma}} + \mathbf{k} \cdot (\mathbf{V}_{\text{sw}} - \mathbf{v}_{\text{sc}})</w:t>
        <w:br/>
        <w:t xml:space="preserve">   \]</w:t>
        <w:br/>
        <w:br/>
        <w:t xml:space="preserve">7. **Two-Wave Interference (General)**  </w:t>
        <w:br/>
        <w:t xml:space="preserve">   \[</w:t>
        <w:br/>
        <w:t xml:space="preserve">   \psi(\mathbf{r}, t) = A_1 \cos(\mathbf{k}_1 \cdot \mathbf{r} - \omega_1 t + \phi_1) + A_2 \cos(\mathbf{k}_2 \cdot \mathbf{r} - \omega_2 t + \phi_2)</w:t>
        <w:br/>
        <w:t xml:space="preserve">   \]</w:t>
        <w:br/>
        <w:br/>
        <w:t xml:space="preserve">8. **Beat Frequency (Equal-Amplitude Case)**  </w:t>
        <w:br/>
        <w:t xml:space="preserve">   \[</w:t>
        <w:br/>
        <w:t xml:space="preserve">   \psi = 2A \cos\left( \frac{\Delta \mathbf{k} \cdot \mathbf{r} - \Delta \omega t}{2} \right) \cos\left( \frac{\Sigma \mathbf{k} \cdot \mathbf{r} - \Sigma \omega t}{2} \right)</w:t>
        <w:br/>
        <w:t xml:space="preserve">   \]</w:t>
        <w:br/>
        <w:br/>
        <w:t xml:space="preserve">9. **1-D Sampling of a 4-D Field**  </w:t>
        <w:br/>
        <w:t xml:space="preserve">   \[</w:t>
        <w:br/>
        <w:t xml:space="preserve">   D(t) = F(\mathbf{r}_{\text{sc}}(t), t)</w:t>
        <w:br/>
        <w:t xml:space="preserve">   \]</w:t>
        <w:br/>
        <w:br/>
        <w:t xml:space="preserve">10. **Electron Plasma Frequency**  </w:t>
        <w:br/>
        <w:t xml:space="preserve">    \[</w:t>
        <w:br/>
        <w:t xml:space="preserve">    f_p \text{ [Hz]} = 8980 \times \sqrt{n_e}, \quad n_e \text{ in cm}^{-3}</w:t>
        <w:br/>
        <w:t xml:space="preserve">    \]</w:t>
        <w:br/>
        <w:br/>
        <w:t xml:space="preserve">11. **Electron Cyclotron Frequency**  </w:t>
        <w:br/>
        <w:t xml:space="preserve">    \[</w:t>
        <w:br/>
        <w:t xml:space="preserve">    f_{ce} \text{ [Hz]} \approx 28 \times B \text{ [nT]}</w:t>
        <w:br/>
        <w:t xml:space="preserve">    \]</w:t>
        <w:br/>
        <w:br/>
        <w:t xml:space="preserve">12. **Proton Cyclotron Frequency**  </w:t>
        <w:br/>
        <w:t xml:space="preserve">    \[</w:t>
        <w:br/>
        <w:t xml:space="preserve">    f_{cp} \text{ [Hz]} \approx 0.0152 \times B \text{ [nT]}</w:t>
        <w:br/>
        <w:t xml:space="preserve">    \]</w:t>
        <w:br/>
        <w:br/>
        <w:t xml:space="preserve">13. **Alfvén Speed**  </w:t>
        <w:br/>
        <w:t xml:space="preserve">    \[</w:t>
        <w:br/>
        <w:t xml:space="preserve">    v_A = \frac{B}{\sqrt{\mu_0 \rho}}</w:t>
        <w:br/>
        <w:t xml:space="preserve">    \]</w:t>
        <w:br/>
        <w:br/>
        <w:t xml:space="preserve">14. **Spherical Wave Amplitude Scaling**  </w:t>
        <w:br/>
        <w:t xml:space="preserve">    \[</w:t>
        <w:br/>
        <w:t xml:space="preserve">    A(r) \propto \frac{1}{r}</w:t>
        <w:br/>
        <w:t xml:space="preserve">    \]</w:t>
        <w:br/>
        <w:br/>
        <w:t>---</w:t>
        <w:br/>
        <w:b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Appendix. Key Numerical Constants of the Framework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Symbol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Spacetime fluid density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ρ</m:t>
                </m:r>
              </m:oMath>
            </m:oMathPara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1.06</m:t>
                </m:r>
                <m:r>
                  <w:rPr>
                    <w:rFonts w:ascii="Cambria Math" w:hAnsi="Cambria Math"/>
                  </w:rPr>
                  <m:t xml:space="preserve">×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5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g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/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</m:oMath>
            </m:oMathPara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Spacetime surface tension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T</m:t>
                </m:r>
              </m:oMath>
            </m:oMathPara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3.18</m:t>
                </m:r>
                <m:r>
                  <w:rPr>
                    <w:rFonts w:ascii="Cambria Math" w:hAnsi="Cambria Math"/>
                  </w:rPr>
                  <m:t xml:space="preserve">×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10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N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/</m:t>
                </m:r>
                <m:r>
                  <w:rPr>
                    <w:rFonts w:ascii="Cambria Math" w:hAnsi="Cambria Math"/>
                  </w:rPr>
                  <m:t xml:space="preserve">m</m:t>
                </m:r>
              </m:oMath>
            </m:oMathPara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Spacetime viscosity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η</m:t>
                </m:r>
              </m:oMath>
            </m:oMathPara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3.33</m:t>
                </m:r>
                <m:r>
                  <w:rPr>
                    <w:rFonts w:ascii="Cambria Math" w:hAnsi="Cambria Math"/>
                  </w:rPr>
                  <m:t xml:space="preserve">×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s</m:t>
                </m:r>
              </m:oMath>
            </m:oMathPara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Baseline strain amplitude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∼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13</m:t>
                    </m:r>
                  </m:sup>
                </m:sSup>
              </m:oMath>
            </m:oMathPara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Force-balance dimensional constant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β</m:t>
                </m:r>
              </m:oMath>
            </m:oMathPara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≈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×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15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N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/</m:t>
                </m:r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z</m:t>
                </m:r>
              </m:oMath>
            </m:oMathPara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Scale coupling (dimensionless)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k</m:t>
                </m:r>
              </m:oMath>
            </m:oMathPara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≈</m:t>
                </m:r>
                <m:r>
                  <w:rPr>
                    <w:rFonts w:ascii="Cambria Math" w:hAnsi="Cambria Math"/>
                  </w:rPr>
                  <m:t xml:space="preserve">1.15</m:t>
                </m:r>
                <m:r>
                  <w:rPr>
                    <w:rFonts w:ascii="Cambria Math" w:hAnsi="Cambria Math"/>
                  </w:rPr>
                  <m:t xml:space="preserve">×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9</m:t>
                    </m:r>
                  </m:sup>
                </m:sSup>
              </m:oMath>
            </m:oMathPara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Coupling coefficient (inverse length)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c</m:t>
                </m:r>
              </m:oMath>
            </m:oMathPara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≈</m:t>
                </m:r>
                <m:r>
                  <w:rPr>
                    <w:rFonts w:ascii="Cambria Math" w:hAnsi="Cambria Math"/>
                  </w:rPr>
                  <m:t xml:space="preserve">1.1476</m:t>
                </m:r>
                <m:r>
                  <w:rPr>
                    <w:rFonts w:ascii="Cambria Math" w:hAnsi="Cambria Math"/>
                  </w:rPr>
                  <m:t xml:space="preserve">×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8</m:t>
                    </m:r>
                  </m:sup>
                </m:sSup>
                <m:sSup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p>
                </m:sSup>
              </m:oMath>
            </m:oMathPara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 scaling constant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k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(in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f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∼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9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s</m:t>
                </m:r>
              </m:oMath>
            </m:oMathPara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Substrate coupling (experimental)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</m:oMath>
            </m:oMathPara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∼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15</m:t>
                    </m:r>
                  </m:sup>
                </m:sSup>
              </m:oMath>
            </m:oMathPara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structure factor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</m:oMath>
            </m:oMathPara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17</m:t>
                    </m:r>
                  </m:sup>
                </m:s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–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20</m:t>
                    </m:r>
                  </m:sup>
                </m:sSup>
              </m:oMath>
            </m:oMathPara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Pyramid ratio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≈</m:t>
                </m:r>
                <m:r>
                  <w:rPr>
                    <w:rFonts w:ascii="Cambria Math" w:hAnsi="Cambria Math"/>
                  </w:rPr>
                  <m:t xml:space="preserve">0.636</m:t>
                </m:r>
              </m:oMath>
            </m:oMathPara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 power output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≈</m:t>
              </m:r>
              <m:r>
                <w:rPr>
                  <w:rFonts w:ascii="Cambria Math" w:hAnsi="Cambria Math"/>
                </w:rPr>
                <m:t xml:space="preserve">10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W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at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f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15</m:t>
                  </m:r>
                </m:sup>
              </m:sSup>
            </m:oMath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Hz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Optimal solar-system navigation band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nav</m:t>
                    </m:r>
                  </m:sub>
                </m:sSub>
              </m:oMath>
            </m:oMathPara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≈</m:t>
              </m:r>
              <m:r>
                <w:rPr>
                  <w:rFonts w:ascii="Cambria Math" w:hAnsi="Cambria Math"/>
                </w:rPr>
                <m:t xml:space="preserve">23.9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H</m:t>
              </m:r>
              <m:r>
                <w:rPr>
                  <w:rFonts w:ascii="Cambria Math" w:hAnsi="Cambria Math"/>
                </w:rPr>
                <m:t xml:space="preserve">z</m:t>
              </m:r>
            </m:oMath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(VLF)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Predicted EM sideband spacing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≈</m:t>
                </m:r>
                <m:r>
                  <w:rPr>
                    <w:rFonts w:ascii="Cambria Math" w:hAnsi="Cambria Math"/>
                  </w:rPr>
                  <m:t xml:space="preserve">1.1</m:t>
                </m:r>
                <m:r>
                  <w:rPr>
                    <w:rFonts w:ascii="Cambria Math" w:hAnsi="Cambria Math"/>
                  </w:rPr>
                  <m:t xml:space="preserve">H</m:t>
                </m:r>
                <m:r>
                  <w:rPr>
                    <w:rFonts w:ascii="Cambria Math" w:hAnsi="Cambria Math"/>
                  </w:rPr>
                  <m:t xml:space="preserve">z</m:t>
                </m:r>
              </m:oMath>
            </m:oMathPara>
          </w:p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w:bookmarkStart w:id="29" w:name="X90e6a7247566ca9f9a090a30a97358096c1642e"/>
            <w:bookmarkStart w:id="30" w:name="X90e6a7247566ca9f9a090a30a97358096c1642e"/>
            <w:bookmarkEnd w:id="30"/>
          </w:p>
        </w:tc>
      </w:tr>
    </w:tbl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LibreOffice/25.8.6.2$Windows_X86_64 LibreOffice_project/b4b39682cd9868fa725bc664aff94278d315bd04</Application>
  <AppVersion>15.0000</AppVersion>
  <Pages>34</Pages>
  <Words>4052</Words>
  <Characters>24377</Characters>
  <CharactersWithSpaces>28729</CharactersWithSpaces>
  <Paragraphs>589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2026-06-12T13:51:23Z</dcterms:created>
  <dc:creator/>
  <dc:description/>
  <dc:language>en-US</dc:language>
  <cp:lastModifiedBy/>
  <dcterms:modified xsi:type="dcterms:W3CDTF">2026-06-13T00:13:23Z</dcterms:modified>
  <cp:revision>2</cp:revision>
  <dc:subject/>
  <dc:title>Master Equation Reference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The Reciprocal Framework (1/x = y/1): Collected Equations, Organized by Theme</vt:lpwstr>
  </property>
</Properties>
</file>