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맑은 고딕" w:cs="맑은 고딕" w:eastAsia="맑은 고딕" w:hAnsi="맑은 고딕"/>
          <w:color w:val="666666"/>
          <w:sz w:val="22"/>
          <w:szCs w:val="22"/>
        </w:rPr>
        <w:t xml:space="preserve">한국스마트미디어협회</w:t>
      </w:r>
    </w:p>
    <w:p>
      <w:pPr>
        <w:spacing w:after="4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3급(초급 강사)</w:t>
      </w:r>
    </w:p>
    <w:p>
      <w:pPr>
        <w:spacing w:after="3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40"/>
          <w:szCs w:val="40"/>
        </w:rPr>
        <w:t xml:space="preserve">AI 디지털 새싹 강사양성과정 커리큘럼</w:t>
      </w:r>
    </w:p>
    <w:p>
      <w:pPr>
        <w:spacing w:after="400"/>
        <w:jc w:val="center"/>
      </w:pPr>
      <w:r>
        <w:rPr>
          <w:rFonts w:ascii="맑은 고딕" w:cs="맑은 고딕" w:eastAsia="맑은 고딕" w:hAnsi="맑은 고딕"/>
          <w:i/>
          <w:iCs/>
          <w:color w:val="888888"/>
          <w:sz w:val="18"/>
          <w:szCs w:val="18"/>
        </w:rPr>
        <w:t xml:space="preserve">근거자료: 「AI교육전문가 자격증 신설 기획서」(2026. 8.) 중 3급(초급) 항목</w:t>
      </w:r>
    </w:p>
    <w:p>
      <w:pPr>
        <w:pStyle w:val="Heading1"/>
        <w:pBdr>
          <w:bottom w:val="single" w:color="1F3864" w:sz="6"/>
        </w:pBdr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1. 과정 개요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300"/>
      </w:tblGrid>
      <w:tr>
        <w:tc>
          <w:tcPr>
            <w:tcW w:type="dxa" w:w="2200"/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9"/>
                <w:szCs w:val="19"/>
              </w:rPr>
              <w:t xml:space="preserve">과정명</w:t>
            </w:r>
          </w:p>
        </w:tc>
        <w:tc>
          <w:tcPr>
            <w:tcW w:type="dxa" w:w="7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AI 디지털 새싹 강사양성과정 (3급·초급)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9"/>
                <w:szCs w:val="19"/>
              </w:rPr>
              <w:t xml:space="preserve">자격명(안)</w:t>
            </w:r>
          </w:p>
        </w:tc>
        <w:tc>
          <w:tcPr>
            <w:tcW w:type="dxa" w:w="7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AI교육전문가 3급 (AI Education Professional Lv.3)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9"/>
                <w:szCs w:val="19"/>
              </w:rPr>
              <w:t xml:space="preserve">발급기관</w:t>
            </w:r>
          </w:p>
        </w:tc>
        <w:tc>
          <w:tcPr>
            <w:tcW w:type="dxa" w:w="7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한국스마트미디어협회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9"/>
                <w:szCs w:val="19"/>
              </w:rPr>
              <w:t xml:space="preserve">응시자격</w:t>
            </w:r>
          </w:p>
        </w:tc>
        <w:tc>
          <w:tcPr>
            <w:tcW w:type="dxa" w:w="7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제한 없음 (초·중·고, 학교·기관 단위 단체 교육 가능자)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9"/>
                <w:szCs w:val="19"/>
              </w:rPr>
              <w:t xml:space="preserve">총 교육시간</w:t>
            </w:r>
          </w:p>
        </w:tc>
        <w:tc>
          <w:tcPr>
            <w:tcW w:type="dxa" w:w="7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60시간 (이론 30H + 실습 30H)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9"/>
                <w:szCs w:val="19"/>
              </w:rPr>
              <w:t xml:space="preserve">핵심 목표</w:t>
            </w:r>
          </w:p>
        </w:tc>
        <w:tc>
          <w:tcPr>
            <w:tcW w:type="dxa" w:w="7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교육현장에서 요구되는 AI 콘텐츠 강사 역량 함양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9"/>
                <w:szCs w:val="19"/>
              </w:rPr>
              <w:t xml:space="preserve">수료 요건</w:t>
            </w:r>
          </w:p>
        </w:tc>
        <w:tc>
          <w:tcPr>
            <w:tcW w:type="dxa" w:w="7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전 과정 출석 + 실습일지(30시간분) 작성 → 협회 수료증 발급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9"/>
                <w:szCs w:val="19"/>
              </w:rPr>
              <w:t xml:space="preserve">자격 검정</w:t>
            </w:r>
          </w:p>
        </w:tc>
        <w:tc>
          <w:tcPr>
            <w:tcW w:type="dxa" w:w="7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1차 서류심사 → 2차 필기(50문항 내외) → 3차 강의영상심사(전문가 POOL, 심사기준 사전공개)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9"/>
                <w:szCs w:val="19"/>
              </w:rPr>
              <w:t xml:space="preserve">제출서류</w:t>
            </w:r>
          </w:p>
        </w:tc>
        <w:tc>
          <w:tcPr>
            <w:tcW w:type="dxa" w:w="7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실습일지(30시간), 교안, 수료증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9"/>
                <w:szCs w:val="19"/>
              </w:rPr>
              <w:t xml:space="preserve">합격기준</w:t>
            </w:r>
          </w:p>
        </w:tc>
        <w:tc>
          <w:tcPr>
            <w:tcW w:type="dxa" w:w="7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1·2차 필기 70점 이상 / 3차 강의영상심사 60점 이상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9"/>
                <w:szCs w:val="19"/>
              </w:rPr>
              <w:t xml:space="preserve">검정 비용</w:t>
            </w:r>
          </w:p>
        </w:tc>
        <w:tc>
          <w:tcPr>
            <w:tcW w:type="dxa" w:w="7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협회 가입비 10만원(최초 1회) + 1차 3만원 + 2차 5만원 + 3차 10만원 + 정회원 연회비 5만원(매년)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9"/>
                <w:szCs w:val="19"/>
              </w:rPr>
              <w:t xml:space="preserve">자격 유효기간</w:t>
            </w:r>
          </w:p>
        </w:tc>
        <w:tc>
          <w:tcPr>
            <w:tcW w:type="dxa" w:w="7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발급일로부터 3년(갱신 시 보수교육 4시간 이수 원칙)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9"/>
                <w:szCs w:val="19"/>
              </w:rPr>
              <w:t xml:space="preserve">특전</w:t>
            </w:r>
          </w:p>
        </w:tc>
        <w:tc>
          <w:tcPr>
            <w:tcW w:type="dxa" w:w="7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학교 창의적 체험활동(진로활동) 연계 이수확인서 제공 / 2급 조기신청 시 교육비 10~20% 할인 / AI 진로체험 캠프 우선 참가 / 협회 지정 학교·기관 대상 자유학기제·방과후학교·진로교육 연계 무료·저비용 체험교육 운영 기회</w:t>
            </w:r>
          </w:p>
        </w:tc>
      </w:tr>
    </w:tbl>
    <w:p>
      <w:pPr>
        <w:spacing w:after="200" w:before="160"/>
      </w:pPr>
      <w:r>
        <w:rPr>
          <w:rFonts w:ascii="맑은 고딕" w:cs="맑은 고딕" w:eastAsia="맑은 고딕" w:hAnsi="맑은 고딕"/>
          <w:i/>
          <w:iCs/>
          <w:color w:val="C0392B"/>
          <w:sz w:val="18"/>
          <w:szCs w:val="18"/>
        </w:rPr>
        <w:t xml:space="preserve">※ 원 기획서에는 이수시간이 "총 80시간"과 "이론 30H+실습 30H(=60H)"로 병기되어 수치가 상충합니다. 등급체계 개요표와 일치하는 60시간(이론 30H+실습 30H) 기준으로 커리큘럼을 설계했습니다. 협회 내부 확정 시 총 이수시간 표기를 확인해 주세요.</w:t>
      </w:r>
    </w:p>
    <w:p>
      <w:pPr>
        <w:pStyle w:val="Heading1"/>
        <w:pBdr>
          <w:bottom w:val="single" w:color="1F3864" w:sz="6"/>
        </w:pBdr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2. 교육목표</w:t>
      </w:r>
    </w:p>
    <w:p>
      <w:p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•  생성형 AI의 개념·원리와 윤리적 활용 원칙(저작권, 딥페이크, 개인정보 등)을 이해하고 학습자에게 설명할 수 있다.</w:t>
      </w:r>
    </w:p>
    <w:p>
      <w:p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•  ChatGPT, Gemini, Claude, Midjourney, Canva, CapCut, NotebookLM 등 주요 AI 도구를 교육 목적에 맞게 활용할 수 있다.</w:t>
      </w:r>
    </w:p>
    <w:p>
      <w:p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•  AI 그림책·숏폼영상·전자책·노코드 웹앱 등 AI 기반 교육 콘텐츠를 직접 기획·제작할 수 있다.</w:t>
      </w:r>
    </w:p>
    <w:p>
      <w:p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•  초·중·고 학습자 대상 강의계획안과 강의교안을 작성하고, 참여형 수업을 실전 운영할 수 있다.</w:t>
      </w:r>
    </w:p>
    <w:p>
      <w:p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•  강사 프로필과 포트폴리오를 구성하여 3급 자격 검정(서류·필기·강의영상) 및 실제 학교 현장 강의에 활용할 수 있다.</w:t>
      </w:r>
    </w:p>
    <w:p>
      <w:pPr>
        <w:pStyle w:val="Heading1"/>
        <w:pBdr>
          <w:bottom w:val="single" w:color="1F3864" w:sz="6"/>
        </w:pBdr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3. 커리큘럼 구성 (총 60시간 = 이론 30시간 + 실습 30시간)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3-1. 이론 (30시간 / 15차시 × 2시간)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600"/>
        <w:gridCol w:w="2600"/>
        <w:gridCol w:w="4200"/>
        <w:gridCol w:w="500"/>
      </w:tblGrid>
      <w:tr>
        <w:trPr>
          <w:tblHeader/>
        </w:trPr>
        <w:tc>
          <w:tcPr>
            <w:tcW w:type="dxa" w:w="7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차시</w:t>
            </w:r>
          </w:p>
        </w:tc>
        <w:tc>
          <w:tcPr>
            <w:tcW w:type="dxa" w:w="16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모듈</w:t>
            </w:r>
          </w:p>
        </w:tc>
        <w:tc>
          <w:tcPr>
            <w:tcW w:type="dxa" w:w="26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주제</w:t>
            </w:r>
          </w:p>
        </w:tc>
        <w:tc>
          <w:tcPr>
            <w:tcW w:type="dxa" w:w="42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학습내용</w:t>
            </w:r>
          </w:p>
        </w:tc>
        <w:tc>
          <w:tcPr>
            <w:tcW w:type="dxa" w:w="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시간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AI 개론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9"/>
                <w:szCs w:val="19"/>
              </w:rPr>
              <w:t xml:space="preserve">생성형 AI 개념과 발전 동향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생성형 AI 정의, LLM 기본 원리, 최신 AI 서비스 지형</w:t>
            </w:r>
          </w:p>
        </w:tc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2H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AI 개론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9"/>
                <w:szCs w:val="19"/>
              </w:rPr>
              <w:t xml:space="preserve">AI 윤리와 저작권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AI 저작권 이슈, 딥페이크·오남용 사례, 윤리적 활용 원칙</w:t>
            </w:r>
          </w:p>
        </w:tc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2H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AI 개론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9"/>
                <w:szCs w:val="19"/>
              </w:rPr>
              <w:t xml:space="preserve">디지털 리터러시와 정보보안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개인정보보호, 허위정보 판별, 안전한 AI 사용 습관</w:t>
            </w:r>
          </w:p>
        </w:tc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2H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교육현장 이해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9"/>
                <w:szCs w:val="19"/>
              </w:rPr>
              <w:t xml:space="preserve">초·중·고 AI교육 정책과 현장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자유학기제·창의적 체험활동·방과후학교 연계 구조 이해</w:t>
            </w:r>
          </w:p>
        </w:tc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2H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교육현장 이해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9"/>
                <w:szCs w:val="19"/>
              </w:rPr>
              <w:t xml:space="preserve">강사의 역할과 학습자 이해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초급강사의 소양, 연령별 아동·청소년 학습 특성</w:t>
            </w:r>
          </w:p>
        </w:tc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2H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강의설계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9"/>
                <w:szCs w:val="19"/>
              </w:rPr>
              <w:t xml:space="preserve">교육과정 설계 기초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교수설계 기본 모형(ADDIE 등), 학습목표 수립법</w:t>
            </w:r>
          </w:p>
        </w:tc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2H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강의설계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9"/>
                <w:szCs w:val="19"/>
              </w:rPr>
              <w:t xml:space="preserve">강의계획안 작성법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회차별 수업 목표·흐름 설계, 커리큘럼 문서화</w:t>
            </w:r>
          </w:p>
        </w:tc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2H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8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강의설계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9"/>
                <w:szCs w:val="19"/>
              </w:rPr>
              <w:t xml:space="preserve">강의교안 작성법 (1)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교안 구성요소, 도입-전개-정리 구조 설계</w:t>
            </w:r>
          </w:p>
        </w:tc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2H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9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강의설계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9"/>
                <w:szCs w:val="19"/>
              </w:rPr>
              <w:t xml:space="preserve">강의교안 작성법 (2)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매체·실습자료 연계, 평가·피드백 설계</w:t>
            </w:r>
          </w:p>
        </w:tc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2H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강의실습법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9"/>
                <w:szCs w:val="19"/>
              </w:rPr>
              <w:t xml:space="preserve">참여형 수업 설계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학습자 중심 교수법, 활동지·모둠활동 설계</w:t>
            </w:r>
          </w:p>
        </w:tc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2H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11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강의실습법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9"/>
                <w:szCs w:val="19"/>
              </w:rPr>
              <w:t xml:space="preserve">발문법과 피드백 기법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질문 설계, 수업관리, 학습동기 유발 전략</w:t>
            </w:r>
          </w:p>
        </w:tc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2H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12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강의실습법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9"/>
                <w:szCs w:val="19"/>
              </w:rPr>
              <w:t xml:space="preserve">연령별 AI 활용 지도 가이드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초·중·고 단계별 AI 도구 사용 범위와 안전 지도법</w:t>
            </w:r>
          </w:p>
        </w:tc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2H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13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강사역량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9"/>
                <w:szCs w:val="19"/>
              </w:rPr>
              <w:t xml:space="preserve">강사프로필 작성법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이력·역량 정리, 강사 소개자료 작성</w:t>
            </w:r>
          </w:p>
        </w:tc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2H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14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강사역량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9"/>
                <w:szCs w:val="19"/>
              </w:rPr>
              <w:t xml:space="preserve">포트폴리오 기획과 구성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실습 산출물을 포트폴리오로 구조화하는 전략</w:t>
            </w:r>
          </w:p>
        </w:tc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2H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15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검정준비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9"/>
                <w:szCs w:val="19"/>
              </w:rPr>
              <w:t xml:space="preserve">검정 절차·심사기준 총정리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1~3차 검정 프로세스, 심사기준 해설, 필기 대비 정리</w:t>
            </w:r>
          </w:p>
        </w:tc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2H</w:t>
            </w:r>
          </w:p>
        </w:tc>
      </w:tr>
    </w:tbl>
    <w:p>
      <w:pPr>
        <w:spacing w:after="20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3-2. 실습 (30시간 / 15차시 × 2시간)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600"/>
        <w:gridCol w:w="2600"/>
        <w:gridCol w:w="4200"/>
        <w:gridCol w:w="500"/>
      </w:tblGrid>
      <w:tr>
        <w:trPr>
          <w:tblHeader/>
        </w:trPr>
        <w:tc>
          <w:tcPr>
            <w:tcW w:type="dxa" w:w="7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차시</w:t>
            </w:r>
          </w:p>
        </w:tc>
        <w:tc>
          <w:tcPr>
            <w:tcW w:type="dxa" w:w="16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모듈</w:t>
            </w:r>
          </w:p>
        </w:tc>
        <w:tc>
          <w:tcPr>
            <w:tcW w:type="dxa" w:w="26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주제</w:t>
            </w:r>
          </w:p>
        </w:tc>
        <w:tc>
          <w:tcPr>
            <w:tcW w:type="dxa" w:w="42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학습내용</w:t>
            </w:r>
          </w:p>
        </w:tc>
        <w:tc>
          <w:tcPr>
            <w:tcW w:type="dxa" w:w="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시간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16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AI 도구 실습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9"/>
                <w:szCs w:val="19"/>
              </w:rPr>
              <w:t xml:space="preserve">ChatGPT 활용 실습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프롬프트 기초, 수업자료 초안 생성 실습</w:t>
            </w:r>
          </w:p>
        </w:tc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2H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17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AI 도구 실습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9"/>
                <w:szCs w:val="19"/>
              </w:rPr>
              <w:t xml:space="preserve">Gemini 활용 실습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자료조사·요약, 멀티모달 입력 활용</w:t>
            </w:r>
          </w:p>
        </w:tc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2H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18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AI 도구 실습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9"/>
                <w:szCs w:val="19"/>
              </w:rPr>
              <w:t xml:space="preserve">Claude 활용 실습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글쓰기·정리·교육 콘텐츠 초안 작성 실습</w:t>
            </w:r>
          </w:p>
        </w:tc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2H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19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AI 도구 실습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9"/>
                <w:szCs w:val="19"/>
              </w:rPr>
              <w:t xml:space="preserve">이미지 생성 AI 실습(Midjourney 등)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프롬프트로 삽화·이미지 생성, 저작권 유의사항 적용</w:t>
            </w:r>
          </w:p>
        </w:tc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2H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20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AI 도구 실습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9"/>
                <w:szCs w:val="19"/>
              </w:rPr>
              <w:t xml:space="preserve">Canva 교육자료 디자인 실습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카드뉴스·활동지·수업 슬라이드 제작</w:t>
            </w:r>
          </w:p>
        </w:tc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2H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21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AI 도구 실습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9"/>
                <w:szCs w:val="19"/>
              </w:rPr>
              <w:t xml:space="preserve">CapCut 영상편집 기초 실습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컷 편집, 자막·효과 삽입, AI 편집기능 활용</w:t>
            </w:r>
          </w:p>
        </w:tc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2H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22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AI 도구 실습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9"/>
                <w:szCs w:val="19"/>
              </w:rPr>
              <w:t xml:space="preserve">NotebookLM 활용 실습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학습자료 요약·정리, 오디오 개요 생성 실습</w:t>
            </w:r>
          </w:p>
        </w:tc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2H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23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콘텐츠 제작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9"/>
                <w:szCs w:val="19"/>
              </w:rPr>
              <w:t xml:space="preserve">AI 그림책 제작 (1)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스토리 기획, 이미지 생성 AI로 삽화 제작</w:t>
            </w:r>
          </w:p>
        </w:tc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2H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24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콘텐츠 제작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9"/>
                <w:szCs w:val="19"/>
              </w:rPr>
              <w:t xml:space="preserve">AI 그림책 제작 (2)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편집·조판, 그림책 완성 및 공유</w:t>
            </w:r>
          </w:p>
        </w:tc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2H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25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콘텐츠 제작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9"/>
                <w:szCs w:val="19"/>
              </w:rPr>
              <w:t xml:space="preserve">숏폼영상 제작 (1)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기획·스토리보드·스크립트 작성</w:t>
            </w:r>
          </w:p>
        </w:tc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2H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26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콘텐츠 제작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9"/>
                <w:szCs w:val="19"/>
              </w:rPr>
              <w:t xml:space="preserve">숏폼영상 제작 (2)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촬영, AI 편집(CapCut) 적용, 완성 및 업로드 실습</w:t>
            </w:r>
          </w:p>
        </w:tc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2H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27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콘텐츠 제작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9"/>
                <w:szCs w:val="19"/>
              </w:rPr>
              <w:t xml:space="preserve">전자책(e-book) 제작 실습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목차 구성, AI 콘텐츠 생성·편집, e-book 완성</w:t>
            </w:r>
          </w:p>
        </w:tc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2H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28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콘텐츠 제작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9"/>
                <w:szCs w:val="19"/>
              </w:rPr>
              <w:t xml:space="preserve">프롬프트로 웹앱 만들기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노코드/로우코드 AI 툴로 간단한 웹앱 제작 실습</w:t>
            </w:r>
          </w:p>
        </w:tc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2H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29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강의실전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9"/>
                <w:szCs w:val="19"/>
              </w:rPr>
              <w:t xml:space="preserve">모의강의 시연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강의교안 기반 5~10분 모의강의, 동료·강사 피드백</w:t>
            </w:r>
          </w:p>
        </w:tc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2H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30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강의실전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9"/>
                <w:szCs w:val="19"/>
              </w:rPr>
              <w:t xml:space="preserve">강의영상 제작 및 포트폴리오 완성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3차 검정 제출용 강의영상 촬영·편집, 최종 포트폴리오 정리</w:t>
            </w:r>
          </w:p>
        </w:tc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2H</w:t>
            </w:r>
          </w:p>
        </w:tc>
      </w:tr>
    </w:tbl>
    <w:p>
      <w:pPr>
        <w:pStyle w:val="Heading1"/>
        <w:pBdr>
          <w:bottom w:val="single" w:color="1F3864" w:sz="6"/>
        </w:pBdr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4. 운영 방식(안)</w:t>
      </w:r>
    </w:p>
    <w:p>
      <w:p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•  집중형: 10일 과정 × 1일 6시간(이론 3H + 실습 3H)</w:t>
      </w:r>
    </w:p>
    <w:p>
      <w:p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•  분산형: 주 2회 × 10주, 회당 3시간(총 20회차)</w:t>
      </w:r>
    </w:p>
    <w:p>
      <w:p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•  주말반: 주 1회 × 15주, 회당 4시간</w:t>
      </w:r>
    </w:p>
    <w:p>
      <w:p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•  이론 일부는 온라인 사전학습 콘텐츠로 대체 가능(협회 홈페이지 상시 개방 콘텐츠 활용), 실습·모의강의는 대면 운영을 원칙으로 함</w:t>
      </w:r>
    </w:p>
    <w:p>
      <w:pPr>
        <w:pStyle w:val="Heading1"/>
        <w:pBdr>
          <w:bottom w:val="single" w:color="1F3864" w:sz="6"/>
        </w:pBdr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5. 평가 및 검정 연계 구조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800"/>
        <w:gridCol w:w="3600"/>
      </w:tblGrid>
      <w:tr>
        <w:trPr>
          <w:tblHeader/>
        </w:trPr>
        <w:tc>
          <w:tcPr>
            <w:tcW w:type="dxa" w:w="22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검정 단계</w:t>
            </w:r>
          </w:p>
        </w:tc>
        <w:tc>
          <w:tcPr>
            <w:tcW w:type="dxa" w:w="38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연계 커리큘럼</w:t>
            </w:r>
          </w:p>
        </w:tc>
        <w:tc>
          <w:tcPr>
            <w:tcW w:type="dxa" w:w="36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제출/평가 자료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1차 서류심사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3~15차시(이론), 16~30차시(실습) 전체 출석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실습일지(30시간분), 교안, 수료증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2차 필기(50문항 내외)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1~15차시 이론 전체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필기시험 70점 이상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3차 강의영상심사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7~9차시(강의설계), 29~30차시(모의강의·영상제작)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강의영상 60점 이상</w:t>
            </w:r>
          </w:p>
        </w:tc>
      </w:tr>
    </w:tbl>
    <w:p>
      <w:pPr>
        <w:spacing w:after="60" w:before="200"/>
      </w:pPr>
    </w:p>
    <w:p>
      <w:p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•  실습일지는 16~30차시(실습 15차시, 30시간) 전 회차에 대해 매 차시 작성하여 2차 검정 제출서류로 활용합니다.</w:t>
      </w:r>
    </w:p>
    <w:p>
      <w:p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•  7~9차시에서 작성한 강의계획안·교안은 이후 실습에서 지속 보완하여 최종 제출용 교안으로 완성합니다.</w:t>
      </w:r>
    </w:p>
    <w:p>
      <w:p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•  23~28차시 콘텐츠 제작 산출물(그림책, 숏폼영상, 전자책, 웹앱)은 14차시 포트폴리오 기획을 바탕으로 통합하여 최종 포트폴리오로 제출합니다.</w:t>
      </w:r>
    </w:p>
    <w:p>
      <w:pPr>
        <w:pStyle w:val="Heading1"/>
        <w:pBdr>
          <w:bottom w:val="single" w:color="1F3864" w:sz="6"/>
        </w:pBdr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6. 최종 산출물 (수료 시 보유하게 되는 결과물)</w:t>
      </w:r>
    </w:p>
    <w:p>
      <w:p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•  강의계획안 및 강의교안 1식</w:t>
      </w:r>
    </w:p>
    <w:p>
      <w:p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•  AI 그림책, 숏폼영상, 전자책, 웹앱 실습 산출물</w:t>
      </w:r>
    </w:p>
    <w:p>
      <w:p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•  강사프로필 및 통합 포트폴리오</w:t>
      </w:r>
    </w:p>
    <w:p>
      <w:p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•  모의강의 영상(3차 검정 제출용)</w:t>
      </w:r>
    </w:p>
    <w:p>
      <w:p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•  실습일지(30시간분)</w:t>
      </w:r>
    </w:p>
    <w:p>
      <w:pPr>
        <w:pStyle w:val="Heading1"/>
        <w:pBdr>
          <w:bottom w:val="single" w:color="1F3864" w:sz="6"/>
        </w:pBdr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7. 기대 효과</w:t>
      </w:r>
    </w:p>
    <w:p>
      <w:p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•  초·중·고 현장에서 즉시 활용 가능한 AI 콘텐츠 제작·강의 역량을 갖춘 초급 강사 양성</w:t>
      </w:r>
    </w:p>
    <w:p>
      <w:p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•  자유학기제·창의적 체험활동·방과후학교와 연계한 실질적 AI 진로체험 교육 기회 제공</w:t>
      </w:r>
    </w:p>
    <w:p>
      <w:p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•  이수자의 2급(중급) 과정 진입을 위한 기초 역량 및 실습 포트폴리오 확보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2026-08-04T07:09:25.455Z</dcterms:created>
  <dcterms:modified xsi:type="dcterms:W3CDTF">2026-08-04T07:09:25.456Z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