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ED70" w14:textId="77777777" w:rsidR="00230045" w:rsidRDefault="00584D5C">
      <w:r>
        <w:t>https://github.com/bsolomatin/projectActivityAvp18</w:t>
      </w:r>
    </w:p>
    <w:p w14:paraId="5AEE8AD2" w14:textId="77777777" w:rsidR="00230045" w:rsidRDefault="00584D5C">
      <w:r>
        <w:t>Концептуальная модель системы «АС учета и контроля фармацевтических препаратов»</w:t>
      </w:r>
    </w:p>
    <w:p w14:paraId="0C508FC8" w14:textId="77777777" w:rsidR="00230045" w:rsidRDefault="00230045"/>
    <w:p w14:paraId="09A897F1" w14:textId="77777777" w:rsidR="00230045" w:rsidRDefault="00584D5C">
      <w:r>
        <w:t>Концепция системы</w:t>
      </w:r>
    </w:p>
    <w:p w14:paraId="23D9B971" w14:textId="77777777" w:rsidR="00230045" w:rsidRDefault="00584D5C">
      <w:r>
        <w:t>Для обеспечения хозяйственной деятельности медицинских учреждений используется склад фармацевтических препаратов, осуществляющий приемку и отправку(распределение) фармацевтических препаратов среди медицинских учреждений согласно заявкам</w:t>
      </w:r>
    </w:p>
    <w:p w14:paraId="72ABE310" w14:textId="77777777" w:rsidR="00230045" w:rsidRDefault="00584D5C">
      <w:r>
        <w:rPr>
          <w:i/>
        </w:rPr>
        <w:t>Основная деятельность системы</w:t>
      </w:r>
      <w:r>
        <w:t>: ведение учета хранения товарно-материальных ценностей на складе, формирование отчетных документов, осуществление полного цикла операций первичного учета товарно-материальных ценностей согласно данным сопроводительных документов.</w:t>
      </w:r>
    </w:p>
    <w:p w14:paraId="4732D3CC" w14:textId="77777777" w:rsidR="00230045" w:rsidRDefault="00230045"/>
    <w:p w14:paraId="03F42409" w14:textId="77777777" w:rsidR="00230045" w:rsidRDefault="00584D5C">
      <w:pPr>
        <w:keepNext/>
      </w:pPr>
      <w:r>
        <w:t xml:space="preserve">Спроектированные бизнес-процессы заданной предметной области представлены описаны в концептуальной модели, представленной на рисунке 1 </w:t>
      </w:r>
      <w:r>
        <w:rPr>
          <w:noProof/>
        </w:rPr>
        <w:drawing>
          <wp:inline distT="0" distB="0" distL="0" distR="0" wp14:anchorId="4400BA10" wp14:editId="6AEEDB17">
            <wp:extent cx="5690163" cy="3176905"/>
            <wp:effectExtent l="0" t="0" r="6350" b="4445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63" cy="317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72876" w14:textId="77777777" w:rsidR="00230045" w:rsidRDefault="00584D5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Рисунок 1 Концептуальная модель</w:t>
      </w:r>
    </w:p>
    <w:p w14:paraId="3B7823BD" w14:textId="77777777" w:rsidR="00230045" w:rsidRDefault="00230045"/>
    <w:p w14:paraId="0AFFE095" w14:textId="77777777" w:rsidR="00230045" w:rsidRDefault="00584D5C">
      <w:r>
        <w:t>Выделенные в концептуальной модели прецеденты представляются с помощью диаграммы прецедентов на рисунках ниже</w:t>
      </w:r>
    </w:p>
    <w:p w14:paraId="15575C38" w14:textId="77777777" w:rsidR="00230045" w:rsidRDefault="00584D5C">
      <w:r>
        <w:t>Диаграмма прецедента «Заказ препаратов» представлена на рисунке 2</w:t>
      </w:r>
    </w:p>
    <w:p w14:paraId="53798AA3" w14:textId="77777777" w:rsidR="00230045" w:rsidRDefault="00584D5C">
      <w:pPr>
        <w:keepNext/>
      </w:pPr>
      <w:r>
        <w:rPr>
          <w:noProof/>
        </w:rPr>
        <w:lastRenderedPageBreak/>
        <w:drawing>
          <wp:inline distT="0" distB="0" distL="0" distR="0" wp14:anchorId="6857F50B" wp14:editId="11609239">
            <wp:extent cx="5940425" cy="311340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87530" w14:textId="77777777" w:rsidR="00230045" w:rsidRDefault="00584D5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Рисунок 2 Диаграмма прецедентов заказ препаратов</w:t>
      </w:r>
    </w:p>
    <w:p w14:paraId="3D44BACF" w14:textId="77777777" w:rsidR="00230045" w:rsidRDefault="00230045"/>
    <w:p w14:paraId="10BF6128" w14:textId="77777777" w:rsidR="00230045" w:rsidRDefault="00584D5C">
      <w:r>
        <w:t>На рисунке 3 представлена диаграмма прецедента «Списание препаратов»</w:t>
      </w:r>
    </w:p>
    <w:p w14:paraId="18FEF9B9" w14:textId="77777777" w:rsidR="00230045" w:rsidRDefault="00584D5C">
      <w:pPr>
        <w:keepNext/>
      </w:pPr>
      <w:r>
        <w:rPr>
          <w:noProof/>
        </w:rPr>
        <w:drawing>
          <wp:inline distT="0" distB="0" distL="0" distR="0" wp14:anchorId="40D64569" wp14:editId="7731A987">
            <wp:extent cx="5940425" cy="418020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EFEE9" w14:textId="77777777" w:rsidR="00230045" w:rsidRDefault="00584D5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Рисунок 3 Списание препаратов</w:t>
      </w:r>
    </w:p>
    <w:p w14:paraId="2245D5D0" w14:textId="77777777" w:rsidR="00230045" w:rsidRDefault="00584D5C">
      <w:pPr>
        <w:rPr>
          <w:i/>
          <w:color w:val="44546A"/>
          <w:sz w:val="18"/>
          <w:szCs w:val="18"/>
        </w:rPr>
      </w:pPr>
      <w:r>
        <w:br w:type="page"/>
      </w:r>
    </w:p>
    <w:p w14:paraId="6C2843A2" w14:textId="77777777" w:rsidR="00230045" w:rsidRDefault="00584D5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lastRenderedPageBreak/>
        <w:t>Для прецедента «Первичный учет ТМЦ» диаграмма представлена на рисунке 4</w:t>
      </w:r>
    </w:p>
    <w:p w14:paraId="5FB78B18" w14:textId="77777777" w:rsidR="00230045" w:rsidRDefault="00584D5C">
      <w:pPr>
        <w:keepNext/>
      </w:pPr>
      <w:r>
        <w:rPr>
          <w:noProof/>
        </w:rPr>
        <w:drawing>
          <wp:inline distT="0" distB="0" distL="0" distR="0" wp14:anchorId="47419ED2" wp14:editId="3B76C504">
            <wp:extent cx="5940425" cy="368363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011A1" w14:textId="77777777" w:rsidR="00230045" w:rsidRDefault="00584D5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Рисунок 4 Первичный учет ТМЦ</w:t>
      </w:r>
    </w:p>
    <w:p w14:paraId="43911545" w14:textId="77777777" w:rsidR="00230045" w:rsidRDefault="00230045"/>
    <w:p w14:paraId="2FE9D25B" w14:textId="77777777" w:rsidR="00230045" w:rsidRDefault="00584D5C">
      <w:r>
        <w:t>Описание вариантов использования каждого прецедента приведено в нижеследующих таблицах</w:t>
      </w:r>
    </w:p>
    <w:p w14:paraId="3837C22E" w14:textId="77777777" w:rsidR="00230045" w:rsidRDefault="00584D5C">
      <w:pPr>
        <w:jc w:val="right"/>
      </w:pPr>
      <w:r>
        <w:t>Таблица 1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30045" w14:paraId="67BD7659" w14:textId="77777777">
        <w:tc>
          <w:tcPr>
            <w:tcW w:w="9345" w:type="dxa"/>
            <w:gridSpan w:val="2"/>
          </w:tcPr>
          <w:p w14:paraId="4E211F60" w14:textId="77777777" w:rsidR="00230045" w:rsidRDefault="00584D5C">
            <w:pPr>
              <w:tabs>
                <w:tab w:val="left" w:pos="4110"/>
              </w:tabs>
            </w:pPr>
            <w:r>
              <w:tab/>
              <w:t>Заказ препаратов</w:t>
            </w:r>
          </w:p>
        </w:tc>
      </w:tr>
      <w:tr w:rsidR="00230045" w14:paraId="243988D5" w14:textId="77777777">
        <w:tc>
          <w:tcPr>
            <w:tcW w:w="4672" w:type="dxa"/>
          </w:tcPr>
          <w:p w14:paraId="6A721151" w14:textId="77777777" w:rsidR="00230045" w:rsidRDefault="00584D5C">
            <w:r>
              <w:t>Основное действующее лицо</w:t>
            </w:r>
          </w:p>
        </w:tc>
        <w:tc>
          <w:tcPr>
            <w:tcW w:w="4673" w:type="dxa"/>
          </w:tcPr>
          <w:p w14:paraId="350F3A3A" w14:textId="77777777" w:rsidR="00230045" w:rsidRDefault="00584D5C">
            <w:r>
              <w:t>Материально ответственное лицо мед учреждения</w:t>
            </w:r>
          </w:p>
        </w:tc>
      </w:tr>
      <w:tr w:rsidR="00230045" w14:paraId="5A0A5DCF" w14:textId="77777777">
        <w:tc>
          <w:tcPr>
            <w:tcW w:w="4672" w:type="dxa"/>
          </w:tcPr>
          <w:p w14:paraId="4E430AFA" w14:textId="77777777" w:rsidR="00230045" w:rsidRDefault="00584D5C">
            <w:r>
              <w:t>Второстепенные действующие лица</w:t>
            </w:r>
          </w:p>
        </w:tc>
        <w:tc>
          <w:tcPr>
            <w:tcW w:w="4673" w:type="dxa"/>
          </w:tcPr>
          <w:p w14:paraId="7D08EA1D" w14:textId="77777777" w:rsidR="00230045" w:rsidRDefault="00584D5C">
            <w:r>
              <w:t>Оператор</w:t>
            </w:r>
          </w:p>
        </w:tc>
      </w:tr>
      <w:tr w:rsidR="00230045" w14:paraId="5C44819B" w14:textId="77777777">
        <w:tc>
          <w:tcPr>
            <w:tcW w:w="4672" w:type="dxa"/>
          </w:tcPr>
          <w:p w14:paraId="5ABDB107" w14:textId="77777777" w:rsidR="00230045" w:rsidRDefault="00584D5C">
            <w:r>
              <w:t>Предусловия</w:t>
            </w:r>
          </w:p>
        </w:tc>
        <w:tc>
          <w:tcPr>
            <w:tcW w:w="4673" w:type="dxa"/>
          </w:tcPr>
          <w:p w14:paraId="3A3D49C9" w14:textId="77777777" w:rsidR="00230045" w:rsidRDefault="00584D5C">
            <w:r>
              <w:t>Наличие потребности и наличие требуемых наименований в каталоге наименований</w:t>
            </w:r>
          </w:p>
        </w:tc>
      </w:tr>
      <w:tr w:rsidR="00230045" w14:paraId="20B31B00" w14:textId="77777777">
        <w:tc>
          <w:tcPr>
            <w:tcW w:w="4672" w:type="dxa"/>
          </w:tcPr>
          <w:p w14:paraId="4B2CEC21" w14:textId="77777777" w:rsidR="00230045" w:rsidRDefault="00584D5C">
            <w:r>
              <w:t>Основной поток</w:t>
            </w:r>
          </w:p>
        </w:tc>
        <w:tc>
          <w:tcPr>
            <w:tcW w:w="4673" w:type="dxa"/>
          </w:tcPr>
          <w:p w14:paraId="156B7925" w14:textId="77777777" w:rsidR="00230045" w:rsidRDefault="00584D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Материально ответственное лицо </w:t>
            </w:r>
            <w:proofErr w:type="spellStart"/>
            <w:proofErr w:type="gramStart"/>
            <w:r>
              <w:rPr>
                <w:color w:val="000000"/>
              </w:rPr>
              <w:t>мед.учреждения</w:t>
            </w:r>
            <w:proofErr w:type="spellEnd"/>
            <w:proofErr w:type="gramEnd"/>
            <w:r>
              <w:rPr>
                <w:color w:val="000000"/>
              </w:rPr>
              <w:t xml:space="preserve"> анализирует структуру подотчетных ценностей, выявляет потребности, сверяет их с предоставленным каталогом наименований</w:t>
            </w:r>
          </w:p>
          <w:p w14:paraId="57133B09" w14:textId="77777777" w:rsidR="00230045" w:rsidRDefault="00584D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Материально ответственное лицо </w:t>
            </w:r>
            <w:proofErr w:type="spellStart"/>
            <w:proofErr w:type="gramStart"/>
            <w:r>
              <w:rPr>
                <w:color w:val="000000"/>
              </w:rPr>
              <w:t>мед.учреждения</w:t>
            </w:r>
            <w:proofErr w:type="spellEnd"/>
            <w:proofErr w:type="gramEnd"/>
            <w:r>
              <w:rPr>
                <w:color w:val="000000"/>
              </w:rPr>
              <w:t xml:space="preserve"> формирует заявку на препараты исходя из потребностей и предоставленного каталога наименований</w:t>
            </w:r>
          </w:p>
          <w:p w14:paraId="17CCA3C2" w14:textId="77777777" w:rsidR="00230045" w:rsidRDefault="00584D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Оператор проверяет полученную заявку и регистрирует заказ в системе </w:t>
            </w:r>
          </w:p>
        </w:tc>
      </w:tr>
      <w:tr w:rsidR="00230045" w14:paraId="66F06DAC" w14:textId="77777777">
        <w:tc>
          <w:tcPr>
            <w:tcW w:w="4672" w:type="dxa"/>
          </w:tcPr>
          <w:p w14:paraId="121F9A75" w14:textId="77777777" w:rsidR="00230045" w:rsidRDefault="00584D5C">
            <w:r>
              <w:t>Постусловия</w:t>
            </w:r>
          </w:p>
        </w:tc>
        <w:tc>
          <w:tcPr>
            <w:tcW w:w="4673" w:type="dxa"/>
          </w:tcPr>
          <w:p w14:paraId="61752A9B" w14:textId="77777777" w:rsidR="00230045" w:rsidRDefault="00584D5C">
            <w:r>
              <w:t>Заявка зарегистрирована в системе и передана в дальнейшую работу</w:t>
            </w:r>
          </w:p>
        </w:tc>
      </w:tr>
      <w:tr w:rsidR="00230045" w14:paraId="7118FA02" w14:textId="77777777">
        <w:tc>
          <w:tcPr>
            <w:tcW w:w="4672" w:type="dxa"/>
          </w:tcPr>
          <w:p w14:paraId="30AC58DF" w14:textId="77777777" w:rsidR="00230045" w:rsidRDefault="00584D5C">
            <w:r>
              <w:lastRenderedPageBreak/>
              <w:t>Альтернативные потоки</w:t>
            </w:r>
          </w:p>
        </w:tc>
        <w:tc>
          <w:tcPr>
            <w:tcW w:w="4673" w:type="dxa"/>
          </w:tcPr>
          <w:p w14:paraId="5EDA2060" w14:textId="77777777" w:rsidR="00230045" w:rsidRDefault="00584D5C">
            <w:r>
              <w:t>В заявке допущены ошибки, и заявка отклоняется</w:t>
            </w:r>
          </w:p>
        </w:tc>
      </w:tr>
    </w:tbl>
    <w:p w14:paraId="663C1795" w14:textId="77777777" w:rsidR="00230045" w:rsidRDefault="00584D5C">
      <w:r>
        <w:t>В таблице 2 представлено описание прецедента «Списание препаратов»</w:t>
      </w:r>
    </w:p>
    <w:p w14:paraId="2A61AEE2" w14:textId="77777777" w:rsidR="00230045" w:rsidRDefault="00584D5C">
      <w:pPr>
        <w:jc w:val="right"/>
      </w:pPr>
      <w:r>
        <w:t>Таблица 2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30045" w14:paraId="1EBD7C45" w14:textId="77777777">
        <w:tc>
          <w:tcPr>
            <w:tcW w:w="9345" w:type="dxa"/>
            <w:gridSpan w:val="2"/>
          </w:tcPr>
          <w:p w14:paraId="007EE255" w14:textId="77777777" w:rsidR="00230045" w:rsidRDefault="00584D5C">
            <w:pPr>
              <w:tabs>
                <w:tab w:val="left" w:pos="4110"/>
              </w:tabs>
            </w:pPr>
            <w:r>
              <w:tab/>
              <w:t>Списание препаратов</w:t>
            </w:r>
          </w:p>
        </w:tc>
      </w:tr>
      <w:tr w:rsidR="00230045" w14:paraId="66A75D71" w14:textId="77777777">
        <w:tc>
          <w:tcPr>
            <w:tcW w:w="4672" w:type="dxa"/>
          </w:tcPr>
          <w:p w14:paraId="66552F0B" w14:textId="77777777" w:rsidR="00230045" w:rsidRDefault="00584D5C">
            <w:r>
              <w:t>Основное действующее лицо</w:t>
            </w:r>
          </w:p>
        </w:tc>
        <w:tc>
          <w:tcPr>
            <w:tcW w:w="4673" w:type="dxa"/>
          </w:tcPr>
          <w:p w14:paraId="6CFAA561" w14:textId="77777777" w:rsidR="00230045" w:rsidRDefault="00584D5C">
            <w:r>
              <w:t>Оператор</w:t>
            </w:r>
          </w:p>
        </w:tc>
      </w:tr>
      <w:tr w:rsidR="00230045" w14:paraId="69E0A956" w14:textId="77777777">
        <w:tc>
          <w:tcPr>
            <w:tcW w:w="4672" w:type="dxa"/>
          </w:tcPr>
          <w:p w14:paraId="3DB8A4C6" w14:textId="77777777" w:rsidR="00230045" w:rsidRDefault="00584D5C">
            <w:r>
              <w:t>Второстепенные действующие лица</w:t>
            </w:r>
          </w:p>
        </w:tc>
        <w:tc>
          <w:tcPr>
            <w:tcW w:w="4673" w:type="dxa"/>
          </w:tcPr>
          <w:p w14:paraId="6F9608E8" w14:textId="77777777" w:rsidR="00230045" w:rsidRDefault="00584D5C">
            <w:r>
              <w:t>Транспортная компания</w:t>
            </w:r>
          </w:p>
        </w:tc>
      </w:tr>
      <w:tr w:rsidR="00230045" w14:paraId="4C46BB65" w14:textId="77777777">
        <w:tc>
          <w:tcPr>
            <w:tcW w:w="4672" w:type="dxa"/>
          </w:tcPr>
          <w:p w14:paraId="6ACD2839" w14:textId="77777777" w:rsidR="00230045" w:rsidRDefault="00584D5C">
            <w:r>
              <w:t>Предусловия</w:t>
            </w:r>
          </w:p>
        </w:tc>
        <w:tc>
          <w:tcPr>
            <w:tcW w:w="4673" w:type="dxa"/>
          </w:tcPr>
          <w:p w14:paraId="5B8D06B2" w14:textId="77777777" w:rsidR="00230045" w:rsidRDefault="00584D5C">
            <w:r>
              <w:t>Наличие открытой заявки по заказу препаратов</w:t>
            </w:r>
          </w:p>
        </w:tc>
      </w:tr>
      <w:tr w:rsidR="00230045" w14:paraId="5092EFEA" w14:textId="77777777">
        <w:tc>
          <w:tcPr>
            <w:tcW w:w="4672" w:type="dxa"/>
          </w:tcPr>
          <w:p w14:paraId="508FFEA3" w14:textId="77777777" w:rsidR="00230045" w:rsidRDefault="00584D5C">
            <w:r>
              <w:t>Основной поток</w:t>
            </w:r>
          </w:p>
        </w:tc>
        <w:tc>
          <w:tcPr>
            <w:tcW w:w="4673" w:type="dxa"/>
          </w:tcPr>
          <w:p w14:paraId="3F28911A" w14:textId="77777777" w:rsidR="00230045" w:rsidRDefault="00584D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Оператор собирает информацию о структуре и составе открытой заявки по заказу препаратов</w:t>
            </w:r>
          </w:p>
          <w:p w14:paraId="12535CC7" w14:textId="77777777" w:rsidR="00230045" w:rsidRDefault="00584D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Логистическая компания готова выполнить транспортировку этого массива ТМЦ</w:t>
            </w:r>
          </w:p>
          <w:p w14:paraId="231AF8F7" w14:textId="77777777" w:rsidR="00230045" w:rsidRDefault="00584D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Оформляется документ о списании ТМЦ</w:t>
            </w:r>
          </w:p>
          <w:p w14:paraId="5CCDD7D2" w14:textId="77777777" w:rsidR="00230045" w:rsidRDefault="00584D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Формируется накладная</w:t>
            </w:r>
          </w:p>
          <w:p w14:paraId="5FDD870D" w14:textId="77777777" w:rsidR="00230045" w:rsidRDefault="00584D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Оформляется заказ в логистическую компанию </w:t>
            </w:r>
          </w:p>
        </w:tc>
      </w:tr>
      <w:tr w:rsidR="00230045" w14:paraId="3D05C350" w14:textId="77777777">
        <w:tc>
          <w:tcPr>
            <w:tcW w:w="4672" w:type="dxa"/>
          </w:tcPr>
          <w:p w14:paraId="300AB6F4" w14:textId="77777777" w:rsidR="00230045" w:rsidRDefault="00584D5C">
            <w:r>
              <w:t>Постусловия</w:t>
            </w:r>
          </w:p>
        </w:tc>
        <w:tc>
          <w:tcPr>
            <w:tcW w:w="4673" w:type="dxa"/>
          </w:tcPr>
          <w:p w14:paraId="26198B67" w14:textId="77777777" w:rsidR="00230045" w:rsidRDefault="00584D5C">
            <w:r>
              <w:t>Препараты списаны со склада и переданы перевозчику для дальнейшей доставки в сторону заказчика</w:t>
            </w:r>
          </w:p>
        </w:tc>
      </w:tr>
      <w:tr w:rsidR="00230045" w14:paraId="58770781" w14:textId="77777777">
        <w:tc>
          <w:tcPr>
            <w:tcW w:w="4672" w:type="dxa"/>
          </w:tcPr>
          <w:p w14:paraId="2122A630" w14:textId="77777777" w:rsidR="00230045" w:rsidRDefault="00584D5C">
            <w:r>
              <w:t>Альтернативные потоки</w:t>
            </w:r>
          </w:p>
        </w:tc>
        <w:tc>
          <w:tcPr>
            <w:tcW w:w="4673" w:type="dxa"/>
          </w:tcPr>
          <w:p w14:paraId="494E35E9" w14:textId="77777777" w:rsidR="00230045" w:rsidRDefault="00584D5C">
            <w:r>
              <w:t xml:space="preserve">В заявке допущены ошибки, и заявка </w:t>
            </w:r>
            <w:proofErr w:type="gramStart"/>
            <w:r>
              <w:t>отклоняется ;</w:t>
            </w:r>
            <w:proofErr w:type="gramEnd"/>
            <w:r>
              <w:t xml:space="preserve"> списание не было произведено</w:t>
            </w:r>
          </w:p>
        </w:tc>
      </w:tr>
    </w:tbl>
    <w:p w14:paraId="6967D43A" w14:textId="77777777" w:rsidR="00230045" w:rsidRDefault="00230045"/>
    <w:p w14:paraId="4F459248" w14:textId="77777777" w:rsidR="00230045" w:rsidRDefault="00584D5C">
      <w:r>
        <w:t>Для прецедента «Первичный учет ТМЦ» приведено описание в таблице 3</w:t>
      </w:r>
    </w:p>
    <w:p w14:paraId="3B09AC7F" w14:textId="77777777" w:rsidR="00230045" w:rsidRDefault="00584D5C">
      <w:pPr>
        <w:jc w:val="right"/>
      </w:pPr>
      <w:r>
        <w:t>Таблица 3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30045" w14:paraId="04A42748" w14:textId="77777777">
        <w:tc>
          <w:tcPr>
            <w:tcW w:w="9345" w:type="dxa"/>
            <w:gridSpan w:val="2"/>
          </w:tcPr>
          <w:p w14:paraId="7D2B63E4" w14:textId="77777777" w:rsidR="00230045" w:rsidRDefault="00584D5C">
            <w:pPr>
              <w:tabs>
                <w:tab w:val="left" w:pos="4110"/>
              </w:tabs>
            </w:pPr>
            <w:r>
              <w:tab/>
              <w:t>Первичный учет ТМЦ</w:t>
            </w:r>
          </w:p>
        </w:tc>
      </w:tr>
      <w:tr w:rsidR="00230045" w14:paraId="69B47DD7" w14:textId="77777777">
        <w:tc>
          <w:tcPr>
            <w:tcW w:w="4672" w:type="dxa"/>
          </w:tcPr>
          <w:p w14:paraId="2883959A" w14:textId="77777777" w:rsidR="00230045" w:rsidRDefault="00584D5C">
            <w:r>
              <w:t>Основное действующее лицо</w:t>
            </w:r>
          </w:p>
        </w:tc>
        <w:tc>
          <w:tcPr>
            <w:tcW w:w="4673" w:type="dxa"/>
          </w:tcPr>
          <w:p w14:paraId="5B0F015F" w14:textId="77777777" w:rsidR="00230045" w:rsidRDefault="00584D5C">
            <w:r>
              <w:t>Оператор</w:t>
            </w:r>
          </w:p>
        </w:tc>
      </w:tr>
      <w:tr w:rsidR="00230045" w14:paraId="79BBA8BE" w14:textId="77777777">
        <w:tc>
          <w:tcPr>
            <w:tcW w:w="4672" w:type="dxa"/>
          </w:tcPr>
          <w:p w14:paraId="4C4C8343" w14:textId="77777777" w:rsidR="00230045" w:rsidRDefault="00584D5C">
            <w:r>
              <w:t>Второстепенные действующие лица</w:t>
            </w:r>
          </w:p>
        </w:tc>
        <w:tc>
          <w:tcPr>
            <w:tcW w:w="4673" w:type="dxa"/>
          </w:tcPr>
          <w:p w14:paraId="2E54793B" w14:textId="77777777" w:rsidR="00230045" w:rsidRDefault="00584D5C">
            <w:r>
              <w:t xml:space="preserve">Материально ответственное лицо </w:t>
            </w:r>
            <w:proofErr w:type="spellStart"/>
            <w:proofErr w:type="gramStart"/>
            <w:r>
              <w:t>мед.учреждения</w:t>
            </w:r>
            <w:proofErr w:type="spellEnd"/>
            <w:proofErr w:type="gramEnd"/>
            <w:r>
              <w:t>, транспортная компания</w:t>
            </w:r>
          </w:p>
        </w:tc>
      </w:tr>
      <w:tr w:rsidR="00230045" w14:paraId="11496188" w14:textId="77777777">
        <w:tc>
          <w:tcPr>
            <w:tcW w:w="4672" w:type="dxa"/>
          </w:tcPr>
          <w:p w14:paraId="2F4578D6" w14:textId="77777777" w:rsidR="00230045" w:rsidRDefault="00584D5C">
            <w:r>
              <w:t>Предусловия</w:t>
            </w:r>
          </w:p>
        </w:tc>
        <w:tc>
          <w:tcPr>
            <w:tcW w:w="4673" w:type="dxa"/>
          </w:tcPr>
          <w:p w14:paraId="17396E4E" w14:textId="77777777" w:rsidR="00230045" w:rsidRDefault="00584D5C">
            <w:r>
              <w:t xml:space="preserve">Выполнение доставки по сформированной </w:t>
            </w:r>
            <w:proofErr w:type="spellStart"/>
            <w:proofErr w:type="gramStart"/>
            <w:r>
              <w:t>мед.учреждением</w:t>
            </w:r>
            <w:proofErr w:type="spellEnd"/>
            <w:proofErr w:type="gramEnd"/>
            <w:r>
              <w:t xml:space="preserve"> заявке</w:t>
            </w:r>
          </w:p>
        </w:tc>
      </w:tr>
      <w:tr w:rsidR="00230045" w14:paraId="400E0043" w14:textId="77777777">
        <w:tc>
          <w:tcPr>
            <w:tcW w:w="4672" w:type="dxa"/>
          </w:tcPr>
          <w:p w14:paraId="472F64EA" w14:textId="77777777" w:rsidR="00230045" w:rsidRDefault="00584D5C">
            <w:r>
              <w:t>Основной поток</w:t>
            </w:r>
          </w:p>
        </w:tc>
        <w:tc>
          <w:tcPr>
            <w:tcW w:w="4673" w:type="dxa"/>
          </w:tcPr>
          <w:p w14:paraId="003F3BEE" w14:textId="77777777" w:rsidR="00230045" w:rsidRDefault="00584D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Оператор получает сопроводительный документ и накладную</w:t>
            </w:r>
          </w:p>
          <w:p w14:paraId="14EAC18D" w14:textId="77777777" w:rsidR="00230045" w:rsidRDefault="00584D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Оператор производит проверку доставленного и информации из сопроводительного документа</w:t>
            </w:r>
          </w:p>
          <w:p w14:paraId="0D0FF886" w14:textId="77777777" w:rsidR="00230045" w:rsidRDefault="00584D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Оператор выбирает место для размещения</w:t>
            </w:r>
          </w:p>
          <w:p w14:paraId="38BDD44C" w14:textId="77777777" w:rsidR="00230045" w:rsidRDefault="00584D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Регистрирует документ прихода ТМЦ</w:t>
            </w:r>
          </w:p>
          <w:p w14:paraId="65864CAB" w14:textId="77777777" w:rsidR="00230045" w:rsidRDefault="00584D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Закрывает заявку на заказ препаратов</w:t>
            </w:r>
          </w:p>
          <w:p w14:paraId="6C381F19" w14:textId="77777777" w:rsidR="00230045" w:rsidRDefault="00584D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Открывает заявку на списание</w:t>
            </w:r>
          </w:p>
        </w:tc>
      </w:tr>
      <w:tr w:rsidR="00230045" w14:paraId="7D5AD9B3" w14:textId="77777777">
        <w:tc>
          <w:tcPr>
            <w:tcW w:w="4672" w:type="dxa"/>
          </w:tcPr>
          <w:p w14:paraId="742CDFAE" w14:textId="77777777" w:rsidR="00230045" w:rsidRDefault="00584D5C">
            <w:r>
              <w:t>Постусловия</w:t>
            </w:r>
          </w:p>
        </w:tc>
        <w:tc>
          <w:tcPr>
            <w:tcW w:w="4673" w:type="dxa"/>
          </w:tcPr>
          <w:p w14:paraId="788E1224" w14:textId="77777777" w:rsidR="00230045" w:rsidRDefault="00584D5C">
            <w:r>
              <w:t>Поставка прошла обработку и принята к хранению и готова к дальнейшей транспортировке</w:t>
            </w:r>
          </w:p>
        </w:tc>
      </w:tr>
      <w:tr w:rsidR="00230045" w14:paraId="24AB375F" w14:textId="77777777">
        <w:tc>
          <w:tcPr>
            <w:tcW w:w="4672" w:type="dxa"/>
          </w:tcPr>
          <w:p w14:paraId="215E9427" w14:textId="77777777" w:rsidR="00230045" w:rsidRDefault="00584D5C">
            <w:r>
              <w:lastRenderedPageBreak/>
              <w:t>Альтернативные потоки</w:t>
            </w:r>
          </w:p>
        </w:tc>
        <w:tc>
          <w:tcPr>
            <w:tcW w:w="4673" w:type="dxa"/>
          </w:tcPr>
          <w:p w14:paraId="446653D7" w14:textId="77777777" w:rsidR="00230045" w:rsidRDefault="00584D5C">
            <w:r>
              <w:t>Несовпадение содержания поставки и сопроводительного документа, невозможность принятия к хранению</w:t>
            </w:r>
          </w:p>
        </w:tc>
      </w:tr>
    </w:tbl>
    <w:p w14:paraId="5778104D" w14:textId="77777777" w:rsidR="00230045" w:rsidRDefault="00230045"/>
    <w:p w14:paraId="34163D2E" w14:textId="77777777" w:rsidR="00230045" w:rsidRDefault="00584D5C">
      <w:r>
        <w:t>Для приведенных вариантов использования разработаны диаграммы действий, представленные на рисунках ниже</w:t>
      </w:r>
    </w:p>
    <w:p w14:paraId="5435D411" w14:textId="77777777" w:rsidR="00230045" w:rsidRDefault="00584D5C">
      <w:r>
        <w:t>Диаграмма действий для варианта использования «Списание препаратов» представлена на рисунке 5</w:t>
      </w:r>
    </w:p>
    <w:p w14:paraId="30157F85" w14:textId="77777777" w:rsidR="00230045" w:rsidRDefault="00584D5C">
      <w:pPr>
        <w:keepNext/>
        <w:jc w:val="center"/>
      </w:pPr>
      <w:r>
        <w:rPr>
          <w:noProof/>
        </w:rPr>
        <w:drawing>
          <wp:inline distT="0" distB="0" distL="0" distR="0" wp14:anchorId="5671056A" wp14:editId="48E9A0FA">
            <wp:extent cx="3790950" cy="62769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27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9E802" w14:textId="77777777" w:rsidR="00230045" w:rsidRDefault="00584D5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Рисунок 5 Списание препаратов</w:t>
      </w:r>
    </w:p>
    <w:p w14:paraId="33D674A3" w14:textId="77777777" w:rsidR="00230045" w:rsidRDefault="00584D5C">
      <w:r>
        <w:br w:type="page"/>
      </w:r>
    </w:p>
    <w:p w14:paraId="454557DF" w14:textId="77777777" w:rsidR="00230045" w:rsidRDefault="00584D5C">
      <w:r>
        <w:lastRenderedPageBreak/>
        <w:t>На рисунке 6 представлена диаграмма действий для варианта использования «Первичный учет ТМЦ»</w:t>
      </w:r>
    </w:p>
    <w:p w14:paraId="1048EADE" w14:textId="77777777" w:rsidR="00230045" w:rsidRDefault="00584D5C">
      <w:pPr>
        <w:keepNext/>
      </w:pPr>
      <w:r>
        <w:rPr>
          <w:noProof/>
        </w:rPr>
        <w:drawing>
          <wp:inline distT="0" distB="0" distL="0" distR="0" wp14:anchorId="45D17F1F" wp14:editId="11069C1C">
            <wp:extent cx="5940425" cy="425577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70CDB" w14:textId="77777777" w:rsidR="00230045" w:rsidRPr="00584D5C" w:rsidRDefault="00584D5C" w:rsidP="00584D5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Рисунок 6 Первичный учет ТМЦ</w:t>
      </w:r>
    </w:p>
    <w:p w14:paraId="04650EF8" w14:textId="77777777" w:rsidR="00230045" w:rsidRDefault="00230045"/>
    <w:p w14:paraId="33FBF8AA" w14:textId="77777777" w:rsidR="00643705" w:rsidRDefault="00643705">
      <w:r>
        <w:br w:type="page"/>
      </w:r>
    </w:p>
    <w:p w14:paraId="647F70EA" w14:textId="77777777" w:rsidR="00230045" w:rsidRDefault="00584D5C">
      <w:r>
        <w:lastRenderedPageBreak/>
        <w:t xml:space="preserve">На основе диаграммы действий строится диаграмма последовательности действий для каждого прецедента. Диаграммы представлены ниже на рисунках 8 </w:t>
      </w:r>
      <w:r w:rsidR="007B413E">
        <w:t>–</w:t>
      </w:r>
      <w:r>
        <w:t xml:space="preserve"> 10</w:t>
      </w:r>
    </w:p>
    <w:p w14:paraId="081BB513" w14:textId="77777777" w:rsidR="007B413E" w:rsidRDefault="007B413E"/>
    <w:p w14:paraId="29FE5B3E" w14:textId="77777777" w:rsidR="007B413E" w:rsidRDefault="007B413E" w:rsidP="007B413E">
      <w:pPr>
        <w:keepNext/>
        <w:jc w:val="center"/>
      </w:pPr>
      <w:r>
        <w:rPr>
          <w:noProof/>
        </w:rPr>
        <w:drawing>
          <wp:inline distT="0" distB="0" distL="0" distR="0" wp14:anchorId="459F9B77" wp14:editId="171BEE0A">
            <wp:extent cx="4187536" cy="4724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803" cy="47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BFD" w14:textId="77777777" w:rsidR="007B413E" w:rsidRDefault="007B413E" w:rsidP="007B413E">
      <w:pPr>
        <w:pStyle w:val="a4"/>
        <w:jc w:val="center"/>
      </w:pPr>
      <w:r>
        <w:t xml:space="preserve">Рисунок </w:t>
      </w:r>
      <w:r w:rsidR="00643705">
        <w:t>8</w:t>
      </w:r>
      <w:r w:rsidR="00B4581A">
        <w:t xml:space="preserve"> Диаграмма последовательности действий</w:t>
      </w:r>
    </w:p>
    <w:p w14:paraId="5EE170CE" w14:textId="77777777" w:rsidR="00B4581A" w:rsidRDefault="00B4581A" w:rsidP="00B4581A"/>
    <w:p w14:paraId="09B17C03" w14:textId="77777777" w:rsidR="00B4581A" w:rsidRDefault="00B4581A">
      <w:r>
        <w:br w:type="page"/>
      </w:r>
    </w:p>
    <w:p w14:paraId="78EF2526" w14:textId="77777777" w:rsidR="00B4581A" w:rsidRDefault="00B4581A" w:rsidP="00B4581A">
      <w:r>
        <w:lastRenderedPageBreak/>
        <w:t xml:space="preserve">На рисунке </w:t>
      </w:r>
      <w:r w:rsidR="00643705">
        <w:t>9</w:t>
      </w:r>
      <w:r>
        <w:t xml:space="preserve"> представлена диаграмма последовательности действий для прецедента «Заказ препаратов»</w:t>
      </w:r>
    </w:p>
    <w:p w14:paraId="09712D80" w14:textId="77777777" w:rsidR="00B4581A" w:rsidRDefault="00B4581A" w:rsidP="00B4581A">
      <w:pPr>
        <w:keepNext/>
        <w:jc w:val="center"/>
      </w:pPr>
      <w:r>
        <w:rPr>
          <w:noProof/>
        </w:rPr>
        <w:drawing>
          <wp:inline distT="0" distB="0" distL="0" distR="0" wp14:anchorId="2587A5E3" wp14:editId="5FF3CE67">
            <wp:extent cx="5091242" cy="502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034" cy="50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435E" w14:textId="77777777" w:rsidR="00B4581A" w:rsidRDefault="00B4581A" w:rsidP="00B4581A">
      <w:pPr>
        <w:pStyle w:val="a4"/>
        <w:jc w:val="center"/>
      </w:pPr>
      <w:r>
        <w:t>Рисунок 8 Диаграмма последовательности действий для прецедента Заказ препаратов</w:t>
      </w:r>
    </w:p>
    <w:p w14:paraId="3D844C02" w14:textId="77777777" w:rsidR="00643705" w:rsidRDefault="00643705" w:rsidP="00643705"/>
    <w:p w14:paraId="1764C0EC" w14:textId="77777777" w:rsidR="00643705" w:rsidRDefault="00643705">
      <w:r>
        <w:br w:type="page"/>
      </w:r>
    </w:p>
    <w:p w14:paraId="0F49C932" w14:textId="77777777" w:rsidR="00643705" w:rsidRDefault="00643705" w:rsidP="00643705">
      <w:r>
        <w:lastRenderedPageBreak/>
        <w:t>На рисунке 10 представлена диаграмма последовательности действий для прецедента «Списание препаратов»</w:t>
      </w:r>
    </w:p>
    <w:p w14:paraId="1CB84421" w14:textId="77777777" w:rsidR="00643705" w:rsidRDefault="00643705" w:rsidP="00643705">
      <w:pPr>
        <w:keepNext/>
        <w:jc w:val="center"/>
      </w:pPr>
      <w:r>
        <w:rPr>
          <w:noProof/>
        </w:rPr>
        <w:drawing>
          <wp:inline distT="0" distB="0" distL="0" distR="0" wp14:anchorId="27423690" wp14:editId="3233F06E">
            <wp:extent cx="3846195" cy="408048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577" cy="40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6BF8" w14:textId="51EDB5C2" w:rsidR="00643705" w:rsidRDefault="00643705" w:rsidP="00643705">
      <w:pPr>
        <w:pStyle w:val="a4"/>
        <w:jc w:val="center"/>
      </w:pPr>
      <w:r>
        <w:t xml:space="preserve">Рисунок </w:t>
      </w:r>
      <w:r w:rsidR="00E85DE1">
        <w:fldChar w:fldCharType="begin"/>
      </w:r>
      <w:r w:rsidR="00E85DE1">
        <w:instrText xml:space="preserve"> SEQ Рисунок \* ARABIC </w:instrText>
      </w:r>
      <w:r w:rsidR="00E85DE1">
        <w:fldChar w:fldCharType="separate"/>
      </w:r>
      <w:r w:rsidR="00A87031">
        <w:rPr>
          <w:noProof/>
        </w:rPr>
        <w:t>1</w:t>
      </w:r>
      <w:r w:rsidR="00E85DE1">
        <w:rPr>
          <w:noProof/>
        </w:rPr>
        <w:fldChar w:fldCharType="end"/>
      </w:r>
      <w:r>
        <w:t>0 Диаграмма последовательностей действий для списания препаратов</w:t>
      </w:r>
    </w:p>
    <w:p w14:paraId="64ACFBF5" w14:textId="77777777" w:rsidR="00584D5C" w:rsidRDefault="00584D5C" w:rsidP="00584D5C"/>
    <w:p w14:paraId="5B4AD14D" w14:textId="77777777" w:rsidR="00584D5C" w:rsidRDefault="00584D5C">
      <w:r>
        <w:br w:type="page"/>
      </w:r>
    </w:p>
    <w:p w14:paraId="604C5502" w14:textId="3B99C361" w:rsidR="00584D5C" w:rsidRDefault="00584D5C" w:rsidP="00584D5C">
      <w:r>
        <w:lastRenderedPageBreak/>
        <w:t>Ди</w:t>
      </w:r>
      <w:r w:rsidR="00A87031">
        <w:t>а</w:t>
      </w:r>
      <w:r>
        <w:t>грамма клас</w:t>
      </w:r>
      <w:r w:rsidR="00A87031">
        <w:t>сов представлена на рисунке 11</w:t>
      </w:r>
    </w:p>
    <w:p w14:paraId="5178BD25" w14:textId="77777777" w:rsidR="00A87031" w:rsidRDefault="00584D5C" w:rsidP="00A87031">
      <w:pPr>
        <w:keepNext/>
      </w:pPr>
      <w:r>
        <w:rPr>
          <w:noProof/>
        </w:rPr>
        <w:drawing>
          <wp:inline distT="0" distB="0" distL="0" distR="0" wp14:anchorId="0D9B75B2" wp14:editId="262193DA">
            <wp:extent cx="5940425" cy="3749769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05FD" w14:textId="1BB3EAF4" w:rsidR="00584D5C" w:rsidRDefault="00A87031" w:rsidP="00A87031">
      <w:pPr>
        <w:pStyle w:val="a4"/>
        <w:jc w:val="center"/>
      </w:pPr>
      <w:r>
        <w:t>Рисунок 11 Диаграмма классов</w:t>
      </w:r>
    </w:p>
    <w:p w14:paraId="085FD167" w14:textId="31B70977" w:rsidR="00A87031" w:rsidRPr="00584D5C" w:rsidRDefault="00A87031" w:rsidP="00584D5C"/>
    <w:sectPr w:rsidR="00A87031" w:rsidRPr="00584D5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7176"/>
    <w:multiLevelType w:val="multilevel"/>
    <w:tmpl w:val="361E8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2C52"/>
    <w:multiLevelType w:val="multilevel"/>
    <w:tmpl w:val="F76EE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359AC"/>
    <w:multiLevelType w:val="multilevel"/>
    <w:tmpl w:val="B1E2A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45"/>
    <w:rsid w:val="00230045"/>
    <w:rsid w:val="00584D5C"/>
    <w:rsid w:val="00643705"/>
    <w:rsid w:val="007B413E"/>
    <w:rsid w:val="008D23FD"/>
    <w:rsid w:val="00A87031"/>
    <w:rsid w:val="00B4581A"/>
    <w:rsid w:val="00E8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A503"/>
  <w15:docId w15:val="{7CD0C982-B676-40E8-B065-868B3604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1E6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6E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E4F80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6Kvo/+EqmG5g2SwEfvIz/SfCrA==">AMUW2mXipuqhUywGIWM7OwDXg11rQbPVYFRGulDVDJDeBhx2abwHADIjM9yZLFiVn/bB6ufqf8qHWTvcgtMvRLG5ZZc/wMv14U6wfatRTZDa5VeOFfMAq9o=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Solomatin</dc:creator>
  <cp:lastModifiedBy>Bogdan Solomatin</cp:lastModifiedBy>
  <cp:revision>8</cp:revision>
  <dcterms:created xsi:type="dcterms:W3CDTF">2021-12-23T13:38:00Z</dcterms:created>
  <dcterms:modified xsi:type="dcterms:W3CDTF">2021-12-24T13:15:00Z</dcterms:modified>
</cp:coreProperties>
</file>