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1D3E4" w14:textId="77777777" w:rsidR="001047F2" w:rsidRDefault="00E175A7">
      <w:pPr>
        <w:pStyle w:val="Title"/>
        <w:jc w:val="center"/>
      </w:pPr>
      <w:r>
        <w:t>Data Warehouse Test Result Report</w:t>
      </w:r>
    </w:p>
    <w:p w14:paraId="321A8DB2" w14:textId="77777777" w:rsidR="001047F2" w:rsidRDefault="00E175A7">
      <w:pPr>
        <w:jc w:val="center"/>
        <w:rPr>
          <w:rFonts w:hint="eastAsia"/>
        </w:rPr>
      </w:pPr>
      <w:r>
        <w:rPr>
          <w:color w:val="464646"/>
          <w:sz w:val="26"/>
        </w:rPr>
        <w:t>DWH validation and reconciliation results</w:t>
      </w:r>
    </w:p>
    <w:p w14:paraId="7B1220DE" w14:textId="77777777" w:rsidR="001047F2" w:rsidRDefault="00E175A7">
      <w:pPr>
        <w:rPr>
          <w:rFonts w:hint="eastAsia"/>
        </w:rPr>
      </w:pPr>
      <w:r>
        <w:br w:type="page"/>
      </w:r>
    </w:p>
    <w:p w14:paraId="0183DCD6" w14:textId="77777777" w:rsidR="001047F2" w:rsidRDefault="00E175A7">
      <w:pPr>
        <w:pStyle w:val="Heading1"/>
      </w:pPr>
      <w:r>
        <w:lastRenderedPageBreak/>
        <w:t>1 Summary</w:t>
      </w:r>
    </w:p>
    <w:p w14:paraId="3ABBBEB5" w14:textId="77777777" w:rsidR="001047F2" w:rsidRDefault="00E175A7">
      <w:pPr>
        <w:rPr>
          <w:rFonts w:hint="eastAsia"/>
        </w:rPr>
      </w:pPr>
      <w:r>
        <w:t xml:space="preserve">The current DWH validation run completed successfully: all 10 selected TestRail cases passed, with no failed, </w:t>
      </w:r>
      <w:r>
        <w:t>blocked, skipped or untested cases. The run verified core constraints, valid sales quantities, client history dates, field lengths, product-cost precision and key uniqueness. Separately, the earlier source-to-target reconciliation identified 197 discrepanc</w:t>
      </w:r>
      <w:r>
        <w:t>y records. These reconciliation defects remain relevant because they can affect downstream Power BI results, particularly the Sales dashboard.</w:t>
      </w:r>
    </w:p>
    <w:tbl>
      <w:tblPr>
        <w:tblW w:w="0" w:type="auto"/>
        <w:jc w:val="center"/>
        <w:tblLayout w:type="fixed"/>
        <w:tblLook w:val="04A0" w:firstRow="1" w:lastRow="0" w:firstColumn="1" w:lastColumn="0" w:noHBand="0" w:noVBand="1"/>
      </w:tblPr>
      <w:tblGrid>
        <w:gridCol w:w="4608"/>
        <w:gridCol w:w="5184"/>
      </w:tblGrid>
      <w:tr w:rsidR="001047F2" w14:paraId="22D3A268" w14:textId="77777777">
        <w:trPr>
          <w:tblHeade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4F8FEBBD" w14:textId="77777777" w:rsidR="001047F2" w:rsidRDefault="00E175A7">
            <w:pPr>
              <w:rPr>
                <w:rFonts w:hint="eastAsia"/>
              </w:rPr>
            </w:pPr>
            <w:r>
              <w:rPr>
                <w:b/>
                <w:color w:val="FFFFFF"/>
                <w:sz w:val="19"/>
              </w:rPr>
              <w:t>Metric</w:t>
            </w:r>
          </w:p>
        </w:tc>
        <w:tc>
          <w:tcPr>
            <w:tcW w:w="5184"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F5389A0" w14:textId="77777777" w:rsidR="001047F2" w:rsidRDefault="00E175A7">
            <w:pPr>
              <w:rPr>
                <w:rFonts w:hint="eastAsia"/>
              </w:rPr>
            </w:pPr>
            <w:r>
              <w:rPr>
                <w:b/>
                <w:color w:val="FFFFFF"/>
                <w:sz w:val="19"/>
              </w:rPr>
              <w:t>Result</w:t>
            </w:r>
          </w:p>
        </w:tc>
      </w:tr>
      <w:tr w:rsidR="001047F2" w14:paraId="1AF4A9FA" w14:textId="77777777">
        <w:trPr>
          <w:jc w:val="center"/>
        </w:trPr>
        <w:tc>
          <w:tcPr>
            <w:tcW w:w="460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C0A3D1C" w14:textId="77777777" w:rsidR="001047F2" w:rsidRDefault="00E175A7">
            <w:pPr>
              <w:spacing w:after="0" w:line="240" w:lineRule="auto"/>
              <w:rPr>
                <w:rFonts w:hint="eastAsia"/>
              </w:rPr>
            </w:pPr>
            <w:r>
              <w:rPr>
                <w:sz w:val="19"/>
              </w:rPr>
              <w:t>Planned and executed cases</w:t>
            </w:r>
          </w:p>
        </w:tc>
        <w:tc>
          <w:tcPr>
            <w:tcW w:w="51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FD72009" w14:textId="77777777" w:rsidR="001047F2" w:rsidRDefault="00E175A7">
            <w:pPr>
              <w:spacing w:after="0" w:line="240" w:lineRule="auto"/>
              <w:rPr>
                <w:rFonts w:hint="eastAsia"/>
              </w:rPr>
            </w:pPr>
            <w:r>
              <w:rPr>
                <w:sz w:val="19"/>
              </w:rPr>
              <w:t>10 of 10</w:t>
            </w:r>
          </w:p>
        </w:tc>
      </w:tr>
      <w:tr w:rsidR="001047F2" w14:paraId="5F4F3BD4" w14:textId="77777777">
        <w:trP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72991D8" w14:textId="77777777" w:rsidR="001047F2" w:rsidRDefault="00E175A7">
            <w:pPr>
              <w:spacing w:after="0" w:line="240" w:lineRule="auto"/>
              <w:rPr>
                <w:rFonts w:hint="eastAsia"/>
              </w:rPr>
            </w:pPr>
            <w:r>
              <w:rPr>
                <w:sz w:val="19"/>
              </w:rPr>
              <w:t>Passed</w:t>
            </w:r>
          </w:p>
        </w:tc>
        <w:tc>
          <w:tcPr>
            <w:tcW w:w="518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0CCE3E2" w14:textId="77777777" w:rsidR="001047F2" w:rsidRDefault="00E175A7">
            <w:pPr>
              <w:spacing w:after="0" w:line="240" w:lineRule="auto"/>
              <w:rPr>
                <w:rFonts w:hint="eastAsia"/>
              </w:rPr>
            </w:pPr>
            <w:r>
              <w:rPr>
                <w:sz w:val="19"/>
              </w:rPr>
              <w:t>10</w:t>
            </w:r>
          </w:p>
        </w:tc>
      </w:tr>
      <w:tr w:rsidR="001047F2" w14:paraId="434E5142" w14:textId="77777777">
        <w:trPr>
          <w:jc w:val="center"/>
        </w:trPr>
        <w:tc>
          <w:tcPr>
            <w:tcW w:w="460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DB70EFA" w14:textId="77777777" w:rsidR="001047F2" w:rsidRDefault="00E175A7">
            <w:pPr>
              <w:spacing w:after="0" w:line="240" w:lineRule="auto"/>
              <w:rPr>
                <w:rFonts w:hint="eastAsia"/>
              </w:rPr>
            </w:pPr>
            <w:r>
              <w:rPr>
                <w:sz w:val="19"/>
              </w:rPr>
              <w:t>Failed / blocked / untested</w:t>
            </w:r>
          </w:p>
        </w:tc>
        <w:tc>
          <w:tcPr>
            <w:tcW w:w="51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2C67A4A" w14:textId="77777777" w:rsidR="001047F2" w:rsidRDefault="00E175A7">
            <w:pPr>
              <w:spacing w:after="0" w:line="240" w:lineRule="auto"/>
              <w:rPr>
                <w:rFonts w:hint="eastAsia"/>
              </w:rPr>
            </w:pPr>
            <w:r>
              <w:rPr>
                <w:sz w:val="19"/>
              </w:rPr>
              <w:t>0 / 0 / 0</w:t>
            </w:r>
          </w:p>
        </w:tc>
      </w:tr>
      <w:tr w:rsidR="001047F2" w14:paraId="636B4270" w14:textId="77777777">
        <w:trP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E902BDE" w14:textId="77777777" w:rsidR="001047F2" w:rsidRDefault="00E175A7">
            <w:pPr>
              <w:spacing w:after="0" w:line="240" w:lineRule="auto"/>
              <w:rPr>
                <w:rFonts w:hint="eastAsia"/>
              </w:rPr>
            </w:pPr>
            <w:r>
              <w:rPr>
                <w:sz w:val="19"/>
              </w:rPr>
              <w:t xml:space="preserve">Pass </w:t>
            </w:r>
            <w:r>
              <w:rPr>
                <w:sz w:val="19"/>
              </w:rPr>
              <w:t>rate</w:t>
            </w:r>
          </w:p>
        </w:tc>
        <w:tc>
          <w:tcPr>
            <w:tcW w:w="518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BEFA3C9" w14:textId="77777777" w:rsidR="001047F2" w:rsidRDefault="00E175A7">
            <w:pPr>
              <w:spacing w:after="0" w:line="240" w:lineRule="auto"/>
              <w:rPr>
                <w:rFonts w:hint="eastAsia"/>
              </w:rPr>
            </w:pPr>
            <w:r>
              <w:rPr>
                <w:sz w:val="19"/>
              </w:rPr>
              <w:t>100%</w:t>
            </w:r>
          </w:p>
        </w:tc>
      </w:tr>
      <w:tr w:rsidR="001047F2" w14:paraId="67312712" w14:textId="77777777">
        <w:trPr>
          <w:jc w:val="center"/>
        </w:trPr>
        <w:tc>
          <w:tcPr>
            <w:tcW w:w="460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4E0BC99" w14:textId="77777777" w:rsidR="001047F2" w:rsidRDefault="00E175A7">
            <w:pPr>
              <w:spacing w:after="0" w:line="240" w:lineRule="auto"/>
              <w:rPr>
                <w:rFonts w:hint="eastAsia"/>
              </w:rPr>
            </w:pPr>
            <w:r>
              <w:rPr>
                <w:sz w:val="19"/>
              </w:rPr>
              <w:t>Reconciliation discrepancy records</w:t>
            </w:r>
          </w:p>
        </w:tc>
        <w:tc>
          <w:tcPr>
            <w:tcW w:w="51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CB0015D" w14:textId="77777777" w:rsidR="001047F2" w:rsidRDefault="00E175A7">
            <w:pPr>
              <w:spacing w:after="0" w:line="240" w:lineRule="auto"/>
              <w:rPr>
                <w:rFonts w:hint="eastAsia"/>
              </w:rPr>
            </w:pPr>
            <w:r>
              <w:rPr>
                <w:sz w:val="19"/>
              </w:rPr>
              <w:t>197</w:t>
            </w:r>
          </w:p>
        </w:tc>
      </w:tr>
      <w:tr w:rsidR="001047F2" w14:paraId="29F9DDF2" w14:textId="77777777">
        <w:trP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3B4D905" w14:textId="77777777" w:rsidR="001047F2" w:rsidRDefault="00E175A7">
            <w:pPr>
              <w:spacing w:after="0" w:line="240" w:lineRule="auto"/>
              <w:rPr>
                <w:rFonts w:hint="eastAsia"/>
              </w:rPr>
            </w:pPr>
            <w:r>
              <w:rPr>
                <w:sz w:val="19"/>
              </w:rPr>
              <w:t>Release assessment</w:t>
            </w:r>
          </w:p>
        </w:tc>
        <w:tc>
          <w:tcPr>
            <w:tcW w:w="518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BF67BD8" w14:textId="77777777" w:rsidR="001047F2" w:rsidRDefault="00E175A7">
            <w:pPr>
              <w:spacing w:after="0" w:line="240" w:lineRule="auto"/>
              <w:rPr>
                <w:rFonts w:hint="eastAsia"/>
              </w:rPr>
            </w:pPr>
            <w:r>
              <w:rPr>
                <w:sz w:val="19"/>
              </w:rPr>
              <w:t>DWH rule checks passed; reconciliation issues require correction before dashboard data acceptance.</w:t>
            </w:r>
          </w:p>
        </w:tc>
      </w:tr>
    </w:tbl>
    <w:p w14:paraId="71C44389" w14:textId="77777777" w:rsidR="001047F2" w:rsidRDefault="001047F2">
      <w:pPr>
        <w:spacing w:after="20"/>
        <w:rPr>
          <w:rFonts w:hint="eastAsia"/>
        </w:rPr>
      </w:pPr>
    </w:p>
    <w:p w14:paraId="115FC892" w14:textId="77777777" w:rsidR="001047F2" w:rsidRDefault="00E175A7">
      <w:pPr>
        <w:pStyle w:val="Heading1"/>
      </w:pPr>
      <w:r>
        <w:t>2 Test Team</w:t>
      </w:r>
    </w:p>
    <w:tbl>
      <w:tblPr>
        <w:tblW w:w="0" w:type="auto"/>
        <w:jc w:val="center"/>
        <w:tblLayout w:type="fixed"/>
        <w:tblLook w:val="04A0" w:firstRow="1" w:lastRow="0" w:firstColumn="1" w:lastColumn="0" w:noHBand="0" w:noVBand="1"/>
      </w:tblPr>
      <w:tblGrid>
        <w:gridCol w:w="2160"/>
        <w:gridCol w:w="2232"/>
        <w:gridCol w:w="5400"/>
      </w:tblGrid>
      <w:tr w:rsidR="001047F2" w14:paraId="5813FBA7"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229E4ECD" w14:textId="77777777" w:rsidR="001047F2" w:rsidRDefault="00E175A7">
            <w:pPr>
              <w:rPr>
                <w:rFonts w:hint="eastAsia"/>
              </w:rPr>
            </w:pPr>
            <w:r>
              <w:rPr>
                <w:b/>
                <w:color w:val="FFFFFF"/>
                <w:sz w:val="18"/>
              </w:rPr>
              <w:t>Name</w:t>
            </w:r>
          </w:p>
        </w:tc>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2E41C612" w14:textId="77777777" w:rsidR="001047F2" w:rsidRDefault="00E175A7">
            <w:pPr>
              <w:rPr>
                <w:rFonts w:hint="eastAsia"/>
              </w:rPr>
            </w:pPr>
            <w:r>
              <w:rPr>
                <w:b/>
                <w:color w:val="FFFFFF"/>
                <w:sz w:val="18"/>
              </w:rPr>
              <w:t>Role</w:t>
            </w:r>
          </w:p>
        </w:tc>
        <w:tc>
          <w:tcPr>
            <w:tcW w:w="54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2C5871D6" w14:textId="77777777" w:rsidR="001047F2" w:rsidRDefault="00E175A7">
            <w:pPr>
              <w:rPr>
                <w:rFonts w:hint="eastAsia"/>
              </w:rPr>
            </w:pPr>
            <w:r>
              <w:rPr>
                <w:b/>
                <w:color w:val="FFFFFF"/>
                <w:sz w:val="18"/>
              </w:rPr>
              <w:t>Responsibility</w:t>
            </w:r>
          </w:p>
        </w:tc>
      </w:tr>
      <w:tr w:rsidR="001047F2" w14:paraId="7688B178"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1AA1880" w14:textId="77777777" w:rsidR="001047F2" w:rsidRDefault="00E175A7">
            <w:pPr>
              <w:spacing w:after="0" w:line="240" w:lineRule="auto"/>
              <w:rPr>
                <w:rFonts w:hint="eastAsia"/>
              </w:rPr>
            </w:pPr>
            <w:r>
              <w:rPr>
                <w:sz w:val="18"/>
              </w:rPr>
              <w:t>Bohdan Solovei</w:t>
            </w:r>
          </w:p>
        </w:tc>
        <w:tc>
          <w:tcPr>
            <w:tcW w:w="223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57AB061" w14:textId="77777777" w:rsidR="001047F2" w:rsidRDefault="00E175A7">
            <w:pPr>
              <w:spacing w:after="0" w:line="240" w:lineRule="auto"/>
              <w:rPr>
                <w:rFonts w:hint="eastAsia"/>
              </w:rPr>
            </w:pPr>
            <w:r>
              <w:rPr>
                <w:sz w:val="18"/>
              </w:rPr>
              <w:t>Data Quality Engineer</w:t>
            </w:r>
          </w:p>
        </w:tc>
        <w:tc>
          <w:tcPr>
            <w:tcW w:w="54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ECD56D4" w14:textId="77777777" w:rsidR="001047F2" w:rsidRDefault="00E175A7">
            <w:pPr>
              <w:spacing w:after="0" w:line="240" w:lineRule="auto"/>
              <w:rPr>
                <w:rFonts w:hint="eastAsia"/>
              </w:rPr>
            </w:pPr>
            <w:r>
              <w:rPr>
                <w:sz w:val="18"/>
              </w:rPr>
              <w:t xml:space="preserve">SQL </w:t>
            </w:r>
            <w:r>
              <w:rPr>
                <w:sz w:val="18"/>
              </w:rPr>
              <w:t>preparation, DBeaver execution, TestRail updates, evidence collection, defect analysis and reporting.</w:t>
            </w:r>
          </w:p>
        </w:tc>
      </w:tr>
    </w:tbl>
    <w:p w14:paraId="750D3A1B" w14:textId="77777777" w:rsidR="001047F2" w:rsidRDefault="001047F2">
      <w:pPr>
        <w:spacing w:after="20"/>
        <w:rPr>
          <w:rFonts w:hint="eastAsia"/>
        </w:rPr>
      </w:pPr>
    </w:p>
    <w:p w14:paraId="177B2535" w14:textId="77777777" w:rsidR="001047F2" w:rsidRDefault="00E175A7">
      <w:pPr>
        <w:pStyle w:val="Heading1"/>
      </w:pPr>
      <w:r>
        <w:t>3 Testing Process Description</w:t>
      </w:r>
    </w:p>
    <w:p w14:paraId="6A4F1E6B" w14:textId="77777777" w:rsidR="001047F2" w:rsidRDefault="00E175A7">
      <w:pPr>
        <w:rPr>
          <w:rFonts w:hint="eastAsia"/>
        </w:rPr>
      </w:pPr>
      <w:r>
        <w:t>Testing was performed against the PostgreSQL database dwh_hw_db using DBeaver. The target scope included dwh_clients, dwh_</w:t>
      </w:r>
      <w:r>
        <w:t>sales, dwh_products, dwh_channels, dwh_locations and dm_main_dashboard. TestRail run R13 organized ten cases into Smoke, Critical and Extended paths. Each SQL result was compared with the case expectation, recorded in TestRail and supported by screenshots.</w:t>
      </w:r>
      <w:r>
        <w:t xml:space="preserve"> Source-to-target results stored in lnd.reconciliation_results were then analyzed independently to identify completeness and attribute mismatches from the earlier DWH reconciliation task.</w:t>
      </w:r>
    </w:p>
    <w:p w14:paraId="784EE99A" w14:textId="77777777" w:rsidR="001047F2" w:rsidRDefault="00E175A7">
      <w:pPr>
        <w:pStyle w:val="Heading1"/>
      </w:pPr>
      <w:r>
        <w:t>4 Execution Results</w:t>
      </w:r>
    </w:p>
    <w:tbl>
      <w:tblPr>
        <w:tblW w:w="0" w:type="auto"/>
        <w:jc w:val="center"/>
        <w:tblLayout w:type="fixed"/>
        <w:tblLook w:val="04A0" w:firstRow="1" w:lastRow="0" w:firstColumn="1" w:lastColumn="0" w:noHBand="0" w:noVBand="1"/>
      </w:tblPr>
      <w:tblGrid>
        <w:gridCol w:w="2592"/>
        <w:gridCol w:w="1440"/>
        <w:gridCol w:w="1440"/>
        <w:gridCol w:w="1440"/>
        <w:gridCol w:w="1728"/>
      </w:tblGrid>
      <w:tr w:rsidR="001047F2" w14:paraId="545CDD32" w14:textId="77777777">
        <w:trPr>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0664A705" w14:textId="77777777" w:rsidR="001047F2" w:rsidRDefault="00E175A7">
            <w:pPr>
              <w:rPr>
                <w:rFonts w:hint="eastAsia"/>
              </w:rPr>
            </w:pPr>
            <w:r>
              <w:rPr>
                <w:b/>
                <w:color w:val="FFFFFF"/>
                <w:sz w:val="18"/>
              </w:rPr>
              <w:t>Path</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E6817D9" w14:textId="77777777" w:rsidR="001047F2" w:rsidRDefault="00E175A7">
            <w:pPr>
              <w:rPr>
                <w:rFonts w:hint="eastAsia"/>
              </w:rPr>
            </w:pPr>
            <w:r>
              <w:rPr>
                <w:b/>
                <w:color w:val="FFFFFF"/>
                <w:sz w:val="18"/>
              </w:rPr>
              <w:t>Cases</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A67C00A" w14:textId="77777777" w:rsidR="001047F2" w:rsidRDefault="00E175A7">
            <w:pPr>
              <w:rPr>
                <w:rFonts w:hint="eastAsia"/>
              </w:rPr>
            </w:pPr>
            <w:r>
              <w:rPr>
                <w:b/>
                <w:color w:val="FFFFFF"/>
                <w:sz w:val="18"/>
              </w:rPr>
              <w:t>Passed</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93F222A" w14:textId="77777777" w:rsidR="001047F2" w:rsidRDefault="00E175A7">
            <w:pPr>
              <w:rPr>
                <w:rFonts w:hint="eastAsia"/>
              </w:rPr>
            </w:pPr>
            <w:r>
              <w:rPr>
                <w:b/>
                <w:color w:val="FFFFFF"/>
                <w:sz w:val="18"/>
              </w:rPr>
              <w:t>Failed</w:t>
            </w:r>
          </w:p>
        </w:tc>
        <w:tc>
          <w:tcPr>
            <w:tcW w:w="1728"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660E79A0" w14:textId="77777777" w:rsidR="001047F2" w:rsidRDefault="00E175A7">
            <w:pPr>
              <w:rPr>
                <w:rFonts w:hint="eastAsia"/>
              </w:rPr>
            </w:pPr>
            <w:r>
              <w:rPr>
                <w:b/>
                <w:color w:val="FFFFFF"/>
                <w:sz w:val="18"/>
              </w:rPr>
              <w:t>Pass rate</w:t>
            </w:r>
          </w:p>
        </w:tc>
      </w:tr>
      <w:tr w:rsidR="001047F2" w14:paraId="58610212"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99E9A7D" w14:textId="77777777" w:rsidR="001047F2" w:rsidRDefault="00E175A7">
            <w:pPr>
              <w:spacing w:after="0" w:line="240" w:lineRule="auto"/>
              <w:rPr>
                <w:rFonts w:hint="eastAsia"/>
              </w:rPr>
            </w:pPr>
            <w:r>
              <w:rPr>
                <w:sz w:val="18"/>
              </w:rPr>
              <w:t xml:space="preserve">Smoke </w:t>
            </w:r>
            <w:r>
              <w:rPr>
                <w:sz w:val="18"/>
              </w:rPr>
              <w:t>Path</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499604A" w14:textId="77777777" w:rsidR="001047F2" w:rsidRDefault="00E175A7">
            <w:pPr>
              <w:spacing w:after="0" w:line="240" w:lineRule="auto"/>
              <w:rPr>
                <w:rFonts w:hint="eastAsia"/>
              </w:rPr>
            </w:pPr>
            <w:r>
              <w:rPr>
                <w:sz w:val="18"/>
              </w:rPr>
              <w:t>2</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B0FB72C" w14:textId="77777777" w:rsidR="001047F2" w:rsidRDefault="00E175A7">
            <w:pPr>
              <w:spacing w:after="0" w:line="240" w:lineRule="auto"/>
              <w:rPr>
                <w:rFonts w:hint="eastAsia"/>
              </w:rPr>
            </w:pPr>
            <w:r>
              <w:rPr>
                <w:sz w:val="18"/>
              </w:rPr>
              <w:t>2</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4F2E6FB" w14:textId="77777777" w:rsidR="001047F2" w:rsidRDefault="00E175A7">
            <w:pPr>
              <w:spacing w:after="0" w:line="240" w:lineRule="auto"/>
              <w:rPr>
                <w:rFonts w:hint="eastAsia"/>
              </w:rPr>
            </w:pPr>
            <w:r>
              <w:rPr>
                <w:sz w:val="18"/>
              </w:rPr>
              <w:t>0</w:t>
            </w:r>
          </w:p>
        </w:tc>
        <w:tc>
          <w:tcPr>
            <w:tcW w:w="17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593F669" w14:textId="77777777" w:rsidR="001047F2" w:rsidRDefault="00E175A7">
            <w:pPr>
              <w:spacing w:after="0" w:line="240" w:lineRule="auto"/>
              <w:rPr>
                <w:rFonts w:hint="eastAsia"/>
              </w:rPr>
            </w:pPr>
            <w:r>
              <w:rPr>
                <w:sz w:val="18"/>
              </w:rPr>
              <w:t>100%</w:t>
            </w:r>
          </w:p>
        </w:tc>
      </w:tr>
      <w:tr w:rsidR="001047F2" w14:paraId="08B0B8E6"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C9943E8" w14:textId="77777777" w:rsidR="001047F2" w:rsidRDefault="00E175A7">
            <w:pPr>
              <w:spacing w:after="0" w:line="240" w:lineRule="auto"/>
              <w:rPr>
                <w:rFonts w:hint="eastAsia"/>
              </w:rPr>
            </w:pPr>
            <w:r>
              <w:rPr>
                <w:sz w:val="18"/>
              </w:rPr>
              <w:t>Critical Path</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ECEED2E" w14:textId="77777777" w:rsidR="001047F2" w:rsidRDefault="00E175A7">
            <w:pPr>
              <w:spacing w:after="0" w:line="240" w:lineRule="auto"/>
              <w:rPr>
                <w:rFonts w:hint="eastAsia"/>
              </w:rPr>
            </w:pPr>
            <w:r>
              <w:rPr>
                <w:sz w:val="18"/>
              </w:rPr>
              <w:t>4</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36DC5A5" w14:textId="77777777" w:rsidR="001047F2" w:rsidRDefault="00E175A7">
            <w:pPr>
              <w:spacing w:after="0" w:line="240" w:lineRule="auto"/>
              <w:rPr>
                <w:rFonts w:hint="eastAsia"/>
              </w:rPr>
            </w:pPr>
            <w:r>
              <w:rPr>
                <w:sz w:val="18"/>
              </w:rPr>
              <w:t>4</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5440CCE" w14:textId="77777777" w:rsidR="001047F2" w:rsidRDefault="00E175A7">
            <w:pPr>
              <w:spacing w:after="0" w:line="240" w:lineRule="auto"/>
              <w:rPr>
                <w:rFonts w:hint="eastAsia"/>
              </w:rPr>
            </w:pPr>
            <w:r>
              <w:rPr>
                <w:sz w:val="18"/>
              </w:rPr>
              <w:t>0</w:t>
            </w:r>
          </w:p>
        </w:tc>
        <w:tc>
          <w:tcPr>
            <w:tcW w:w="17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EAC07B6" w14:textId="77777777" w:rsidR="001047F2" w:rsidRDefault="00E175A7">
            <w:pPr>
              <w:spacing w:after="0" w:line="240" w:lineRule="auto"/>
              <w:rPr>
                <w:rFonts w:hint="eastAsia"/>
              </w:rPr>
            </w:pPr>
            <w:r>
              <w:rPr>
                <w:sz w:val="18"/>
              </w:rPr>
              <w:t>100%</w:t>
            </w:r>
          </w:p>
        </w:tc>
      </w:tr>
      <w:tr w:rsidR="001047F2" w14:paraId="0DA3B72E"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EB1F29E" w14:textId="77777777" w:rsidR="001047F2" w:rsidRDefault="00E175A7">
            <w:pPr>
              <w:spacing w:after="0" w:line="240" w:lineRule="auto"/>
              <w:rPr>
                <w:rFonts w:hint="eastAsia"/>
              </w:rPr>
            </w:pPr>
            <w:r>
              <w:rPr>
                <w:sz w:val="18"/>
              </w:rPr>
              <w:t>Extended Path</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BB597E7" w14:textId="77777777" w:rsidR="001047F2" w:rsidRDefault="00E175A7">
            <w:pPr>
              <w:spacing w:after="0" w:line="240" w:lineRule="auto"/>
              <w:rPr>
                <w:rFonts w:hint="eastAsia"/>
              </w:rPr>
            </w:pPr>
            <w:r>
              <w:rPr>
                <w:sz w:val="18"/>
              </w:rPr>
              <w:t>4</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091402D" w14:textId="77777777" w:rsidR="001047F2" w:rsidRDefault="00E175A7">
            <w:pPr>
              <w:spacing w:after="0" w:line="240" w:lineRule="auto"/>
              <w:rPr>
                <w:rFonts w:hint="eastAsia"/>
              </w:rPr>
            </w:pPr>
            <w:r>
              <w:rPr>
                <w:sz w:val="18"/>
              </w:rPr>
              <w:t>4</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F57CE38" w14:textId="77777777" w:rsidR="001047F2" w:rsidRDefault="00E175A7">
            <w:pPr>
              <w:spacing w:after="0" w:line="240" w:lineRule="auto"/>
              <w:rPr>
                <w:rFonts w:hint="eastAsia"/>
              </w:rPr>
            </w:pPr>
            <w:r>
              <w:rPr>
                <w:sz w:val="18"/>
              </w:rPr>
              <w:t>0</w:t>
            </w:r>
          </w:p>
        </w:tc>
        <w:tc>
          <w:tcPr>
            <w:tcW w:w="17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68F2C50" w14:textId="77777777" w:rsidR="001047F2" w:rsidRDefault="00E175A7">
            <w:pPr>
              <w:spacing w:after="0" w:line="240" w:lineRule="auto"/>
              <w:rPr>
                <w:rFonts w:hint="eastAsia"/>
              </w:rPr>
            </w:pPr>
            <w:r>
              <w:rPr>
                <w:sz w:val="18"/>
              </w:rPr>
              <w:t>100%</w:t>
            </w:r>
          </w:p>
        </w:tc>
      </w:tr>
      <w:tr w:rsidR="001047F2" w14:paraId="3AC34B4F"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CB72970" w14:textId="77777777" w:rsidR="001047F2" w:rsidRDefault="00E175A7">
            <w:pPr>
              <w:spacing w:after="0" w:line="240" w:lineRule="auto"/>
              <w:rPr>
                <w:rFonts w:hint="eastAsia"/>
              </w:rPr>
            </w:pPr>
            <w:r>
              <w:rPr>
                <w:sz w:val="18"/>
              </w:rPr>
              <w:t>Total</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9BDA3B2" w14:textId="77777777" w:rsidR="001047F2" w:rsidRDefault="00E175A7">
            <w:pPr>
              <w:spacing w:after="0" w:line="240" w:lineRule="auto"/>
              <w:rPr>
                <w:rFonts w:hint="eastAsia"/>
              </w:rPr>
            </w:pPr>
            <w:r>
              <w:rPr>
                <w:sz w:val="18"/>
              </w:rPr>
              <w:t>10</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B3DE716" w14:textId="77777777" w:rsidR="001047F2" w:rsidRDefault="00E175A7">
            <w:pPr>
              <w:spacing w:after="0" w:line="240" w:lineRule="auto"/>
              <w:rPr>
                <w:rFonts w:hint="eastAsia"/>
              </w:rPr>
            </w:pPr>
            <w:r>
              <w:rPr>
                <w:sz w:val="18"/>
              </w:rPr>
              <w:t>10</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0D727EA" w14:textId="77777777" w:rsidR="001047F2" w:rsidRDefault="00E175A7">
            <w:pPr>
              <w:spacing w:after="0" w:line="240" w:lineRule="auto"/>
              <w:rPr>
                <w:rFonts w:hint="eastAsia"/>
              </w:rPr>
            </w:pPr>
            <w:r>
              <w:rPr>
                <w:sz w:val="18"/>
              </w:rPr>
              <w:t>0</w:t>
            </w:r>
          </w:p>
        </w:tc>
        <w:tc>
          <w:tcPr>
            <w:tcW w:w="17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922E54C" w14:textId="77777777" w:rsidR="001047F2" w:rsidRDefault="00E175A7">
            <w:pPr>
              <w:spacing w:after="0" w:line="240" w:lineRule="auto"/>
              <w:rPr>
                <w:rFonts w:hint="eastAsia"/>
              </w:rPr>
            </w:pPr>
            <w:r>
              <w:rPr>
                <w:sz w:val="18"/>
              </w:rPr>
              <w:t>100%</w:t>
            </w:r>
          </w:p>
        </w:tc>
      </w:tr>
    </w:tbl>
    <w:p w14:paraId="712CE01A" w14:textId="77777777" w:rsidR="001047F2" w:rsidRDefault="001047F2">
      <w:pPr>
        <w:spacing w:after="20"/>
        <w:rPr>
          <w:rFonts w:hint="eastAsia"/>
        </w:rPr>
      </w:pPr>
    </w:p>
    <w:tbl>
      <w:tblPr>
        <w:tblW w:w="0" w:type="auto"/>
        <w:jc w:val="center"/>
        <w:tblLayout w:type="fixed"/>
        <w:tblLook w:val="04A0" w:firstRow="1" w:lastRow="0" w:firstColumn="1" w:lastColumn="0" w:noHBand="0" w:noVBand="1"/>
      </w:tblPr>
      <w:tblGrid>
        <w:gridCol w:w="1037"/>
        <w:gridCol w:w="7344"/>
        <w:gridCol w:w="1440"/>
      </w:tblGrid>
      <w:tr w:rsidR="001047F2" w14:paraId="6B371659" w14:textId="77777777">
        <w:trPr>
          <w:tblHeade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619E2D72" w14:textId="77777777" w:rsidR="001047F2" w:rsidRDefault="00E175A7">
            <w:pPr>
              <w:rPr>
                <w:rFonts w:hint="eastAsia"/>
              </w:rPr>
            </w:pPr>
            <w:r>
              <w:rPr>
                <w:b/>
                <w:color w:val="FFFFFF"/>
                <w:sz w:val="17"/>
              </w:rPr>
              <w:lastRenderedPageBreak/>
              <w:t>Case</w:t>
            </w:r>
          </w:p>
        </w:tc>
        <w:tc>
          <w:tcPr>
            <w:tcW w:w="7344"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0C424CC1" w14:textId="77777777" w:rsidR="001047F2" w:rsidRDefault="00E175A7">
            <w:pPr>
              <w:rPr>
                <w:rFonts w:hint="eastAsia"/>
              </w:rPr>
            </w:pPr>
            <w:r>
              <w:rPr>
                <w:b/>
                <w:color w:val="FFFFFF"/>
                <w:sz w:val="17"/>
              </w:rPr>
              <w:t>Verification</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66872F86" w14:textId="77777777" w:rsidR="001047F2" w:rsidRDefault="00E175A7">
            <w:pPr>
              <w:rPr>
                <w:rFonts w:hint="eastAsia"/>
              </w:rPr>
            </w:pPr>
            <w:r>
              <w:rPr>
                <w:b/>
                <w:color w:val="FFFFFF"/>
                <w:sz w:val="17"/>
              </w:rPr>
              <w:t>Result</w:t>
            </w:r>
          </w:p>
        </w:tc>
      </w:tr>
      <w:tr w:rsidR="001047F2" w14:paraId="67A2EFDC"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B613909" w14:textId="77777777" w:rsidR="001047F2" w:rsidRDefault="00E175A7">
            <w:pPr>
              <w:spacing w:after="0" w:line="240" w:lineRule="auto"/>
              <w:rPr>
                <w:rFonts w:hint="eastAsia"/>
              </w:rPr>
            </w:pPr>
            <w:r>
              <w:rPr>
                <w:sz w:val="17"/>
              </w:rPr>
              <w:t>T105</w:t>
            </w:r>
          </w:p>
        </w:tc>
        <w:tc>
          <w:tcPr>
            <w:tcW w:w="734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BD5ECE8" w14:textId="77777777" w:rsidR="001047F2" w:rsidRDefault="00E175A7">
            <w:pPr>
              <w:spacing w:after="0" w:line="240" w:lineRule="auto"/>
              <w:rPr>
                <w:rFonts w:hint="eastAsia"/>
              </w:rPr>
            </w:pPr>
            <w:r>
              <w:rPr>
                <w:sz w:val="17"/>
              </w:rPr>
              <w:t>Primary keys are not NULL</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8EE4390" w14:textId="77777777" w:rsidR="001047F2" w:rsidRDefault="00E175A7">
            <w:pPr>
              <w:spacing w:after="0" w:line="240" w:lineRule="auto"/>
              <w:rPr>
                <w:rFonts w:hint="eastAsia"/>
              </w:rPr>
            </w:pPr>
            <w:r>
              <w:rPr>
                <w:sz w:val="17"/>
              </w:rPr>
              <w:t>Passed</w:t>
            </w:r>
          </w:p>
        </w:tc>
      </w:tr>
      <w:tr w:rsidR="001047F2" w14:paraId="5F55CD11"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0D8B132" w14:textId="77777777" w:rsidR="001047F2" w:rsidRDefault="00E175A7">
            <w:pPr>
              <w:spacing w:after="0" w:line="240" w:lineRule="auto"/>
              <w:rPr>
                <w:rFonts w:hint="eastAsia"/>
              </w:rPr>
            </w:pPr>
            <w:r>
              <w:rPr>
                <w:sz w:val="17"/>
              </w:rPr>
              <w:t>T106</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412C90B" w14:textId="77777777" w:rsidR="001047F2" w:rsidRDefault="00E175A7">
            <w:pPr>
              <w:spacing w:after="0" w:line="240" w:lineRule="auto"/>
              <w:rPr>
                <w:rFonts w:hint="eastAsia"/>
              </w:rPr>
            </w:pPr>
            <w:r>
              <w:rPr>
                <w:sz w:val="17"/>
              </w:rPr>
              <w:t>Sales quantities are positive and non-NULL</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FB78AD5" w14:textId="77777777" w:rsidR="001047F2" w:rsidRDefault="00E175A7">
            <w:pPr>
              <w:spacing w:after="0" w:line="240" w:lineRule="auto"/>
              <w:rPr>
                <w:rFonts w:hint="eastAsia"/>
              </w:rPr>
            </w:pPr>
            <w:r>
              <w:rPr>
                <w:sz w:val="17"/>
              </w:rPr>
              <w:t>Passed</w:t>
            </w:r>
          </w:p>
        </w:tc>
      </w:tr>
      <w:tr w:rsidR="001047F2" w14:paraId="3F37FFA3"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9A8EE26" w14:textId="77777777" w:rsidR="001047F2" w:rsidRDefault="00E175A7">
            <w:pPr>
              <w:spacing w:after="0" w:line="240" w:lineRule="auto"/>
              <w:rPr>
                <w:rFonts w:hint="eastAsia"/>
              </w:rPr>
            </w:pPr>
            <w:r>
              <w:rPr>
                <w:sz w:val="17"/>
              </w:rPr>
              <w:t>T107</w:t>
            </w:r>
          </w:p>
        </w:tc>
        <w:tc>
          <w:tcPr>
            <w:tcW w:w="734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0C51400" w14:textId="77777777" w:rsidR="001047F2" w:rsidRDefault="00E175A7">
            <w:pPr>
              <w:spacing w:after="0" w:line="240" w:lineRule="auto"/>
              <w:rPr>
                <w:rFonts w:hint="eastAsia"/>
              </w:rPr>
            </w:pPr>
            <w:r>
              <w:rPr>
                <w:sz w:val="17"/>
              </w:rPr>
              <w:t xml:space="preserve">Current client source IDs are </w:t>
            </w:r>
            <w:r>
              <w:rPr>
                <w:sz w:val="17"/>
              </w:rPr>
              <w:t>unique</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39D28EF" w14:textId="77777777" w:rsidR="001047F2" w:rsidRDefault="00E175A7">
            <w:pPr>
              <w:spacing w:after="0" w:line="240" w:lineRule="auto"/>
              <w:rPr>
                <w:rFonts w:hint="eastAsia"/>
              </w:rPr>
            </w:pPr>
            <w:r>
              <w:rPr>
                <w:sz w:val="17"/>
              </w:rPr>
              <w:t>Passed</w:t>
            </w:r>
          </w:p>
        </w:tc>
      </w:tr>
      <w:tr w:rsidR="001047F2" w14:paraId="51FB2733"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256ED80" w14:textId="77777777" w:rsidR="001047F2" w:rsidRDefault="00E175A7">
            <w:pPr>
              <w:spacing w:after="0" w:line="240" w:lineRule="auto"/>
              <w:rPr>
                <w:rFonts w:hint="eastAsia"/>
              </w:rPr>
            </w:pPr>
            <w:r>
              <w:rPr>
                <w:sz w:val="17"/>
              </w:rPr>
              <w:t>T108</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BE226CF" w14:textId="77777777" w:rsidR="001047F2" w:rsidRDefault="00E175A7">
            <w:pPr>
              <w:spacing w:after="0" w:line="240" w:lineRule="auto"/>
              <w:rPr>
                <w:rFonts w:hint="eastAsia"/>
              </w:rPr>
            </w:pPr>
            <w:r>
              <w:rPr>
                <w:sz w:val="17"/>
              </w:rPr>
              <w:t>Client emails fit target length</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DF7AED6" w14:textId="77777777" w:rsidR="001047F2" w:rsidRDefault="00E175A7">
            <w:pPr>
              <w:spacing w:after="0" w:line="240" w:lineRule="auto"/>
              <w:rPr>
                <w:rFonts w:hint="eastAsia"/>
              </w:rPr>
            </w:pPr>
            <w:r>
              <w:rPr>
                <w:sz w:val="17"/>
              </w:rPr>
              <w:t>Passed</w:t>
            </w:r>
          </w:p>
        </w:tc>
      </w:tr>
      <w:tr w:rsidR="001047F2" w14:paraId="05B5656D"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B1BB941" w14:textId="77777777" w:rsidR="001047F2" w:rsidRDefault="00E175A7">
            <w:pPr>
              <w:spacing w:after="0" w:line="240" w:lineRule="auto"/>
              <w:rPr>
                <w:rFonts w:hint="eastAsia"/>
              </w:rPr>
            </w:pPr>
            <w:r>
              <w:rPr>
                <w:sz w:val="17"/>
              </w:rPr>
              <w:t>T109</w:t>
            </w:r>
          </w:p>
        </w:tc>
        <w:tc>
          <w:tcPr>
            <w:tcW w:w="734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19EB167" w14:textId="77777777" w:rsidR="001047F2" w:rsidRDefault="00E175A7">
            <w:pPr>
              <w:spacing w:after="0" w:line="240" w:lineRule="auto"/>
              <w:rPr>
                <w:rFonts w:hint="eastAsia"/>
              </w:rPr>
            </w:pPr>
            <w:r>
              <w:rPr>
                <w:sz w:val="17"/>
              </w:rPr>
              <w:t>Client validity date ranges are valid</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0089E80" w14:textId="77777777" w:rsidR="001047F2" w:rsidRDefault="00E175A7">
            <w:pPr>
              <w:spacing w:after="0" w:line="240" w:lineRule="auto"/>
              <w:rPr>
                <w:rFonts w:hint="eastAsia"/>
              </w:rPr>
            </w:pPr>
            <w:r>
              <w:rPr>
                <w:sz w:val="17"/>
              </w:rPr>
              <w:t>Passed</w:t>
            </w:r>
          </w:p>
        </w:tc>
      </w:tr>
      <w:tr w:rsidR="001047F2" w14:paraId="527447D0"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B00C0AB" w14:textId="77777777" w:rsidR="001047F2" w:rsidRDefault="00E175A7">
            <w:pPr>
              <w:spacing w:after="0" w:line="240" w:lineRule="auto"/>
              <w:rPr>
                <w:rFonts w:hint="eastAsia"/>
              </w:rPr>
            </w:pPr>
            <w:r>
              <w:rPr>
                <w:sz w:val="17"/>
              </w:rPr>
              <w:t>T110</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6EC3133" w14:textId="77777777" w:rsidR="001047F2" w:rsidRDefault="00E175A7">
            <w:pPr>
              <w:spacing w:after="0" w:line="240" w:lineRule="auto"/>
              <w:rPr>
                <w:rFonts w:hint="eastAsia"/>
              </w:rPr>
            </w:pPr>
            <w:r>
              <w:rPr>
                <w:sz w:val="17"/>
              </w:rPr>
              <w:t>Completion date is not before creation date</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E28132C" w14:textId="77777777" w:rsidR="001047F2" w:rsidRDefault="00E175A7">
            <w:pPr>
              <w:spacing w:after="0" w:line="240" w:lineRule="auto"/>
              <w:rPr>
                <w:rFonts w:hint="eastAsia"/>
              </w:rPr>
            </w:pPr>
            <w:r>
              <w:rPr>
                <w:sz w:val="17"/>
              </w:rPr>
              <w:t>Passed</w:t>
            </w:r>
          </w:p>
        </w:tc>
      </w:tr>
      <w:tr w:rsidR="001047F2" w14:paraId="2C4EBF33"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1F3E5AE" w14:textId="77777777" w:rsidR="001047F2" w:rsidRDefault="00E175A7">
            <w:pPr>
              <w:spacing w:after="0" w:line="240" w:lineRule="auto"/>
              <w:rPr>
                <w:rFonts w:hint="eastAsia"/>
              </w:rPr>
            </w:pPr>
            <w:r>
              <w:rPr>
                <w:sz w:val="17"/>
              </w:rPr>
              <w:t>T111</w:t>
            </w:r>
          </w:p>
        </w:tc>
        <w:tc>
          <w:tcPr>
            <w:tcW w:w="734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4BF2C5D" w14:textId="77777777" w:rsidR="001047F2" w:rsidRDefault="00E175A7">
            <w:pPr>
              <w:spacing w:after="0" w:line="240" w:lineRule="auto"/>
              <w:rPr>
                <w:rFonts w:hint="eastAsia"/>
              </w:rPr>
            </w:pPr>
            <w:r>
              <w:rPr>
                <w:sz w:val="17"/>
              </w:rPr>
              <w:t>Product cost complies with NUMERIC(18,2)</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515B1B2" w14:textId="77777777" w:rsidR="001047F2" w:rsidRDefault="00E175A7">
            <w:pPr>
              <w:spacing w:after="0" w:line="240" w:lineRule="auto"/>
              <w:rPr>
                <w:rFonts w:hint="eastAsia"/>
              </w:rPr>
            </w:pPr>
            <w:r>
              <w:rPr>
                <w:sz w:val="17"/>
              </w:rPr>
              <w:t>Passed</w:t>
            </w:r>
          </w:p>
        </w:tc>
      </w:tr>
      <w:tr w:rsidR="001047F2" w14:paraId="4823E504"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409D095" w14:textId="77777777" w:rsidR="001047F2" w:rsidRDefault="00E175A7">
            <w:pPr>
              <w:spacing w:after="0" w:line="240" w:lineRule="auto"/>
              <w:rPr>
                <w:rFonts w:hint="eastAsia"/>
              </w:rPr>
            </w:pPr>
            <w:r>
              <w:rPr>
                <w:sz w:val="17"/>
              </w:rPr>
              <w:t>T112</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793C1CA" w14:textId="77777777" w:rsidR="001047F2" w:rsidRDefault="00E175A7">
            <w:pPr>
              <w:spacing w:after="0" w:line="240" w:lineRule="auto"/>
              <w:rPr>
                <w:rFonts w:hint="eastAsia"/>
              </w:rPr>
            </w:pPr>
            <w:r>
              <w:rPr>
                <w:sz w:val="17"/>
              </w:rPr>
              <w:t xml:space="preserve">Product names fit </w:t>
            </w:r>
            <w:r>
              <w:rPr>
                <w:sz w:val="17"/>
              </w:rPr>
              <w:t>target length</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A7E3E2C" w14:textId="77777777" w:rsidR="001047F2" w:rsidRDefault="00E175A7">
            <w:pPr>
              <w:spacing w:after="0" w:line="240" w:lineRule="auto"/>
              <w:rPr>
                <w:rFonts w:hint="eastAsia"/>
              </w:rPr>
            </w:pPr>
            <w:r>
              <w:rPr>
                <w:sz w:val="17"/>
              </w:rPr>
              <w:t>Passed</w:t>
            </w:r>
          </w:p>
        </w:tc>
      </w:tr>
      <w:tr w:rsidR="001047F2" w14:paraId="2A945D6B"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415ABC9" w14:textId="77777777" w:rsidR="001047F2" w:rsidRDefault="00E175A7">
            <w:pPr>
              <w:spacing w:after="0" w:line="240" w:lineRule="auto"/>
              <w:rPr>
                <w:rFonts w:hint="eastAsia"/>
              </w:rPr>
            </w:pPr>
            <w:r>
              <w:rPr>
                <w:sz w:val="17"/>
              </w:rPr>
              <w:t>T113</w:t>
            </w:r>
          </w:p>
        </w:tc>
        <w:tc>
          <w:tcPr>
            <w:tcW w:w="734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E6C15FC" w14:textId="77777777" w:rsidR="001047F2" w:rsidRDefault="00E175A7">
            <w:pPr>
              <w:spacing w:after="0" w:line="240" w:lineRule="auto"/>
              <w:rPr>
                <w:rFonts w:hint="eastAsia"/>
              </w:rPr>
            </w:pPr>
            <w:r>
              <w:rPr>
                <w:sz w:val="17"/>
              </w:rPr>
              <w:t>Channel names fit target length</w:t>
            </w:r>
          </w:p>
        </w:tc>
        <w:tc>
          <w:tcPr>
            <w:tcW w:w="14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39447D4" w14:textId="77777777" w:rsidR="001047F2" w:rsidRDefault="00E175A7">
            <w:pPr>
              <w:spacing w:after="0" w:line="240" w:lineRule="auto"/>
              <w:rPr>
                <w:rFonts w:hint="eastAsia"/>
              </w:rPr>
            </w:pPr>
            <w:r>
              <w:rPr>
                <w:sz w:val="17"/>
              </w:rPr>
              <w:t>Passed</w:t>
            </w:r>
          </w:p>
        </w:tc>
      </w:tr>
      <w:tr w:rsidR="001047F2" w14:paraId="7EAA303C"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8D09DB4" w14:textId="77777777" w:rsidR="001047F2" w:rsidRDefault="00E175A7">
            <w:pPr>
              <w:spacing w:after="0" w:line="240" w:lineRule="auto"/>
              <w:rPr>
                <w:rFonts w:hint="eastAsia"/>
              </w:rPr>
            </w:pPr>
            <w:r>
              <w:rPr>
                <w:sz w:val="17"/>
              </w:rPr>
              <w:t>T114</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63EAEFA" w14:textId="77777777" w:rsidR="001047F2" w:rsidRDefault="00E175A7">
            <w:pPr>
              <w:spacing w:after="0" w:line="240" w:lineRule="auto"/>
              <w:rPr>
                <w:rFonts w:hint="eastAsia"/>
              </w:rPr>
            </w:pPr>
            <w:r>
              <w:rPr>
                <w:sz w:val="17"/>
              </w:rPr>
              <w:t>Location IDs are unique and non-NULL</w:t>
            </w:r>
          </w:p>
        </w:tc>
        <w:tc>
          <w:tcPr>
            <w:tcW w:w="144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DCB6337" w14:textId="77777777" w:rsidR="001047F2" w:rsidRDefault="00E175A7">
            <w:pPr>
              <w:spacing w:after="0" w:line="240" w:lineRule="auto"/>
              <w:rPr>
                <w:rFonts w:hint="eastAsia"/>
              </w:rPr>
            </w:pPr>
            <w:r>
              <w:rPr>
                <w:sz w:val="17"/>
              </w:rPr>
              <w:t>Passed</w:t>
            </w:r>
          </w:p>
        </w:tc>
      </w:tr>
    </w:tbl>
    <w:p w14:paraId="6209665B" w14:textId="77777777" w:rsidR="001047F2" w:rsidRDefault="001047F2">
      <w:pPr>
        <w:spacing w:after="20"/>
        <w:rPr>
          <w:rFonts w:hint="eastAsia"/>
        </w:rPr>
      </w:pPr>
    </w:p>
    <w:p w14:paraId="1DA894F1" w14:textId="77777777" w:rsidR="001047F2" w:rsidRDefault="00E175A7">
      <w:pPr>
        <w:pStyle w:val="Heading1"/>
      </w:pPr>
      <w:r>
        <w:t>5 New Defects Statistics</w:t>
      </w:r>
    </w:p>
    <w:p w14:paraId="676699E5" w14:textId="77777777" w:rsidR="001047F2" w:rsidRDefault="00E175A7">
      <w:pPr>
        <w:rPr>
          <w:rFonts w:hint="eastAsia"/>
        </w:rPr>
      </w:pPr>
      <w:r>
        <w:t xml:space="preserve">The current ten-case run produced no new failed cases. The reconciliation dataset from the previous DWH task </w:t>
      </w:r>
      <w:r>
        <w:t>contains 197 affected records. For reporting, related rows are grouped into nine defect entries by table and discrepancy type; affected-row totals are shown separately from defect-ticket counts.</w:t>
      </w:r>
    </w:p>
    <w:tbl>
      <w:tblPr>
        <w:tblW w:w="0" w:type="auto"/>
        <w:jc w:val="center"/>
        <w:tblLayout w:type="fixed"/>
        <w:tblLook w:val="04A0" w:firstRow="1" w:lastRow="0" w:firstColumn="1" w:lastColumn="0" w:noHBand="0" w:noVBand="1"/>
      </w:tblPr>
      <w:tblGrid>
        <w:gridCol w:w="4608"/>
        <w:gridCol w:w="2448"/>
        <w:gridCol w:w="2592"/>
      </w:tblGrid>
      <w:tr w:rsidR="001047F2" w14:paraId="4C407966" w14:textId="77777777">
        <w:trPr>
          <w:tblHeade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662AD6CE" w14:textId="77777777" w:rsidR="001047F2" w:rsidRDefault="00E175A7">
            <w:pPr>
              <w:rPr>
                <w:rFonts w:hint="eastAsia"/>
              </w:rPr>
            </w:pPr>
            <w:r>
              <w:rPr>
                <w:b/>
                <w:color w:val="FFFFFF"/>
                <w:sz w:val="18"/>
              </w:rPr>
              <w:t>Discrepancy type</w:t>
            </w:r>
          </w:p>
        </w:tc>
        <w:tc>
          <w:tcPr>
            <w:tcW w:w="2448"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147F9D44" w14:textId="77777777" w:rsidR="001047F2" w:rsidRDefault="00E175A7">
            <w:pPr>
              <w:rPr>
                <w:rFonts w:hint="eastAsia"/>
              </w:rPr>
            </w:pPr>
            <w:r>
              <w:rPr>
                <w:b/>
                <w:color w:val="FFFFFF"/>
                <w:sz w:val="18"/>
              </w:rPr>
              <w:t>Affected records</w:t>
            </w:r>
          </w:p>
        </w:tc>
        <w:tc>
          <w:tcPr>
            <w:tcW w:w="259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7EC0F9EA" w14:textId="77777777" w:rsidR="001047F2" w:rsidRDefault="00E175A7">
            <w:pPr>
              <w:rPr>
                <w:rFonts w:hint="eastAsia"/>
              </w:rPr>
            </w:pPr>
            <w:r>
              <w:rPr>
                <w:b/>
                <w:color w:val="FFFFFF"/>
                <w:sz w:val="18"/>
              </w:rPr>
              <w:t>Share</w:t>
            </w:r>
          </w:p>
        </w:tc>
      </w:tr>
      <w:tr w:rsidR="001047F2" w14:paraId="5B51BEAF" w14:textId="77777777">
        <w:trPr>
          <w:jc w:val="center"/>
        </w:trPr>
        <w:tc>
          <w:tcPr>
            <w:tcW w:w="460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07E0D67" w14:textId="77777777" w:rsidR="001047F2" w:rsidRDefault="00E175A7">
            <w:pPr>
              <w:spacing w:after="0" w:line="240" w:lineRule="auto"/>
              <w:rPr>
                <w:rFonts w:hint="eastAsia"/>
              </w:rPr>
            </w:pPr>
            <w:r>
              <w:rPr>
                <w:sz w:val="18"/>
              </w:rPr>
              <w:t>Only in source</w:t>
            </w:r>
          </w:p>
        </w:tc>
        <w:tc>
          <w:tcPr>
            <w:tcW w:w="24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ED50FF8" w14:textId="77777777" w:rsidR="001047F2" w:rsidRDefault="00E175A7">
            <w:pPr>
              <w:spacing w:after="0" w:line="240" w:lineRule="auto"/>
              <w:rPr>
                <w:rFonts w:hint="eastAsia"/>
              </w:rPr>
            </w:pPr>
            <w:r>
              <w:rPr>
                <w:sz w:val="18"/>
              </w:rPr>
              <w:t>187</w:t>
            </w:r>
          </w:p>
        </w:tc>
        <w:tc>
          <w:tcPr>
            <w:tcW w:w="259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ED277FC" w14:textId="77777777" w:rsidR="001047F2" w:rsidRDefault="00E175A7">
            <w:pPr>
              <w:spacing w:after="0" w:line="240" w:lineRule="auto"/>
              <w:rPr>
                <w:rFonts w:hint="eastAsia"/>
              </w:rPr>
            </w:pPr>
            <w:r>
              <w:rPr>
                <w:sz w:val="18"/>
              </w:rPr>
              <w:t>9</w:t>
            </w:r>
            <w:r>
              <w:rPr>
                <w:sz w:val="18"/>
              </w:rPr>
              <w:t>4.9%</w:t>
            </w:r>
          </w:p>
        </w:tc>
      </w:tr>
      <w:tr w:rsidR="001047F2" w14:paraId="40953CF5" w14:textId="77777777">
        <w:trP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A0D2BFE" w14:textId="77777777" w:rsidR="001047F2" w:rsidRDefault="00E175A7">
            <w:pPr>
              <w:spacing w:after="0" w:line="240" w:lineRule="auto"/>
              <w:rPr>
                <w:rFonts w:hint="eastAsia"/>
              </w:rPr>
            </w:pPr>
            <w:r>
              <w:rPr>
                <w:sz w:val="18"/>
              </w:rPr>
              <w:t>Only in target</w:t>
            </w:r>
          </w:p>
        </w:tc>
        <w:tc>
          <w:tcPr>
            <w:tcW w:w="244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65DA91C" w14:textId="77777777" w:rsidR="001047F2" w:rsidRDefault="00E175A7">
            <w:pPr>
              <w:spacing w:after="0" w:line="240" w:lineRule="auto"/>
              <w:rPr>
                <w:rFonts w:hint="eastAsia"/>
              </w:rPr>
            </w:pPr>
            <w:r>
              <w:rPr>
                <w:sz w:val="18"/>
              </w:rPr>
              <w:t>2</w:t>
            </w:r>
          </w:p>
        </w:tc>
        <w:tc>
          <w:tcPr>
            <w:tcW w:w="259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22D57FD" w14:textId="77777777" w:rsidR="001047F2" w:rsidRDefault="00E175A7">
            <w:pPr>
              <w:spacing w:after="0" w:line="240" w:lineRule="auto"/>
              <w:rPr>
                <w:rFonts w:hint="eastAsia"/>
              </w:rPr>
            </w:pPr>
            <w:r>
              <w:rPr>
                <w:sz w:val="18"/>
              </w:rPr>
              <w:t>1.0%</w:t>
            </w:r>
          </w:p>
        </w:tc>
      </w:tr>
      <w:tr w:rsidR="001047F2" w14:paraId="7E0A7E1A" w14:textId="77777777">
        <w:trPr>
          <w:jc w:val="center"/>
        </w:trPr>
        <w:tc>
          <w:tcPr>
            <w:tcW w:w="460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85057C0" w14:textId="77777777" w:rsidR="001047F2" w:rsidRDefault="00E175A7">
            <w:pPr>
              <w:spacing w:after="0" w:line="240" w:lineRule="auto"/>
              <w:rPr>
                <w:rFonts w:hint="eastAsia"/>
              </w:rPr>
            </w:pPr>
            <w:r>
              <w:rPr>
                <w:sz w:val="18"/>
              </w:rPr>
              <w:t>Field mismatch</w:t>
            </w:r>
          </w:p>
        </w:tc>
        <w:tc>
          <w:tcPr>
            <w:tcW w:w="24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D4324EE" w14:textId="77777777" w:rsidR="001047F2" w:rsidRDefault="00E175A7">
            <w:pPr>
              <w:spacing w:after="0" w:line="240" w:lineRule="auto"/>
              <w:rPr>
                <w:rFonts w:hint="eastAsia"/>
              </w:rPr>
            </w:pPr>
            <w:r>
              <w:rPr>
                <w:sz w:val="18"/>
              </w:rPr>
              <w:t>8</w:t>
            </w:r>
          </w:p>
        </w:tc>
        <w:tc>
          <w:tcPr>
            <w:tcW w:w="259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3ECC9E8" w14:textId="77777777" w:rsidR="001047F2" w:rsidRDefault="00E175A7">
            <w:pPr>
              <w:spacing w:after="0" w:line="240" w:lineRule="auto"/>
              <w:rPr>
                <w:rFonts w:hint="eastAsia"/>
              </w:rPr>
            </w:pPr>
            <w:r>
              <w:rPr>
                <w:sz w:val="18"/>
              </w:rPr>
              <w:t>4.1%</w:t>
            </w:r>
          </w:p>
        </w:tc>
      </w:tr>
      <w:tr w:rsidR="001047F2" w14:paraId="5FA83B97" w14:textId="77777777">
        <w:trP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394ADD1" w14:textId="77777777" w:rsidR="001047F2" w:rsidRDefault="00E175A7">
            <w:pPr>
              <w:spacing w:after="0" w:line="240" w:lineRule="auto"/>
              <w:rPr>
                <w:rFonts w:hint="eastAsia"/>
              </w:rPr>
            </w:pPr>
            <w:r>
              <w:rPr>
                <w:sz w:val="18"/>
              </w:rPr>
              <w:t>Total</w:t>
            </w:r>
          </w:p>
        </w:tc>
        <w:tc>
          <w:tcPr>
            <w:tcW w:w="244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9DD2D3A" w14:textId="77777777" w:rsidR="001047F2" w:rsidRDefault="00E175A7">
            <w:pPr>
              <w:spacing w:after="0" w:line="240" w:lineRule="auto"/>
              <w:rPr>
                <w:rFonts w:hint="eastAsia"/>
              </w:rPr>
            </w:pPr>
            <w:r>
              <w:rPr>
                <w:sz w:val="18"/>
              </w:rPr>
              <w:t>197</w:t>
            </w:r>
          </w:p>
        </w:tc>
        <w:tc>
          <w:tcPr>
            <w:tcW w:w="259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51CDF1E" w14:textId="77777777" w:rsidR="001047F2" w:rsidRDefault="00E175A7">
            <w:pPr>
              <w:spacing w:after="0" w:line="240" w:lineRule="auto"/>
              <w:rPr>
                <w:rFonts w:hint="eastAsia"/>
              </w:rPr>
            </w:pPr>
            <w:r>
              <w:rPr>
                <w:sz w:val="18"/>
              </w:rPr>
              <w:t>100%</w:t>
            </w:r>
          </w:p>
        </w:tc>
      </w:tr>
    </w:tbl>
    <w:p w14:paraId="54030AD0" w14:textId="77777777" w:rsidR="001047F2" w:rsidRDefault="001047F2">
      <w:pPr>
        <w:spacing w:after="20"/>
        <w:rPr>
          <w:rFonts w:hint="eastAsia"/>
        </w:rPr>
      </w:pPr>
    </w:p>
    <w:tbl>
      <w:tblPr>
        <w:tblW w:w="0" w:type="auto"/>
        <w:jc w:val="center"/>
        <w:tblLayout w:type="fixed"/>
        <w:tblLook w:val="04A0" w:firstRow="1" w:lastRow="0" w:firstColumn="1" w:lastColumn="0" w:noHBand="0" w:noVBand="1"/>
      </w:tblPr>
      <w:tblGrid>
        <w:gridCol w:w="3312"/>
        <w:gridCol w:w="2880"/>
        <w:gridCol w:w="3456"/>
      </w:tblGrid>
      <w:tr w:rsidR="001047F2" w14:paraId="13AF901E" w14:textId="77777777">
        <w:trPr>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13C2AA2D" w14:textId="77777777" w:rsidR="001047F2" w:rsidRDefault="00E175A7">
            <w:pPr>
              <w:rPr>
                <w:rFonts w:hint="eastAsia"/>
              </w:rPr>
            </w:pPr>
            <w:r>
              <w:rPr>
                <w:b/>
                <w:color w:val="FFFFFF"/>
                <w:sz w:val="18"/>
              </w:rPr>
              <w:t>Severity</w:t>
            </w:r>
          </w:p>
        </w:tc>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2E07474E" w14:textId="77777777" w:rsidR="001047F2" w:rsidRDefault="00E175A7">
            <w:pPr>
              <w:rPr>
                <w:rFonts w:hint="eastAsia"/>
              </w:rPr>
            </w:pPr>
            <w:r>
              <w:rPr>
                <w:b/>
                <w:color w:val="FFFFFF"/>
                <w:sz w:val="18"/>
              </w:rPr>
              <w:t>Grouped defects</w:t>
            </w:r>
          </w:p>
        </w:tc>
        <w:tc>
          <w:tcPr>
            <w:tcW w:w="3456"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684755B3" w14:textId="77777777" w:rsidR="001047F2" w:rsidRDefault="00E175A7">
            <w:pPr>
              <w:rPr>
                <w:rFonts w:hint="eastAsia"/>
              </w:rPr>
            </w:pPr>
            <w:r>
              <w:rPr>
                <w:b/>
                <w:color w:val="FFFFFF"/>
                <w:sz w:val="18"/>
              </w:rPr>
              <w:t>Affected records</w:t>
            </w:r>
          </w:p>
        </w:tc>
      </w:tr>
      <w:tr w:rsidR="001047F2" w14:paraId="1654B004" w14:textId="77777777">
        <w:trPr>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1388B71" w14:textId="77777777" w:rsidR="001047F2" w:rsidRDefault="00E175A7">
            <w:pPr>
              <w:spacing w:after="0" w:line="240" w:lineRule="auto"/>
              <w:rPr>
                <w:rFonts w:hint="eastAsia"/>
              </w:rPr>
            </w:pPr>
            <w:r>
              <w:rPr>
                <w:sz w:val="18"/>
              </w:rPr>
              <w:t>Major</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14A3EE7" w14:textId="77777777" w:rsidR="001047F2" w:rsidRDefault="00E175A7">
            <w:pPr>
              <w:spacing w:after="0" w:line="240" w:lineRule="auto"/>
              <w:rPr>
                <w:rFonts w:hint="eastAsia"/>
              </w:rPr>
            </w:pPr>
            <w:r>
              <w:rPr>
                <w:sz w:val="18"/>
              </w:rPr>
              <w:t>4</w:t>
            </w:r>
          </w:p>
        </w:tc>
        <w:tc>
          <w:tcPr>
            <w:tcW w:w="345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85BD706" w14:textId="77777777" w:rsidR="001047F2" w:rsidRDefault="00E175A7">
            <w:pPr>
              <w:spacing w:after="0" w:line="240" w:lineRule="auto"/>
              <w:rPr>
                <w:rFonts w:hint="eastAsia"/>
              </w:rPr>
            </w:pPr>
            <w:r>
              <w:rPr>
                <w:sz w:val="18"/>
              </w:rPr>
              <w:t>187</w:t>
            </w:r>
          </w:p>
        </w:tc>
      </w:tr>
      <w:tr w:rsidR="001047F2" w14:paraId="387AC209" w14:textId="77777777">
        <w:trP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9F13639" w14:textId="77777777" w:rsidR="001047F2" w:rsidRDefault="00E175A7">
            <w:pPr>
              <w:spacing w:after="0" w:line="240" w:lineRule="auto"/>
              <w:rPr>
                <w:rFonts w:hint="eastAsia"/>
              </w:rPr>
            </w:pPr>
            <w:r>
              <w:rPr>
                <w:sz w:val="18"/>
              </w:rPr>
              <w:t>Medium</w:t>
            </w:r>
          </w:p>
        </w:tc>
        <w:tc>
          <w:tcPr>
            <w:tcW w:w="28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5BA03B5" w14:textId="77777777" w:rsidR="001047F2" w:rsidRDefault="00E175A7">
            <w:pPr>
              <w:spacing w:after="0" w:line="240" w:lineRule="auto"/>
              <w:rPr>
                <w:rFonts w:hint="eastAsia"/>
              </w:rPr>
            </w:pPr>
            <w:r>
              <w:rPr>
                <w:sz w:val="18"/>
              </w:rPr>
              <w:t>5</w:t>
            </w:r>
          </w:p>
        </w:tc>
        <w:tc>
          <w:tcPr>
            <w:tcW w:w="345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C2D1491" w14:textId="77777777" w:rsidR="001047F2" w:rsidRDefault="00E175A7">
            <w:pPr>
              <w:spacing w:after="0" w:line="240" w:lineRule="auto"/>
              <w:rPr>
                <w:rFonts w:hint="eastAsia"/>
              </w:rPr>
            </w:pPr>
            <w:r>
              <w:rPr>
                <w:sz w:val="18"/>
              </w:rPr>
              <w:t>10</w:t>
            </w:r>
          </w:p>
        </w:tc>
      </w:tr>
      <w:tr w:rsidR="001047F2" w14:paraId="17BFCBC4" w14:textId="77777777">
        <w:trPr>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872B86C" w14:textId="77777777" w:rsidR="001047F2" w:rsidRDefault="00E175A7">
            <w:pPr>
              <w:spacing w:after="0" w:line="240" w:lineRule="auto"/>
              <w:rPr>
                <w:rFonts w:hint="eastAsia"/>
              </w:rPr>
            </w:pPr>
            <w:r>
              <w:rPr>
                <w:sz w:val="18"/>
              </w:rPr>
              <w:t>Critical</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419E951" w14:textId="77777777" w:rsidR="001047F2" w:rsidRDefault="00E175A7">
            <w:pPr>
              <w:spacing w:after="0" w:line="240" w:lineRule="auto"/>
              <w:rPr>
                <w:rFonts w:hint="eastAsia"/>
              </w:rPr>
            </w:pPr>
            <w:r>
              <w:rPr>
                <w:sz w:val="18"/>
              </w:rPr>
              <w:t>0</w:t>
            </w:r>
          </w:p>
        </w:tc>
        <w:tc>
          <w:tcPr>
            <w:tcW w:w="345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1189959" w14:textId="77777777" w:rsidR="001047F2" w:rsidRDefault="00E175A7">
            <w:pPr>
              <w:spacing w:after="0" w:line="240" w:lineRule="auto"/>
              <w:rPr>
                <w:rFonts w:hint="eastAsia"/>
              </w:rPr>
            </w:pPr>
            <w:r>
              <w:rPr>
                <w:sz w:val="18"/>
              </w:rPr>
              <w:t>0</w:t>
            </w:r>
          </w:p>
        </w:tc>
      </w:tr>
      <w:tr w:rsidR="001047F2" w14:paraId="4F030417" w14:textId="77777777">
        <w:trP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3F8EF47" w14:textId="77777777" w:rsidR="001047F2" w:rsidRDefault="00E175A7">
            <w:pPr>
              <w:spacing w:after="0" w:line="240" w:lineRule="auto"/>
              <w:rPr>
                <w:rFonts w:hint="eastAsia"/>
              </w:rPr>
            </w:pPr>
            <w:r>
              <w:rPr>
                <w:sz w:val="18"/>
              </w:rPr>
              <w:t>Minor / Low</w:t>
            </w:r>
          </w:p>
        </w:tc>
        <w:tc>
          <w:tcPr>
            <w:tcW w:w="28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0003ECC" w14:textId="77777777" w:rsidR="001047F2" w:rsidRDefault="00E175A7">
            <w:pPr>
              <w:spacing w:after="0" w:line="240" w:lineRule="auto"/>
              <w:rPr>
                <w:rFonts w:hint="eastAsia"/>
              </w:rPr>
            </w:pPr>
            <w:r>
              <w:rPr>
                <w:sz w:val="18"/>
              </w:rPr>
              <w:t>0</w:t>
            </w:r>
          </w:p>
        </w:tc>
        <w:tc>
          <w:tcPr>
            <w:tcW w:w="345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476074D" w14:textId="77777777" w:rsidR="001047F2" w:rsidRDefault="00E175A7">
            <w:pPr>
              <w:spacing w:after="0" w:line="240" w:lineRule="auto"/>
              <w:rPr>
                <w:rFonts w:hint="eastAsia"/>
              </w:rPr>
            </w:pPr>
            <w:r>
              <w:rPr>
                <w:sz w:val="18"/>
              </w:rPr>
              <w:t>0</w:t>
            </w:r>
          </w:p>
        </w:tc>
      </w:tr>
      <w:tr w:rsidR="001047F2" w14:paraId="6C3DE34D" w14:textId="77777777">
        <w:trPr>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1C0CE82" w14:textId="77777777" w:rsidR="001047F2" w:rsidRDefault="00E175A7">
            <w:pPr>
              <w:spacing w:after="0" w:line="240" w:lineRule="auto"/>
              <w:rPr>
                <w:rFonts w:hint="eastAsia"/>
              </w:rPr>
            </w:pPr>
            <w:r>
              <w:rPr>
                <w:sz w:val="18"/>
              </w:rPr>
              <w:t>Total</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CBF1723" w14:textId="77777777" w:rsidR="001047F2" w:rsidRDefault="00E175A7">
            <w:pPr>
              <w:spacing w:after="0" w:line="240" w:lineRule="auto"/>
              <w:rPr>
                <w:rFonts w:hint="eastAsia"/>
              </w:rPr>
            </w:pPr>
            <w:r>
              <w:rPr>
                <w:sz w:val="18"/>
              </w:rPr>
              <w:t>9</w:t>
            </w:r>
          </w:p>
        </w:tc>
        <w:tc>
          <w:tcPr>
            <w:tcW w:w="345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9E75F3F" w14:textId="77777777" w:rsidR="001047F2" w:rsidRDefault="00E175A7">
            <w:pPr>
              <w:spacing w:after="0" w:line="240" w:lineRule="auto"/>
              <w:rPr>
                <w:rFonts w:hint="eastAsia"/>
              </w:rPr>
            </w:pPr>
            <w:r>
              <w:rPr>
                <w:sz w:val="18"/>
              </w:rPr>
              <w:t>197</w:t>
            </w:r>
          </w:p>
        </w:tc>
      </w:tr>
    </w:tbl>
    <w:p w14:paraId="1D460500" w14:textId="77777777" w:rsidR="001047F2" w:rsidRDefault="001047F2">
      <w:pPr>
        <w:spacing w:after="20"/>
        <w:rPr>
          <w:rFonts w:hint="eastAsia"/>
        </w:rPr>
      </w:pPr>
    </w:p>
    <w:p w14:paraId="223A8693" w14:textId="77777777" w:rsidR="001047F2" w:rsidRDefault="00E175A7">
      <w:pPr>
        <w:pStyle w:val="Heading1"/>
      </w:pPr>
      <w:r>
        <w:t>6 New Defects List</w:t>
      </w:r>
    </w:p>
    <w:tbl>
      <w:tblPr>
        <w:tblW w:w="0" w:type="auto"/>
        <w:jc w:val="center"/>
        <w:tblLayout w:type="fixed"/>
        <w:tblLook w:val="04A0" w:firstRow="1" w:lastRow="0" w:firstColumn="1" w:lastColumn="0" w:noHBand="0" w:noVBand="1"/>
      </w:tblPr>
      <w:tblGrid>
        <w:gridCol w:w="1037"/>
        <w:gridCol w:w="1080"/>
        <w:gridCol w:w="1613"/>
        <w:gridCol w:w="720"/>
        <w:gridCol w:w="5328"/>
      </w:tblGrid>
      <w:tr w:rsidR="001047F2" w14:paraId="10D6FC5C" w14:textId="77777777">
        <w:trPr>
          <w:tblHeade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3A498A5F" w14:textId="77777777" w:rsidR="001047F2" w:rsidRDefault="00E175A7">
            <w:pPr>
              <w:rPr>
                <w:rFonts w:hint="eastAsia"/>
              </w:rPr>
            </w:pPr>
            <w:r>
              <w:rPr>
                <w:b/>
                <w:color w:val="FFFFFF"/>
                <w:sz w:val="15"/>
              </w:rPr>
              <w:t>ID</w:t>
            </w:r>
          </w:p>
        </w:tc>
        <w:tc>
          <w:tcPr>
            <w:tcW w:w="108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324E379A" w14:textId="77777777" w:rsidR="001047F2" w:rsidRDefault="00E175A7">
            <w:pPr>
              <w:rPr>
                <w:rFonts w:hint="eastAsia"/>
              </w:rPr>
            </w:pPr>
            <w:r>
              <w:rPr>
                <w:b/>
                <w:color w:val="FFFFFF"/>
                <w:sz w:val="15"/>
              </w:rPr>
              <w:t>Severity</w:t>
            </w:r>
          </w:p>
        </w:tc>
        <w:tc>
          <w:tcPr>
            <w:tcW w:w="1613"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7DB7E7A8" w14:textId="77777777" w:rsidR="001047F2" w:rsidRDefault="00E175A7">
            <w:pPr>
              <w:rPr>
                <w:rFonts w:hint="eastAsia"/>
              </w:rPr>
            </w:pPr>
            <w:r>
              <w:rPr>
                <w:b/>
                <w:color w:val="FFFFFF"/>
                <w:sz w:val="15"/>
              </w:rPr>
              <w:t>Area</w:t>
            </w:r>
          </w:p>
        </w:tc>
        <w:tc>
          <w:tcPr>
            <w:tcW w:w="72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133F1AA2" w14:textId="77777777" w:rsidR="001047F2" w:rsidRDefault="00E175A7">
            <w:pPr>
              <w:rPr>
                <w:rFonts w:hint="eastAsia"/>
              </w:rPr>
            </w:pPr>
            <w:r>
              <w:rPr>
                <w:b/>
                <w:color w:val="FFFFFF"/>
                <w:sz w:val="15"/>
              </w:rPr>
              <w:t>Rows</w:t>
            </w:r>
          </w:p>
        </w:tc>
        <w:tc>
          <w:tcPr>
            <w:tcW w:w="5328"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76ED8367" w14:textId="77777777" w:rsidR="001047F2" w:rsidRDefault="00E175A7">
            <w:pPr>
              <w:rPr>
                <w:rFonts w:hint="eastAsia"/>
              </w:rPr>
            </w:pPr>
            <w:r>
              <w:rPr>
                <w:b/>
                <w:color w:val="FFFFFF"/>
                <w:sz w:val="15"/>
              </w:rPr>
              <w:t>Summary</w:t>
            </w:r>
          </w:p>
        </w:tc>
      </w:tr>
      <w:tr w:rsidR="001047F2" w14:paraId="5D808E6C"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29C054E" w14:textId="77777777" w:rsidR="001047F2" w:rsidRDefault="00E175A7">
            <w:pPr>
              <w:spacing w:after="0" w:line="240" w:lineRule="auto"/>
              <w:rPr>
                <w:rFonts w:hint="eastAsia"/>
              </w:rPr>
            </w:pPr>
            <w:r>
              <w:rPr>
                <w:sz w:val="15"/>
              </w:rPr>
              <w:t>DQR-001</w:t>
            </w:r>
          </w:p>
        </w:tc>
        <w:tc>
          <w:tcPr>
            <w:tcW w:w="10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684376F" w14:textId="77777777" w:rsidR="001047F2" w:rsidRDefault="00E175A7">
            <w:pPr>
              <w:spacing w:after="0" w:line="240" w:lineRule="auto"/>
              <w:rPr>
                <w:rFonts w:hint="eastAsia"/>
              </w:rPr>
            </w:pPr>
            <w:r>
              <w:rPr>
                <w:sz w:val="15"/>
              </w:rPr>
              <w:t>Medium</w:t>
            </w:r>
          </w:p>
        </w:tc>
        <w:tc>
          <w:tcPr>
            <w:tcW w:w="161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94F7CB6" w14:textId="77777777" w:rsidR="001047F2" w:rsidRDefault="00E175A7">
            <w:pPr>
              <w:spacing w:after="0" w:line="240" w:lineRule="auto"/>
              <w:rPr>
                <w:rFonts w:hint="eastAsia"/>
              </w:rPr>
            </w:pPr>
            <w:r>
              <w:rPr>
                <w:sz w:val="15"/>
              </w:rPr>
              <w:t>s1_channels</w:t>
            </w:r>
          </w:p>
        </w:tc>
        <w:tc>
          <w:tcPr>
            <w:tcW w:w="7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9700E5B" w14:textId="77777777" w:rsidR="001047F2" w:rsidRDefault="00E175A7">
            <w:pPr>
              <w:spacing w:after="0" w:line="240" w:lineRule="auto"/>
              <w:rPr>
                <w:rFonts w:hint="eastAsia"/>
              </w:rPr>
            </w:pPr>
            <w:r>
              <w:rPr>
                <w:sz w:val="15"/>
              </w:rPr>
              <w:t>6</w:t>
            </w:r>
          </w:p>
        </w:tc>
        <w:tc>
          <w:tcPr>
            <w:tcW w:w="53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AE3BAC3" w14:textId="77777777" w:rsidR="001047F2" w:rsidRDefault="00E175A7">
            <w:pPr>
              <w:spacing w:after="0" w:line="240" w:lineRule="auto"/>
              <w:rPr>
                <w:rFonts w:hint="eastAsia"/>
              </w:rPr>
            </w:pPr>
            <w:r>
              <w:rPr>
                <w:sz w:val="15"/>
              </w:rPr>
              <w:t xml:space="preserve">Channel attributes differ: five channel_location mismatches and one </w:t>
            </w:r>
            <w:r>
              <w:rPr>
                <w:sz w:val="15"/>
              </w:rPr>
              <w:lastRenderedPageBreak/>
              <w:t>channel_name plus channel_location mismatch.</w:t>
            </w:r>
          </w:p>
        </w:tc>
      </w:tr>
      <w:tr w:rsidR="001047F2" w14:paraId="3E838F5D"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7E4BF4B" w14:textId="77777777" w:rsidR="001047F2" w:rsidRDefault="00E175A7">
            <w:pPr>
              <w:spacing w:after="0" w:line="240" w:lineRule="auto"/>
              <w:rPr>
                <w:rFonts w:hint="eastAsia"/>
              </w:rPr>
            </w:pPr>
            <w:r>
              <w:rPr>
                <w:sz w:val="15"/>
              </w:rPr>
              <w:lastRenderedPageBreak/>
              <w:t>DQR-002</w:t>
            </w:r>
          </w:p>
        </w:tc>
        <w:tc>
          <w:tcPr>
            <w:tcW w:w="10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D8B75F8" w14:textId="77777777" w:rsidR="001047F2" w:rsidRDefault="00E175A7">
            <w:pPr>
              <w:spacing w:after="0" w:line="240" w:lineRule="auto"/>
              <w:rPr>
                <w:rFonts w:hint="eastAsia"/>
              </w:rPr>
            </w:pPr>
            <w:r>
              <w:rPr>
                <w:sz w:val="15"/>
              </w:rPr>
              <w:t>Major</w:t>
            </w:r>
          </w:p>
        </w:tc>
        <w:tc>
          <w:tcPr>
            <w:tcW w:w="1613"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A3956C7" w14:textId="77777777" w:rsidR="001047F2" w:rsidRDefault="00E175A7">
            <w:pPr>
              <w:spacing w:after="0" w:line="240" w:lineRule="auto"/>
              <w:rPr>
                <w:rFonts w:hint="eastAsia"/>
              </w:rPr>
            </w:pPr>
            <w:r>
              <w:rPr>
                <w:sz w:val="15"/>
              </w:rPr>
              <w:t>s1_channels</w:t>
            </w:r>
          </w:p>
        </w:tc>
        <w:tc>
          <w:tcPr>
            <w:tcW w:w="72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4C2E629" w14:textId="77777777" w:rsidR="001047F2" w:rsidRDefault="00E175A7">
            <w:pPr>
              <w:spacing w:after="0" w:line="240" w:lineRule="auto"/>
              <w:rPr>
                <w:rFonts w:hint="eastAsia"/>
              </w:rPr>
            </w:pPr>
            <w:r>
              <w:rPr>
                <w:sz w:val="15"/>
              </w:rPr>
              <w:t>2</w:t>
            </w:r>
          </w:p>
        </w:tc>
        <w:tc>
          <w:tcPr>
            <w:tcW w:w="53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40492E2" w14:textId="77777777" w:rsidR="001047F2" w:rsidRDefault="00E175A7">
            <w:pPr>
              <w:spacing w:after="0" w:line="240" w:lineRule="auto"/>
              <w:rPr>
                <w:rFonts w:hint="eastAsia"/>
              </w:rPr>
            </w:pPr>
            <w:r>
              <w:rPr>
                <w:sz w:val="15"/>
              </w:rPr>
              <w:t>Source channels 157 and 158 are missing from the target.</w:t>
            </w:r>
          </w:p>
        </w:tc>
      </w:tr>
      <w:tr w:rsidR="001047F2" w14:paraId="1AC32087"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81FC384" w14:textId="77777777" w:rsidR="001047F2" w:rsidRDefault="00E175A7">
            <w:pPr>
              <w:spacing w:after="0" w:line="240" w:lineRule="auto"/>
              <w:rPr>
                <w:rFonts w:hint="eastAsia"/>
              </w:rPr>
            </w:pPr>
            <w:r>
              <w:rPr>
                <w:sz w:val="15"/>
              </w:rPr>
              <w:t>DQR-003</w:t>
            </w:r>
          </w:p>
        </w:tc>
        <w:tc>
          <w:tcPr>
            <w:tcW w:w="10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59C8BE6" w14:textId="77777777" w:rsidR="001047F2" w:rsidRDefault="00E175A7">
            <w:pPr>
              <w:spacing w:after="0" w:line="240" w:lineRule="auto"/>
              <w:rPr>
                <w:rFonts w:hint="eastAsia"/>
              </w:rPr>
            </w:pPr>
            <w:r>
              <w:rPr>
                <w:sz w:val="15"/>
              </w:rPr>
              <w:t>Medium</w:t>
            </w:r>
          </w:p>
        </w:tc>
        <w:tc>
          <w:tcPr>
            <w:tcW w:w="161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1AFD470" w14:textId="77777777" w:rsidR="001047F2" w:rsidRDefault="00E175A7">
            <w:pPr>
              <w:spacing w:after="0" w:line="240" w:lineRule="auto"/>
              <w:rPr>
                <w:rFonts w:hint="eastAsia"/>
              </w:rPr>
            </w:pPr>
            <w:r>
              <w:rPr>
                <w:sz w:val="15"/>
              </w:rPr>
              <w:t>s1_clients</w:t>
            </w:r>
          </w:p>
        </w:tc>
        <w:tc>
          <w:tcPr>
            <w:tcW w:w="7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175BD62" w14:textId="77777777" w:rsidR="001047F2" w:rsidRDefault="00E175A7">
            <w:pPr>
              <w:spacing w:after="0" w:line="240" w:lineRule="auto"/>
              <w:rPr>
                <w:rFonts w:hint="eastAsia"/>
              </w:rPr>
            </w:pPr>
            <w:r>
              <w:rPr>
                <w:sz w:val="15"/>
              </w:rPr>
              <w:t>1</w:t>
            </w:r>
          </w:p>
        </w:tc>
        <w:tc>
          <w:tcPr>
            <w:tcW w:w="53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CEF1346" w14:textId="77777777" w:rsidR="001047F2" w:rsidRDefault="00E175A7">
            <w:pPr>
              <w:spacing w:after="0" w:line="240" w:lineRule="auto"/>
              <w:rPr>
                <w:rFonts w:hint="eastAsia"/>
              </w:rPr>
            </w:pPr>
            <w:r>
              <w:rPr>
                <w:sz w:val="15"/>
              </w:rPr>
              <w:t xml:space="preserve">Client 699 </w:t>
            </w:r>
            <w:r>
              <w:rPr>
                <w:sz w:val="15"/>
              </w:rPr>
              <w:t>has a last_name mismatch.</w:t>
            </w:r>
          </w:p>
        </w:tc>
      </w:tr>
      <w:tr w:rsidR="001047F2" w14:paraId="09D50593"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AC38D95" w14:textId="77777777" w:rsidR="001047F2" w:rsidRDefault="00E175A7">
            <w:pPr>
              <w:spacing w:after="0" w:line="240" w:lineRule="auto"/>
              <w:rPr>
                <w:rFonts w:hint="eastAsia"/>
              </w:rPr>
            </w:pPr>
            <w:r>
              <w:rPr>
                <w:sz w:val="15"/>
              </w:rPr>
              <w:t>DQR-004</w:t>
            </w:r>
          </w:p>
        </w:tc>
        <w:tc>
          <w:tcPr>
            <w:tcW w:w="10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B1B679B" w14:textId="77777777" w:rsidR="001047F2" w:rsidRDefault="00E175A7">
            <w:pPr>
              <w:spacing w:after="0" w:line="240" w:lineRule="auto"/>
              <w:rPr>
                <w:rFonts w:hint="eastAsia"/>
              </w:rPr>
            </w:pPr>
            <w:r>
              <w:rPr>
                <w:sz w:val="15"/>
              </w:rPr>
              <w:t>Medium</w:t>
            </w:r>
          </w:p>
        </w:tc>
        <w:tc>
          <w:tcPr>
            <w:tcW w:w="1613"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56278A0" w14:textId="77777777" w:rsidR="001047F2" w:rsidRDefault="00E175A7">
            <w:pPr>
              <w:spacing w:after="0" w:line="240" w:lineRule="auto"/>
              <w:rPr>
                <w:rFonts w:hint="eastAsia"/>
              </w:rPr>
            </w:pPr>
            <w:r>
              <w:rPr>
                <w:sz w:val="15"/>
              </w:rPr>
              <w:t>s1_clients</w:t>
            </w:r>
          </w:p>
        </w:tc>
        <w:tc>
          <w:tcPr>
            <w:tcW w:w="72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DBA91BA" w14:textId="77777777" w:rsidR="001047F2" w:rsidRDefault="00E175A7">
            <w:pPr>
              <w:spacing w:after="0" w:line="240" w:lineRule="auto"/>
              <w:rPr>
                <w:rFonts w:hint="eastAsia"/>
              </w:rPr>
            </w:pPr>
            <w:r>
              <w:rPr>
                <w:sz w:val="15"/>
              </w:rPr>
              <w:t>1</w:t>
            </w:r>
          </w:p>
        </w:tc>
        <w:tc>
          <w:tcPr>
            <w:tcW w:w="53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975734C" w14:textId="77777777" w:rsidR="001047F2" w:rsidRDefault="00E175A7">
            <w:pPr>
              <w:spacing w:after="0" w:line="240" w:lineRule="auto"/>
              <w:rPr>
                <w:rFonts w:hint="eastAsia"/>
              </w:rPr>
            </w:pPr>
            <w:r>
              <w:rPr>
                <w:sz w:val="15"/>
              </w:rPr>
              <w:t>Client 700 has a phone mismatch.</w:t>
            </w:r>
          </w:p>
        </w:tc>
      </w:tr>
      <w:tr w:rsidR="001047F2" w14:paraId="5F3429CB"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C439F82" w14:textId="77777777" w:rsidR="001047F2" w:rsidRDefault="00E175A7">
            <w:pPr>
              <w:spacing w:after="0" w:line="240" w:lineRule="auto"/>
              <w:rPr>
                <w:rFonts w:hint="eastAsia"/>
              </w:rPr>
            </w:pPr>
            <w:r>
              <w:rPr>
                <w:sz w:val="15"/>
              </w:rPr>
              <w:t>DQR-005</w:t>
            </w:r>
          </w:p>
        </w:tc>
        <w:tc>
          <w:tcPr>
            <w:tcW w:w="10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94B2687" w14:textId="77777777" w:rsidR="001047F2" w:rsidRDefault="00E175A7">
            <w:pPr>
              <w:spacing w:after="0" w:line="240" w:lineRule="auto"/>
              <w:rPr>
                <w:rFonts w:hint="eastAsia"/>
              </w:rPr>
            </w:pPr>
            <w:r>
              <w:rPr>
                <w:sz w:val="15"/>
              </w:rPr>
              <w:t>Medium</w:t>
            </w:r>
          </w:p>
        </w:tc>
        <w:tc>
          <w:tcPr>
            <w:tcW w:w="161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311DCE4" w14:textId="77777777" w:rsidR="001047F2" w:rsidRDefault="00E175A7">
            <w:pPr>
              <w:spacing w:after="0" w:line="240" w:lineRule="auto"/>
              <w:rPr>
                <w:rFonts w:hint="eastAsia"/>
              </w:rPr>
            </w:pPr>
            <w:r>
              <w:rPr>
                <w:sz w:val="15"/>
              </w:rPr>
              <w:t>s1_products</w:t>
            </w:r>
          </w:p>
        </w:tc>
        <w:tc>
          <w:tcPr>
            <w:tcW w:w="7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F53D41E" w14:textId="77777777" w:rsidR="001047F2" w:rsidRDefault="00E175A7">
            <w:pPr>
              <w:spacing w:after="0" w:line="240" w:lineRule="auto"/>
              <w:rPr>
                <w:rFonts w:hint="eastAsia"/>
              </w:rPr>
            </w:pPr>
            <w:r>
              <w:rPr>
                <w:sz w:val="15"/>
              </w:rPr>
              <w:t>1</w:t>
            </w:r>
          </w:p>
        </w:tc>
        <w:tc>
          <w:tcPr>
            <w:tcW w:w="53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DFD7311" w14:textId="77777777" w:rsidR="001047F2" w:rsidRDefault="00E175A7">
            <w:pPr>
              <w:spacing w:after="0" w:line="240" w:lineRule="auto"/>
              <w:rPr>
                <w:rFonts w:hint="eastAsia"/>
              </w:rPr>
            </w:pPr>
            <w:r>
              <w:rPr>
                <w:sz w:val="15"/>
              </w:rPr>
              <w:t>Product 50 exists only in the target.</w:t>
            </w:r>
          </w:p>
        </w:tc>
      </w:tr>
      <w:tr w:rsidR="001047F2" w14:paraId="49AF0766"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F3429AF" w14:textId="77777777" w:rsidR="001047F2" w:rsidRDefault="00E175A7">
            <w:pPr>
              <w:spacing w:after="0" w:line="240" w:lineRule="auto"/>
              <w:rPr>
                <w:rFonts w:hint="eastAsia"/>
              </w:rPr>
            </w:pPr>
            <w:r>
              <w:rPr>
                <w:sz w:val="15"/>
              </w:rPr>
              <w:t>DQR-006</w:t>
            </w:r>
          </w:p>
        </w:tc>
        <w:tc>
          <w:tcPr>
            <w:tcW w:w="10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F300FB7" w14:textId="77777777" w:rsidR="001047F2" w:rsidRDefault="00E175A7">
            <w:pPr>
              <w:spacing w:after="0" w:line="240" w:lineRule="auto"/>
              <w:rPr>
                <w:rFonts w:hint="eastAsia"/>
              </w:rPr>
            </w:pPr>
            <w:r>
              <w:rPr>
                <w:sz w:val="15"/>
              </w:rPr>
              <w:t>Major</w:t>
            </w:r>
          </w:p>
        </w:tc>
        <w:tc>
          <w:tcPr>
            <w:tcW w:w="1613"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1D7C41C" w14:textId="77777777" w:rsidR="001047F2" w:rsidRDefault="00E175A7">
            <w:pPr>
              <w:spacing w:after="0" w:line="240" w:lineRule="auto"/>
              <w:rPr>
                <w:rFonts w:hint="eastAsia"/>
              </w:rPr>
            </w:pPr>
            <w:r>
              <w:rPr>
                <w:sz w:val="15"/>
              </w:rPr>
              <w:t>s1_sales</w:t>
            </w:r>
          </w:p>
        </w:tc>
        <w:tc>
          <w:tcPr>
            <w:tcW w:w="72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D8B3DD7" w14:textId="77777777" w:rsidR="001047F2" w:rsidRDefault="00E175A7">
            <w:pPr>
              <w:spacing w:after="0" w:line="240" w:lineRule="auto"/>
              <w:rPr>
                <w:rFonts w:hint="eastAsia"/>
              </w:rPr>
            </w:pPr>
            <w:r>
              <w:rPr>
                <w:sz w:val="15"/>
              </w:rPr>
              <w:t>176</w:t>
            </w:r>
          </w:p>
        </w:tc>
        <w:tc>
          <w:tcPr>
            <w:tcW w:w="53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1D02884" w14:textId="77777777" w:rsidR="001047F2" w:rsidRDefault="00E175A7">
            <w:pPr>
              <w:spacing w:after="0" w:line="240" w:lineRule="auto"/>
              <w:rPr>
                <w:rFonts w:hint="eastAsia"/>
              </w:rPr>
            </w:pPr>
            <w:r>
              <w:rPr>
                <w:sz w:val="15"/>
              </w:rPr>
              <w:t>Source sales records are missing from the target.</w:t>
            </w:r>
          </w:p>
        </w:tc>
      </w:tr>
      <w:tr w:rsidR="001047F2" w14:paraId="6A6BF010"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ABBBDC7" w14:textId="77777777" w:rsidR="001047F2" w:rsidRDefault="00E175A7">
            <w:pPr>
              <w:spacing w:after="0" w:line="240" w:lineRule="auto"/>
              <w:rPr>
                <w:rFonts w:hint="eastAsia"/>
              </w:rPr>
            </w:pPr>
            <w:r>
              <w:rPr>
                <w:sz w:val="15"/>
              </w:rPr>
              <w:t>DQR-007</w:t>
            </w:r>
          </w:p>
        </w:tc>
        <w:tc>
          <w:tcPr>
            <w:tcW w:w="10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F6C6072" w14:textId="77777777" w:rsidR="001047F2" w:rsidRDefault="00E175A7">
            <w:pPr>
              <w:spacing w:after="0" w:line="240" w:lineRule="auto"/>
              <w:rPr>
                <w:rFonts w:hint="eastAsia"/>
              </w:rPr>
            </w:pPr>
            <w:r>
              <w:rPr>
                <w:sz w:val="15"/>
              </w:rPr>
              <w:t>Major</w:t>
            </w:r>
          </w:p>
        </w:tc>
        <w:tc>
          <w:tcPr>
            <w:tcW w:w="161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BBCD77F" w14:textId="77777777" w:rsidR="001047F2" w:rsidRDefault="00E175A7">
            <w:pPr>
              <w:spacing w:after="0" w:line="240" w:lineRule="auto"/>
              <w:rPr>
                <w:rFonts w:hint="eastAsia"/>
              </w:rPr>
            </w:pPr>
            <w:r>
              <w:rPr>
                <w:sz w:val="15"/>
              </w:rPr>
              <w:t>s2_client_sales</w:t>
            </w:r>
          </w:p>
        </w:tc>
        <w:tc>
          <w:tcPr>
            <w:tcW w:w="7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6A3F423" w14:textId="77777777" w:rsidR="001047F2" w:rsidRDefault="00E175A7">
            <w:pPr>
              <w:spacing w:after="0" w:line="240" w:lineRule="auto"/>
              <w:rPr>
                <w:rFonts w:hint="eastAsia"/>
              </w:rPr>
            </w:pPr>
            <w:r>
              <w:rPr>
                <w:sz w:val="15"/>
              </w:rPr>
              <w:t>5</w:t>
            </w:r>
          </w:p>
        </w:tc>
        <w:tc>
          <w:tcPr>
            <w:tcW w:w="53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AD9A3C0" w14:textId="77777777" w:rsidR="001047F2" w:rsidRDefault="00E175A7">
            <w:pPr>
              <w:spacing w:after="0" w:line="240" w:lineRule="auto"/>
              <w:rPr>
                <w:rFonts w:hint="eastAsia"/>
              </w:rPr>
            </w:pPr>
            <w:r>
              <w:rPr>
                <w:sz w:val="15"/>
              </w:rPr>
              <w:t>Source client-sales records are missing from the target.</w:t>
            </w:r>
          </w:p>
        </w:tc>
      </w:tr>
      <w:tr w:rsidR="001047F2" w14:paraId="76BAC173" w14:textId="77777777">
        <w:trPr>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9E5848E" w14:textId="77777777" w:rsidR="001047F2" w:rsidRDefault="00E175A7">
            <w:pPr>
              <w:spacing w:after="0" w:line="240" w:lineRule="auto"/>
              <w:rPr>
                <w:rFonts w:hint="eastAsia"/>
              </w:rPr>
            </w:pPr>
            <w:r>
              <w:rPr>
                <w:sz w:val="15"/>
              </w:rPr>
              <w:t>DQR-008</w:t>
            </w:r>
          </w:p>
        </w:tc>
        <w:tc>
          <w:tcPr>
            <w:tcW w:w="10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51B2743" w14:textId="77777777" w:rsidR="001047F2" w:rsidRDefault="00E175A7">
            <w:pPr>
              <w:spacing w:after="0" w:line="240" w:lineRule="auto"/>
              <w:rPr>
                <w:rFonts w:hint="eastAsia"/>
              </w:rPr>
            </w:pPr>
            <w:r>
              <w:rPr>
                <w:sz w:val="15"/>
              </w:rPr>
              <w:t>Major</w:t>
            </w:r>
          </w:p>
        </w:tc>
        <w:tc>
          <w:tcPr>
            <w:tcW w:w="1613"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DBDE97D" w14:textId="77777777" w:rsidR="001047F2" w:rsidRDefault="00E175A7">
            <w:pPr>
              <w:spacing w:after="0" w:line="240" w:lineRule="auto"/>
              <w:rPr>
                <w:rFonts w:hint="eastAsia"/>
              </w:rPr>
            </w:pPr>
            <w:r>
              <w:rPr>
                <w:sz w:val="15"/>
              </w:rPr>
              <w:t>s2_locations</w:t>
            </w:r>
          </w:p>
        </w:tc>
        <w:tc>
          <w:tcPr>
            <w:tcW w:w="72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9B34A6E" w14:textId="77777777" w:rsidR="001047F2" w:rsidRDefault="00E175A7">
            <w:pPr>
              <w:spacing w:after="0" w:line="240" w:lineRule="auto"/>
              <w:rPr>
                <w:rFonts w:hint="eastAsia"/>
              </w:rPr>
            </w:pPr>
            <w:r>
              <w:rPr>
                <w:sz w:val="15"/>
              </w:rPr>
              <w:t>4</w:t>
            </w:r>
          </w:p>
        </w:tc>
        <w:tc>
          <w:tcPr>
            <w:tcW w:w="53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E3B5F0F" w14:textId="77777777" w:rsidR="001047F2" w:rsidRDefault="00E175A7">
            <w:pPr>
              <w:spacing w:after="0" w:line="240" w:lineRule="auto"/>
              <w:rPr>
                <w:rFonts w:hint="eastAsia"/>
              </w:rPr>
            </w:pPr>
            <w:r>
              <w:rPr>
                <w:sz w:val="15"/>
              </w:rPr>
              <w:t>Source location records are missing from the target; source ID 40 appears twice in the reconciliation output.</w:t>
            </w:r>
          </w:p>
        </w:tc>
      </w:tr>
      <w:tr w:rsidR="001047F2" w14:paraId="5802228F" w14:textId="77777777">
        <w:trPr>
          <w:jc w:val="center"/>
        </w:trPr>
        <w:tc>
          <w:tcPr>
            <w:tcW w:w="103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59C547B" w14:textId="77777777" w:rsidR="001047F2" w:rsidRDefault="00E175A7">
            <w:pPr>
              <w:spacing w:after="0" w:line="240" w:lineRule="auto"/>
              <w:rPr>
                <w:rFonts w:hint="eastAsia"/>
              </w:rPr>
            </w:pPr>
            <w:r>
              <w:rPr>
                <w:sz w:val="15"/>
              </w:rPr>
              <w:t>DQR-009</w:t>
            </w:r>
          </w:p>
        </w:tc>
        <w:tc>
          <w:tcPr>
            <w:tcW w:w="10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961EEB2" w14:textId="77777777" w:rsidR="001047F2" w:rsidRDefault="00E175A7">
            <w:pPr>
              <w:spacing w:after="0" w:line="240" w:lineRule="auto"/>
              <w:rPr>
                <w:rFonts w:hint="eastAsia"/>
              </w:rPr>
            </w:pPr>
            <w:r>
              <w:rPr>
                <w:sz w:val="15"/>
              </w:rPr>
              <w:t>Medium</w:t>
            </w:r>
          </w:p>
        </w:tc>
        <w:tc>
          <w:tcPr>
            <w:tcW w:w="161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D0EC775" w14:textId="77777777" w:rsidR="001047F2" w:rsidRDefault="00E175A7">
            <w:pPr>
              <w:spacing w:after="0" w:line="240" w:lineRule="auto"/>
              <w:rPr>
                <w:rFonts w:hint="eastAsia"/>
              </w:rPr>
            </w:pPr>
            <w:r>
              <w:rPr>
                <w:sz w:val="15"/>
              </w:rPr>
              <w:t>s2_locations</w:t>
            </w:r>
          </w:p>
        </w:tc>
        <w:tc>
          <w:tcPr>
            <w:tcW w:w="7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B068E1A" w14:textId="77777777" w:rsidR="001047F2" w:rsidRDefault="00E175A7">
            <w:pPr>
              <w:spacing w:after="0" w:line="240" w:lineRule="auto"/>
              <w:rPr>
                <w:rFonts w:hint="eastAsia"/>
              </w:rPr>
            </w:pPr>
            <w:r>
              <w:rPr>
                <w:sz w:val="15"/>
              </w:rPr>
              <w:t>1</w:t>
            </w:r>
          </w:p>
        </w:tc>
        <w:tc>
          <w:tcPr>
            <w:tcW w:w="53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5863093" w14:textId="77777777" w:rsidR="001047F2" w:rsidRDefault="00E175A7">
            <w:pPr>
              <w:spacing w:after="0" w:line="240" w:lineRule="auto"/>
              <w:rPr>
                <w:rFonts w:hint="eastAsia"/>
              </w:rPr>
            </w:pPr>
            <w:r>
              <w:rPr>
                <w:sz w:val="15"/>
              </w:rPr>
              <w:t>Location 19 exists only in the target.</w:t>
            </w:r>
          </w:p>
        </w:tc>
      </w:tr>
    </w:tbl>
    <w:p w14:paraId="64F4B9C3" w14:textId="77777777" w:rsidR="001047F2" w:rsidRDefault="001047F2">
      <w:pPr>
        <w:spacing w:after="20"/>
        <w:rPr>
          <w:rFonts w:hint="eastAsia"/>
        </w:rPr>
      </w:pPr>
    </w:p>
    <w:p w14:paraId="1B876AAC" w14:textId="77777777" w:rsidR="001047F2" w:rsidRDefault="00E175A7">
      <w:pPr>
        <w:pStyle w:val="Heading1"/>
      </w:pPr>
      <w:r>
        <w:t>7 Analysis</w:t>
      </w:r>
    </w:p>
    <w:p w14:paraId="3514137D" w14:textId="77777777" w:rsidR="001047F2" w:rsidRDefault="00E175A7">
      <w:pPr>
        <w:rPr>
          <w:rFonts w:hint="eastAsia"/>
        </w:rPr>
      </w:pPr>
      <w:r>
        <w:t xml:space="preserve">The dominant issue is sales completeness: 181 sales-related source records are absent from the target (176 from s1_sales and 5 from s2_client_sales). These represent 91.9% of all </w:t>
      </w:r>
      <w:r>
        <w:t>reconciliation discrepancies and can understate sales quantities and related measures. Dimension discrepancies affect channels, clients, products and locations and can cause incorrect labels, filtering, grouping or unmatched fact records. The successful Te</w:t>
      </w:r>
      <w:r>
        <w:t>stRail cases show that the loaded target data satisfies the selected structural and domain rules, but those checks do not prove that every source row was loaded correctly.</w:t>
      </w:r>
    </w:p>
    <w:p w14:paraId="5E3C756E" w14:textId="77777777" w:rsidR="001047F2" w:rsidRDefault="00E175A7">
      <w:pPr>
        <w:pStyle w:val="Heading1"/>
      </w:pPr>
      <w:r>
        <w:t>8 Recommendations</w:t>
      </w:r>
    </w:p>
    <w:p w14:paraId="5071E0B1" w14:textId="77777777" w:rsidR="001047F2" w:rsidRDefault="00E175A7">
      <w:pPr>
        <w:pStyle w:val="ListNumber"/>
        <w:rPr>
          <w:rFonts w:hint="eastAsia"/>
        </w:rPr>
      </w:pPr>
      <w:r>
        <w:t xml:space="preserve">Treat the missing s1 and s2 sales records as the highest-priority </w:t>
      </w:r>
      <w:r>
        <w:t>defect; inspect extraction filters, join conditions, key lookups, rejected-row handling and incremental-load boundaries.</w:t>
      </w:r>
    </w:p>
    <w:p w14:paraId="3BC5B713" w14:textId="77777777" w:rsidR="001047F2" w:rsidRDefault="00E175A7">
      <w:pPr>
        <w:pStyle w:val="ListNumber"/>
        <w:rPr>
          <w:rFonts w:hint="eastAsia"/>
        </w:rPr>
      </w:pPr>
      <w:r>
        <w:t>Correct channel location and name transformations, then reconcile channel IDs 151 through 158.</w:t>
      </w:r>
    </w:p>
    <w:p w14:paraId="2B0D2666" w14:textId="77777777" w:rsidR="001047F2" w:rsidRDefault="00E175A7">
      <w:pPr>
        <w:pStyle w:val="ListNumber"/>
        <w:rPr>
          <w:rFonts w:hint="eastAsia"/>
        </w:rPr>
      </w:pPr>
      <w:r>
        <w:t xml:space="preserve">Investigate client 699 </w:t>
      </w:r>
      <w:r>
        <w:t>last_name and client 700 phone mapping and cleansing logic.</w:t>
      </w:r>
    </w:p>
    <w:p w14:paraId="3286F05F" w14:textId="77777777" w:rsidR="001047F2" w:rsidRDefault="00E175A7">
      <w:pPr>
        <w:pStyle w:val="ListNumber"/>
        <w:rPr>
          <w:rFonts w:hint="eastAsia"/>
        </w:rPr>
      </w:pPr>
      <w:r>
        <w:t>Resolve target-only product 50 and location 19 by confirming whether they are legitimate historical records or stale target data.</w:t>
      </w:r>
    </w:p>
    <w:p w14:paraId="7DC033C4" w14:textId="77777777" w:rsidR="001047F2" w:rsidRDefault="00E175A7">
      <w:pPr>
        <w:pStyle w:val="ListNumber"/>
        <w:rPr>
          <w:rFonts w:hint="eastAsia"/>
        </w:rPr>
      </w:pPr>
      <w:r>
        <w:t>Investigate s2 location IDs 38, 39 and 40, including the duplicate</w:t>
      </w:r>
      <w:r>
        <w:t xml:space="preserve"> occurrence of source ID 40.</w:t>
      </w:r>
    </w:p>
    <w:p w14:paraId="518EDC70" w14:textId="77777777" w:rsidR="001047F2" w:rsidRDefault="00E175A7">
      <w:pPr>
        <w:pStyle w:val="ListNumber"/>
        <w:rPr>
          <w:rFonts w:hint="eastAsia"/>
        </w:rPr>
      </w:pPr>
      <w:r>
        <w:t>Rerun reconciliation after fixes and require zero unexplained missing, extra or mismatched records before accepting dashboard data.</w:t>
      </w:r>
    </w:p>
    <w:p w14:paraId="70ABA6CD" w14:textId="77777777" w:rsidR="001047F2" w:rsidRDefault="00E175A7">
      <w:pPr>
        <w:pStyle w:val="ListNumber"/>
        <w:rPr>
          <w:rFonts w:hint="eastAsia"/>
        </w:rPr>
      </w:pPr>
      <w:r>
        <w:t>Retain the ten successful SQL checks as a repeatable smoke, critical and extended regression su</w:t>
      </w:r>
      <w:r>
        <w:t>ite.</w:t>
      </w:r>
    </w:p>
    <w:p w14:paraId="042AF8D1" w14:textId="77777777" w:rsidR="001047F2" w:rsidRDefault="00E175A7">
      <w:pPr>
        <w:pStyle w:val="Heading1"/>
      </w:pPr>
      <w:r>
        <w:t>9 Conclusion</w:t>
      </w:r>
    </w:p>
    <w:p w14:paraId="7F982497" w14:textId="77777777" w:rsidR="001047F2" w:rsidRDefault="00E175A7">
      <w:pPr>
        <w:rPr>
          <w:rFonts w:hint="eastAsia"/>
        </w:rPr>
      </w:pPr>
      <w:r>
        <w:t>The executed DWH rule-validation suite passed completely, demonstrating that the tested target records meet the selected integrity, domain, date, precision and length requirements. The solution is not yet ready for unconditional data acce</w:t>
      </w:r>
      <w:r>
        <w:t>ptance because the independent reconciliation exposed 197 discrepancies, led by 181 missing sales records. Correcting and retesting these reconciliation defects is recommended before the Power BI dashboards are approved for business use.</w:t>
      </w:r>
    </w:p>
    <w:p w14:paraId="0AC0BDAE" w14:textId="77777777" w:rsidR="001047F2" w:rsidRDefault="00E175A7">
      <w:pPr>
        <w:pStyle w:val="Heading1"/>
      </w:pPr>
      <w:r>
        <w:t>10 Attachments and</w:t>
      </w:r>
      <w:r>
        <w:t xml:space="preserve"> Visualizations</w:t>
      </w:r>
    </w:p>
    <w:p w14:paraId="1F396367" w14:textId="77777777" w:rsidR="001047F2" w:rsidRDefault="00E175A7">
      <w:pPr>
        <w:rPr>
          <w:rFonts w:hint="eastAsia"/>
        </w:rPr>
      </w:pPr>
      <w:r>
        <w:t>Figure 1 summarizes the final TestRail status. All ten selected cases passed.</w:t>
      </w:r>
    </w:p>
    <w:p w14:paraId="77A719D1" w14:textId="77777777" w:rsidR="001047F2" w:rsidRDefault="00E175A7">
      <w:pPr>
        <w:jc w:val="center"/>
        <w:rPr>
          <w:rFonts w:hint="eastAsia"/>
        </w:rPr>
      </w:pPr>
      <w:r>
        <w:rPr>
          <w:noProof/>
        </w:rPr>
        <w:lastRenderedPageBreak/>
        <w:drawing>
          <wp:inline distT="0" distB="0" distL="0" distR="0" wp14:anchorId="0324A34F" wp14:editId="2F99B2DD">
            <wp:extent cx="5897880" cy="2979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8"/>
                    <a:stretch>
                      <a:fillRect/>
                    </a:stretch>
                  </pic:blipFill>
                  <pic:spPr>
                    <a:xfrm>
                      <a:off x="0" y="0"/>
                      <a:ext cx="5897880" cy="2979237"/>
                    </a:xfrm>
                    <a:prstGeom prst="rect">
                      <a:avLst/>
                    </a:prstGeom>
                  </pic:spPr>
                </pic:pic>
              </a:graphicData>
            </a:graphic>
          </wp:inline>
        </w:drawing>
      </w:r>
    </w:p>
    <w:p w14:paraId="609657FE" w14:textId="77777777" w:rsidR="001047F2" w:rsidRDefault="00E175A7">
      <w:pPr>
        <w:jc w:val="center"/>
        <w:rPr>
          <w:rFonts w:hint="eastAsia"/>
        </w:rPr>
      </w:pPr>
      <w:r>
        <w:t>Figure 1 Test execution status</w:t>
      </w:r>
    </w:p>
    <w:p w14:paraId="02BA88DD" w14:textId="77777777" w:rsidR="001047F2" w:rsidRDefault="00E175A7">
      <w:pPr>
        <w:rPr>
          <w:rFonts w:hint="eastAsia"/>
        </w:rPr>
      </w:pPr>
      <w:r>
        <w:t>Figure 2 shows coverage across the three execution paths.</w:t>
      </w:r>
    </w:p>
    <w:p w14:paraId="492134BE" w14:textId="77777777" w:rsidR="001047F2" w:rsidRDefault="00E175A7">
      <w:pPr>
        <w:jc w:val="center"/>
        <w:rPr>
          <w:rFonts w:hint="eastAsia"/>
        </w:rPr>
      </w:pPr>
      <w:r>
        <w:rPr>
          <w:noProof/>
        </w:rPr>
        <w:drawing>
          <wp:inline distT="0" distB="0" distL="0" distR="0" wp14:anchorId="366FA5B9" wp14:editId="74358817">
            <wp:extent cx="5897880" cy="29716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s.png"/>
                    <pic:cNvPicPr/>
                  </pic:nvPicPr>
                  <pic:blipFill>
                    <a:blip r:embed="rId9"/>
                    <a:stretch>
                      <a:fillRect/>
                    </a:stretch>
                  </pic:blipFill>
                  <pic:spPr>
                    <a:xfrm>
                      <a:off x="0" y="0"/>
                      <a:ext cx="5897880" cy="2971644"/>
                    </a:xfrm>
                    <a:prstGeom prst="rect">
                      <a:avLst/>
                    </a:prstGeom>
                  </pic:spPr>
                </pic:pic>
              </a:graphicData>
            </a:graphic>
          </wp:inline>
        </w:drawing>
      </w:r>
    </w:p>
    <w:p w14:paraId="19F1282E" w14:textId="77777777" w:rsidR="001047F2" w:rsidRDefault="00E175A7">
      <w:pPr>
        <w:jc w:val="center"/>
        <w:rPr>
          <w:rFonts w:hint="eastAsia"/>
        </w:rPr>
      </w:pPr>
      <w:r>
        <w:t>Figure 2 Passed tests by execution path</w:t>
      </w:r>
    </w:p>
    <w:p w14:paraId="539F3E4F" w14:textId="77777777" w:rsidR="001047F2" w:rsidRDefault="00E175A7">
      <w:pPr>
        <w:rPr>
          <w:rFonts w:hint="eastAsia"/>
        </w:rPr>
      </w:pPr>
      <w:r>
        <w:t xml:space="preserve">Figure 3 shows that </w:t>
      </w:r>
      <w:r>
        <w:t>s1_sales accounts for most reconciliation discrepancies.</w:t>
      </w:r>
    </w:p>
    <w:p w14:paraId="1F262F1F" w14:textId="77777777" w:rsidR="001047F2" w:rsidRDefault="00E175A7">
      <w:pPr>
        <w:jc w:val="center"/>
        <w:rPr>
          <w:rFonts w:hint="eastAsia"/>
        </w:rPr>
      </w:pPr>
      <w:r>
        <w:rPr>
          <w:noProof/>
        </w:rPr>
        <w:lastRenderedPageBreak/>
        <w:drawing>
          <wp:inline distT="0" distB="0" distL="0" distR="0" wp14:anchorId="44B2CB0C" wp14:editId="1A246C65">
            <wp:extent cx="5897880" cy="3332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_tables.png"/>
                    <pic:cNvPicPr/>
                  </pic:nvPicPr>
                  <pic:blipFill>
                    <a:blip r:embed="rId10"/>
                    <a:stretch>
                      <a:fillRect/>
                    </a:stretch>
                  </pic:blipFill>
                  <pic:spPr>
                    <a:xfrm>
                      <a:off x="0" y="0"/>
                      <a:ext cx="5897880" cy="3332050"/>
                    </a:xfrm>
                    <a:prstGeom prst="rect">
                      <a:avLst/>
                    </a:prstGeom>
                  </pic:spPr>
                </pic:pic>
              </a:graphicData>
            </a:graphic>
          </wp:inline>
        </w:drawing>
      </w:r>
    </w:p>
    <w:p w14:paraId="16EA8A9C" w14:textId="77777777" w:rsidR="001047F2" w:rsidRDefault="00E175A7">
      <w:pPr>
        <w:jc w:val="center"/>
        <w:rPr>
          <w:rFonts w:hint="eastAsia"/>
        </w:rPr>
      </w:pPr>
      <w:r>
        <w:t>Figure 3 Reconciliation discrepancies by source table</w:t>
      </w:r>
    </w:p>
    <w:p w14:paraId="3ED44E0D" w14:textId="77777777" w:rsidR="001047F2" w:rsidRDefault="00E175A7">
      <w:pPr>
        <w:pStyle w:val="Heading1"/>
      </w:pPr>
      <w:r>
        <w:t>11 Supporting Evidence</w:t>
      </w:r>
    </w:p>
    <w:p w14:paraId="71C31838" w14:textId="77777777" w:rsidR="001047F2" w:rsidRDefault="00E175A7">
      <w:pPr>
        <w:rPr>
          <w:rFonts w:hint="eastAsia"/>
        </w:rPr>
      </w:pPr>
      <w:r>
        <w:t>The screenshots below provide direct evidence from TestRail and DBeaver.</w:t>
      </w:r>
    </w:p>
    <w:p w14:paraId="648511D4" w14:textId="77777777" w:rsidR="001047F2" w:rsidRDefault="00E175A7">
      <w:pPr>
        <w:jc w:val="center"/>
        <w:rPr>
          <w:rFonts w:hint="eastAsia"/>
        </w:rPr>
      </w:pPr>
      <w:r>
        <w:rPr>
          <w:noProof/>
        </w:rPr>
        <w:drawing>
          <wp:inline distT="0" distB="0" distL="0" distR="0" wp14:anchorId="025F1ACA" wp14:editId="15935E6C">
            <wp:extent cx="3657600" cy="1924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7a51ce-dcfc-4022-a939-7862d951c1cd.png"/>
                    <pic:cNvPicPr/>
                  </pic:nvPicPr>
                  <pic:blipFill>
                    <a:blip r:embed="rId11"/>
                    <a:stretch>
                      <a:fillRect/>
                    </a:stretch>
                  </pic:blipFill>
                  <pic:spPr>
                    <a:xfrm>
                      <a:off x="0" y="0"/>
                      <a:ext cx="3657600" cy="1924394"/>
                    </a:xfrm>
                    <a:prstGeom prst="rect">
                      <a:avLst/>
                    </a:prstGeom>
                  </pic:spPr>
                </pic:pic>
              </a:graphicData>
            </a:graphic>
          </wp:inline>
        </w:drawing>
      </w:r>
    </w:p>
    <w:p w14:paraId="6009EB06" w14:textId="77777777" w:rsidR="001047F2" w:rsidRDefault="00E175A7">
      <w:pPr>
        <w:jc w:val="center"/>
        <w:rPr>
          <w:rFonts w:hint="eastAsia"/>
        </w:rPr>
      </w:pPr>
      <w:r>
        <w:t>Evidence 1 TestRail run R13 showing 10 passed</w:t>
      </w:r>
      <w:r>
        <w:t xml:space="preserve"> and 100% pass rate</w:t>
      </w:r>
    </w:p>
    <w:p w14:paraId="778A2C6E" w14:textId="77777777" w:rsidR="001047F2" w:rsidRDefault="00E175A7">
      <w:pPr>
        <w:jc w:val="center"/>
        <w:rPr>
          <w:rFonts w:hint="eastAsia"/>
        </w:rPr>
      </w:pPr>
      <w:r>
        <w:rPr>
          <w:noProof/>
        </w:rPr>
        <w:lastRenderedPageBreak/>
        <w:drawing>
          <wp:inline distT="0" distB="0" distL="0" distR="0" wp14:anchorId="519A2110" wp14:editId="20F34CC3">
            <wp:extent cx="3657600" cy="3922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92e63d-59f0-49c7-bb57-bc8ef545c55c.png"/>
                    <pic:cNvPicPr/>
                  </pic:nvPicPr>
                  <pic:blipFill>
                    <a:blip r:embed="rId12"/>
                    <a:stretch>
                      <a:fillRect/>
                    </a:stretch>
                  </pic:blipFill>
                  <pic:spPr>
                    <a:xfrm>
                      <a:off x="0" y="0"/>
                      <a:ext cx="3657600" cy="3922715"/>
                    </a:xfrm>
                    <a:prstGeom prst="rect">
                      <a:avLst/>
                    </a:prstGeom>
                  </pic:spPr>
                </pic:pic>
              </a:graphicData>
            </a:graphic>
          </wp:inline>
        </w:drawing>
      </w:r>
    </w:p>
    <w:p w14:paraId="0AD75D58" w14:textId="77777777" w:rsidR="001047F2" w:rsidRDefault="00E175A7">
      <w:pPr>
        <w:jc w:val="center"/>
        <w:rPr>
          <w:rFonts w:hint="eastAsia"/>
        </w:rPr>
      </w:pPr>
      <w:r>
        <w:t>Evidence 2 Reconciliation discrepancy counts by table and status</w:t>
      </w:r>
    </w:p>
    <w:sectPr w:rsidR="001047F2" w:rsidSect="00034616">
      <w:headerReference w:type="default" r:id="rId13"/>
      <w:footerReference w:type="default" r:id="rId14"/>
      <w:pgSz w:w="12240" w:h="15840"/>
      <w:pgMar w:top="1037"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9B67C" w14:textId="77777777" w:rsidR="00E175A7" w:rsidRDefault="00E175A7">
      <w:pPr>
        <w:spacing w:after="0" w:line="240" w:lineRule="auto"/>
        <w:rPr>
          <w:rFonts w:hint="eastAsia"/>
        </w:rPr>
      </w:pPr>
      <w:r>
        <w:separator/>
      </w:r>
    </w:p>
  </w:endnote>
  <w:endnote w:type="continuationSeparator" w:id="0">
    <w:p w14:paraId="30CFAA0D" w14:textId="77777777" w:rsidR="00E175A7" w:rsidRDefault="00E175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7E7E7" w14:textId="77777777" w:rsidR="001047F2" w:rsidRDefault="00E175A7">
    <w:pPr>
      <w:pStyle w:val="Footer"/>
      <w:jc w:val="center"/>
      <w:rPr>
        <w:rFonts w:hint="eastAsia"/>
      </w:rPr>
    </w:pPr>
    <w:r>
      <w:rPr>
        <w:color w:val="5A5A5A"/>
        <w:sz w:val="16"/>
      </w:rPr>
      <w:t>Bohdan Solovei  |  Data Quality Task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2C6CB" w14:textId="77777777" w:rsidR="00E175A7" w:rsidRDefault="00E175A7">
      <w:pPr>
        <w:spacing w:after="0" w:line="240" w:lineRule="auto"/>
        <w:rPr>
          <w:rFonts w:hint="eastAsia"/>
        </w:rPr>
      </w:pPr>
      <w:r>
        <w:separator/>
      </w:r>
    </w:p>
  </w:footnote>
  <w:footnote w:type="continuationSeparator" w:id="0">
    <w:p w14:paraId="1C39790B" w14:textId="77777777" w:rsidR="00E175A7" w:rsidRDefault="00E175A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EB44E" w14:textId="77777777" w:rsidR="001047F2" w:rsidRDefault="00E175A7">
    <w:pPr>
      <w:pStyle w:val="Header"/>
      <w:jc w:val="right"/>
      <w:rPr>
        <w:rFonts w:hint="eastAsia"/>
      </w:rPr>
    </w:pPr>
    <w:r>
      <w:rPr>
        <w:color w:val="5A5A5A"/>
        <w:sz w:val="16"/>
      </w:rPr>
      <w:t>Data Warehouse Test Result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7F2"/>
    <w:rsid w:val="0015074B"/>
    <w:rsid w:val="0029639D"/>
    <w:rsid w:val="00326F90"/>
    <w:rsid w:val="00801374"/>
    <w:rsid w:val="00AA1D8D"/>
    <w:rsid w:val="00B47730"/>
    <w:rsid w:val="00CB0664"/>
    <w:rsid w:val="00E17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F5073"/>
  <w14:defaultImageDpi w14:val="300"/>
  <w15:docId w15:val="{3BE43226-BCF8-430A-9BED-A5E58089A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200" w:after="2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Bogdan</cp:lastModifiedBy>
  <cp:revision>2</cp:revision>
  <dcterms:created xsi:type="dcterms:W3CDTF">2013-12-23T23:15:00Z</dcterms:created>
  <dcterms:modified xsi:type="dcterms:W3CDTF">2026-09-15T14:39:00Z</dcterms:modified>
  <cp:category/>
</cp:coreProperties>
</file>