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4"/>
        <w:pBdr/>
        <w:spacing/>
        <w:ind/>
        <w:jc w:val="center"/>
        <w:rPr/>
      </w:pPr>
      <w:r>
        <w:t xml:space="preserve">Brian Sostek</w:t>
      </w:r>
    </w:p>
    <w:p>
      <w:pPr>
        <w:pBdr/>
        <w:spacing/>
        <w:ind/>
        <w:jc w:val="center"/>
        <w:rPr/>
      </w:pPr>
      <w:r>
        <w:t xml:space="preserve">sostekbrian@gmail.com | Madison, WI | bsostek.github.io | github.com/briansostek</w:t>
      </w:r>
    </w:p>
    <w:p>
      <w:pPr>
        <w:pStyle w:val="875"/>
        <w:pBdr/>
        <w:spacing/>
        <w:ind/>
        <w:rPr/>
      </w:pPr>
      <w:r>
        <w:t xml:space="preserve">Professional Experience</w:t>
      </w:r>
    </w:p>
    <w:p>
      <w:pPr>
        <w:pStyle w:val="876"/>
        <w:pBdr/>
        <w:spacing/>
        <w:ind/>
        <w:rPr/>
      </w:pPr>
      <w:r>
        <w:t xml:space="preserve">Epic Systems — Software Developer</w:t>
      </w:r>
    </w:p>
    <w:p>
      <w:pPr>
        <w:pBdr/>
        <w:spacing/>
        <w:ind/>
        <w:rPr/>
      </w:pPr>
      <w:r>
        <w:t xml:space="preserve">Aug 2023 – Present (Software Developer) | May 2022 – Aug 2022 (Software Engineering Intern)</w:t>
      </w:r>
    </w:p>
    <w:p>
      <w:pPr>
        <w:pStyle w:val="904"/>
        <w:pBdr/>
        <w:spacing/>
        <w:ind/>
        <w:rPr/>
      </w:pPr>
      <w:r>
        <w:t xml:space="preserve">Lead developer on the product's generative AI features and lead on about 10 projects (185 bugs fixed, 80+ design docs), shipping in C#/.NET, TypeScript/React, Python, and Epic's M language; mentored a 2026 intern.</w:t>
      </w:r>
    </w:p>
    <w:p>
      <w:pPr>
        <w:pStyle w:val="904"/>
        <w:pBdr/>
        <w:spacing/>
        <w:ind/>
        <w:rPr/>
      </w:pPr>
      <w:r>
        <w:t xml:space="preserve">Built an LLM agent suggesting ICD-10 codes from procedure reports as a 3-stage pipeline (generate, resolve against customer catalogs via tool calls, verify): 93.4% clinician acceptance, 138K extractions in 2 months.</w:t>
      </w:r>
    </w:p>
    <w:p>
      <w:pPr>
        <w:pStyle w:val="904"/>
        <w:pBdr/>
        <w:spacing/>
        <w:ind/>
        <w:rPr/>
      </w:pPr>
      <w:r>
        <w:t xml:space="preserve">Built the first LLM feature end to end, extracting adenoma detection rate (ADR) from pathology reports: 100% accurate on 3,000+ pilot orders, on by default for all customers; called “probably the most impactful feature” by AdventHealth at UGM 2026.</w:t>
      </w:r>
    </w:p>
    <w:p>
      <w:pPr>
        <w:pStyle w:val="904"/>
        <w:pBdr/>
        <w:spacing/>
        <w:ind/>
        <w:rPr/>
      </w:pPr>
      <w:r>
        <w:t xml:space="preserve">Migrated one-off AI features into a shared platform (multi-metric extraction framework, feature gating and default-on rollout, usage and feedback dashboard), so new AI features are now mostly configuration.</w:t>
      </w:r>
    </w:p>
    <w:p>
      <w:pPr>
        <w:pStyle w:val="904"/>
        <w:pBdr/>
        <w:spacing/>
        <w:ind/>
        <w:rPr/>
      </w:pPr>
      <w:r>
        <w:t xml:space="preserve">Fixed over two dozen high-importance security findings from AI-assisted scanning (e.g., Mythos), with backports across releases, including critical fixes while on loan to another team.</w:t>
      </w:r>
    </w:p>
    <w:p>
      <w:pPr>
        <w:pStyle w:val="904"/>
        <w:pBdr/>
        <w:spacing/>
        <w:ind/>
        <w:rPr/>
      </w:pPr>
      <w:r>
        <w:t xml:space="preserve">Designed and implemented drag-and-drop image annotation on an interactive anatomical diagram, coordinating changes to shared components used by two other products with sign-off from both teams.</w:t>
      </w:r>
    </w:p>
    <w:p>
      <w:pPr>
        <w:pStyle w:val="904"/>
        <w:pBdr/>
        <w:spacing/>
        <w:ind/>
        <w:rPr/>
      </w:pPr>
      <w:r>
        <w:t xml:space="preserve">Built third-party consent-content import and behavior-based in-product guidance that boosted adoption.</w:t>
      </w:r>
    </w:p>
    <w:p>
      <w:pPr>
        <w:pStyle w:val="904"/>
        <w:pBdr/>
        <w:spacing/>
        <w:ind/>
        <w:rPr/>
      </w:pPr>
      <w:r>
        <w:t xml:space="preserve">Represented Lumens at Digestive Disease Week (DDW) and ASGE’s Global GI AI Summit, and on site at endoscopy units across the US and UK.</w:t>
      </w:r>
    </w:p>
    <w:p>
      <w:pPr>
        <w:pStyle w:val="876"/>
        <w:pBdr/>
        <w:spacing/>
        <w:ind/>
        <w:rPr/>
      </w:pPr>
      <w:r>
        <w:t xml:space="preserve">University of Pittsburgh — Undergraduate Teaching Assistant</w:t>
      </w:r>
    </w:p>
    <w:p>
      <w:pPr>
        <w:pBdr/>
        <w:spacing/>
        <w:ind/>
        <w:rPr/>
      </w:pPr>
      <w:r>
        <w:t xml:space="preserve">Aug 2021 – Jan 2023</w:t>
      </w:r>
    </w:p>
    <w:p>
      <w:pPr>
        <w:pStyle w:val="904"/>
        <w:pBdr/>
        <w:spacing/>
        <w:ind/>
        <w:rPr/>
      </w:pPr>
      <w:r>
        <w:t xml:space="preserve">Taught Data Structures &amp; Algorithms and Intermediate Java; led weekly labs and office hours.</w:t>
      </w:r>
    </w:p>
    <w:p>
      <w:pPr>
        <w:pStyle w:val="876"/>
        <w:pBdr/>
        <w:spacing/>
        <w:ind/>
        <w:rPr/>
      </w:pPr>
      <w:r>
        <w:t xml:space="preserve">Serenno Medical — Software Engineering Intern</w:t>
      </w:r>
    </w:p>
    <w:p>
      <w:pPr>
        <w:pBdr/>
        <w:spacing/>
        <w:ind/>
        <w:rPr/>
      </w:pPr>
      <w:r>
        <w:t xml:space="preserve">Jun 2021 – Aug 2021</w:t>
      </w:r>
    </w:p>
    <w:p>
      <w:pPr>
        <w:pStyle w:val="904"/>
        <w:pBdr/>
        <w:spacing/>
        <w:ind/>
        <w:rPr/>
      </w:pPr>
      <w:r>
        <w:t xml:space="preserve">Wrote production C++ for the Sentinel urine output monitor at a six-person medical device startup.</w:t>
      </w:r>
    </w:p>
    <w:p>
      <w:pPr>
        <w:pStyle w:val="875"/>
        <w:pBdr/>
        <w:spacing/>
        <w:ind/>
        <w:rPr/>
      </w:pPr>
      <w:r>
        <w:t xml:space="preserve">Education</w:t>
      </w:r>
    </w:p>
    <w:p>
      <w:pPr>
        <w:pBdr/>
        <w:spacing/>
        <w:ind/>
        <w:rPr/>
      </w:pPr>
      <w:r>
        <w:t xml:space="preserve">University of Pittsburgh</w:t>
        <w:br/>
        <w:t xml:space="preserve">B.S. Computer Science, Honors College — Summa Cum Laude, GPA: 3.93</w:t>
      </w:r>
    </w:p>
    <w:p>
      <w:pPr>
        <w:pStyle w:val="875"/>
        <w:pBdr/>
        <w:spacing/>
        <w:ind/>
        <w:rPr/>
      </w:pPr>
      <w:r>
        <w:t xml:space="preserve">Projects</w:t>
      </w:r>
    </w:p>
    <w:p>
      <w:pPr>
        <w:pStyle w:val="904"/>
        <w:pBdr/>
        <w:spacing/>
        <w:ind/>
        <w:rPr/>
      </w:pPr>
      <w:r>
        <w:t xml:space="preserve">Self-Driving Car Simulation — Built a neural-network driving simulation that learns obstacle avoidance.</w:t>
      </w:r>
    </w:p>
    <w:p>
      <w:pPr>
        <w:pStyle w:val="904"/>
        <w:pBdr/>
        <w:spacing/>
        <w:ind/>
        <w:rPr/>
      </w:pPr>
      <w:r>
        <w:t xml:space="preserve">Yourdle — Customizable Wordle-style game in React with dynamic word lengths and a dictionary API.</w:t>
      </w:r>
    </w:p>
    <w:p>
      <w:pPr>
        <w:pStyle w:val="904"/>
        <w:pBdr/>
        <w:spacing/>
        <w:ind/>
        <w:rPr/>
      </w:pPr>
      <w:r>
        <w:t xml:space="preserve">Country Comparison Game — Educational game using REST APIs to compare countries by population and area.</w:t>
      </w:r>
    </w:p>
    <w:p>
      <w:pPr>
        <w:pStyle w:val="875"/>
        <w:pBdr/>
        <w:spacing/>
        <w:ind/>
        <w:rPr/>
      </w:pPr>
      <w:r>
        <w:t xml:space="preserve">Skills</w:t>
      </w:r>
    </w:p>
    <w:p>
      <w:pPr>
        <w:pBdr/>
        <w:spacing/>
        <w:ind/>
        <w:rPr/>
      </w:pPr>
      <w:r>
        <w:t xml:space="preserve">Languages: C#, Java, Python, TypeScript, JavaScript, C++, SQL, M (MUMPS)</w:t>
        <w:br/>
        <w:t xml:space="preserve">Frameworks: .NET, React</w:t>
        <w:br/>
        <w:t xml:space="preserve">Technologies: LLM Agents &amp; Tool Calling, LLM Evaluation, REST APIs, AI Product Development</w:t>
        <w:br/>
        <w:t xml:space="preserve">Tools: Git</w:t>
      </w:r>
    </w:p>
    <w:sectPr>
      <w:footnotePr/>
      <w:endnotePr/>
      <w:type w:val="nextPage"/>
      <w:pgSz w:h="15840" w:orient="portrait" w:w="12240"/>
      <w:pgMar w:top="144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2026-10-13T00:59:49Z</dcterms:modified>
  <cp:category/>
</cp:coreProperties>
</file>