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87" w:rsidRDefault="00D34A4F" w:rsidP="00D34A4F">
      <w:pPr>
        <w:pStyle w:val="ListParagraph"/>
        <w:numPr>
          <w:ilvl w:val="0"/>
          <w:numId w:val="1"/>
        </w:numPr>
      </w:pPr>
      <w:r>
        <w:t>Introduction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Background on diagnostic ultrasound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Types of DUS bioeffects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The current state of DUS bioeffects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Ov</w:t>
      </w:r>
      <w:r w:rsidR="006E7865">
        <w:t>erview of this dissertation</w:t>
      </w:r>
    </w:p>
    <w:p w:rsidR="00D34A4F" w:rsidRDefault="00D34A4F" w:rsidP="00D34A4F">
      <w:pPr>
        <w:pStyle w:val="ListParagraph"/>
        <w:numPr>
          <w:ilvl w:val="0"/>
          <w:numId w:val="1"/>
        </w:numPr>
      </w:pPr>
      <w:r>
        <w:t>Theoretical microbubble dynamics at capillary breaching thresholds</w:t>
      </w:r>
    </w:p>
    <w:p w:rsidR="00D34A4F" w:rsidRDefault="004D5BF2" w:rsidP="00D34A4F">
      <w:pPr>
        <w:pStyle w:val="ListParagraph"/>
        <w:numPr>
          <w:ilvl w:val="1"/>
          <w:numId w:val="1"/>
        </w:numPr>
      </w:pPr>
      <w:r>
        <w:t xml:space="preserve">Background and </w:t>
      </w:r>
      <w:r w:rsidR="00D34A4F">
        <w:t>Introduction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Materials and methods</w:t>
      </w:r>
    </w:p>
    <w:p w:rsidR="00D34A4F" w:rsidRDefault="00D34A4F" w:rsidP="00D34A4F">
      <w:pPr>
        <w:pStyle w:val="ListParagraph"/>
        <w:numPr>
          <w:ilvl w:val="2"/>
          <w:numId w:val="1"/>
        </w:numPr>
      </w:pPr>
      <w:r>
        <w:t>Experimental setup</w:t>
      </w:r>
    </w:p>
    <w:p w:rsidR="00D34A4F" w:rsidRDefault="00D34A4F" w:rsidP="00D34A4F">
      <w:pPr>
        <w:pStyle w:val="ListParagraph"/>
        <w:numPr>
          <w:ilvl w:val="2"/>
          <w:numId w:val="1"/>
        </w:numPr>
      </w:pPr>
      <w:r>
        <w:t>Bubble dynamics model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Results and discussion</w:t>
      </w:r>
    </w:p>
    <w:p w:rsidR="00D34A4F" w:rsidRDefault="00D34A4F" w:rsidP="00D34A4F">
      <w:pPr>
        <w:pStyle w:val="ListParagraph"/>
        <w:numPr>
          <w:ilvl w:val="1"/>
          <w:numId w:val="1"/>
        </w:numPr>
      </w:pPr>
      <w:r>
        <w:t>Conclusions</w:t>
      </w:r>
    </w:p>
    <w:p w:rsidR="00D34A4F" w:rsidRDefault="004D5BF2" w:rsidP="00D34A4F">
      <w:pPr>
        <w:pStyle w:val="ListParagraph"/>
        <w:numPr>
          <w:ilvl w:val="0"/>
          <w:numId w:val="1"/>
        </w:numPr>
      </w:pPr>
      <w:r>
        <w:t>Diagnostic Ultrasound-induced Lung hemorrhage</w:t>
      </w:r>
    </w:p>
    <w:p w:rsidR="004D5BF2" w:rsidRDefault="004D5BF2" w:rsidP="004D5BF2">
      <w:pPr>
        <w:pStyle w:val="ListParagraph"/>
        <w:numPr>
          <w:ilvl w:val="1"/>
          <w:numId w:val="1"/>
        </w:numPr>
      </w:pPr>
      <w:r>
        <w:t>Background and introduction</w:t>
      </w:r>
    </w:p>
    <w:p w:rsidR="004D5BF2" w:rsidRDefault="006E7865" w:rsidP="004D5BF2">
      <w:pPr>
        <w:pStyle w:val="ListParagraph"/>
        <w:numPr>
          <w:ilvl w:val="1"/>
          <w:numId w:val="1"/>
        </w:numPr>
      </w:pPr>
      <w:r>
        <w:t>M</w:t>
      </w:r>
      <w:r w:rsidR="004D5BF2">
        <w:t>odel</w:t>
      </w:r>
      <w:r>
        <w:t xml:space="preserve"> problem and numerical methods</w:t>
      </w:r>
    </w:p>
    <w:p w:rsidR="006E7865" w:rsidRDefault="006E7865" w:rsidP="004D5BF2">
      <w:pPr>
        <w:pStyle w:val="ListParagraph"/>
        <w:numPr>
          <w:ilvl w:val="1"/>
          <w:numId w:val="1"/>
        </w:numPr>
      </w:pPr>
      <w:r>
        <w:t>Results and discussion</w:t>
      </w:r>
    </w:p>
    <w:p w:rsidR="006E7865" w:rsidRDefault="006E7865" w:rsidP="006E7865">
      <w:pPr>
        <w:pStyle w:val="ListParagraph"/>
        <w:numPr>
          <w:ilvl w:val="2"/>
          <w:numId w:val="1"/>
        </w:numPr>
      </w:pPr>
      <w:r>
        <w:t>Viscous stress</w:t>
      </w:r>
    </w:p>
    <w:p w:rsidR="006E7865" w:rsidRDefault="006E7865" w:rsidP="006E7865">
      <w:pPr>
        <w:pStyle w:val="ListParagraph"/>
        <w:numPr>
          <w:ilvl w:val="2"/>
          <w:numId w:val="1"/>
        </w:numPr>
      </w:pPr>
      <w:r>
        <w:t>Elastic stress</w:t>
      </w:r>
    </w:p>
    <w:p w:rsidR="006E7865" w:rsidRDefault="006E7865" w:rsidP="006E7865">
      <w:pPr>
        <w:pStyle w:val="ListParagraph"/>
        <w:numPr>
          <w:ilvl w:val="2"/>
          <w:numId w:val="1"/>
        </w:numPr>
      </w:pPr>
      <w:r>
        <w:t>Interface Strain</w:t>
      </w:r>
    </w:p>
    <w:p w:rsidR="00F63641" w:rsidRDefault="00F63641" w:rsidP="00F63641">
      <w:pPr>
        <w:pStyle w:val="ListParagraph"/>
        <w:numPr>
          <w:ilvl w:val="1"/>
          <w:numId w:val="1"/>
        </w:numPr>
      </w:pPr>
      <w:r>
        <w:t>Conclusions</w:t>
      </w:r>
    </w:p>
    <w:p w:rsidR="006E7865" w:rsidRDefault="006E7865" w:rsidP="006E7865">
      <w:pPr>
        <w:pStyle w:val="ListParagraph"/>
        <w:numPr>
          <w:ilvl w:val="0"/>
          <w:numId w:val="1"/>
        </w:numPr>
      </w:pPr>
      <w:r>
        <w:t>Acoustically driven air-water interfaces</w:t>
      </w:r>
    </w:p>
    <w:p w:rsidR="006E7865" w:rsidRDefault="006E7865" w:rsidP="006E7865">
      <w:pPr>
        <w:pStyle w:val="ListParagraph"/>
        <w:numPr>
          <w:ilvl w:val="1"/>
          <w:numId w:val="1"/>
        </w:numPr>
      </w:pPr>
      <w:r>
        <w:t>Background and introduction</w:t>
      </w:r>
    </w:p>
    <w:p w:rsidR="00F63641" w:rsidRDefault="00F63641" w:rsidP="00D161BB">
      <w:pPr>
        <w:pStyle w:val="ListParagraph"/>
        <w:numPr>
          <w:ilvl w:val="1"/>
          <w:numId w:val="1"/>
        </w:numPr>
      </w:pPr>
      <w:r>
        <w:t>Model problem</w:t>
      </w:r>
    </w:p>
    <w:p w:rsidR="006E7865" w:rsidRDefault="00F63641" w:rsidP="006E7865">
      <w:pPr>
        <w:pStyle w:val="ListParagraph"/>
        <w:numPr>
          <w:ilvl w:val="1"/>
          <w:numId w:val="1"/>
        </w:numPr>
      </w:pPr>
      <w:r>
        <w:t>Results, analysis, and discussion</w:t>
      </w:r>
    </w:p>
    <w:p w:rsidR="00F63641" w:rsidRDefault="00F63641" w:rsidP="00F63641">
      <w:pPr>
        <w:pStyle w:val="ListParagraph"/>
        <w:numPr>
          <w:ilvl w:val="2"/>
          <w:numId w:val="1"/>
        </w:numPr>
      </w:pPr>
      <w:r>
        <w:t>Interface perturbation amplitude</w:t>
      </w:r>
    </w:p>
    <w:p w:rsidR="00F63641" w:rsidRDefault="008725DC" w:rsidP="00F63641">
      <w:pPr>
        <w:pStyle w:val="ListParagraph"/>
        <w:numPr>
          <w:ilvl w:val="2"/>
          <w:numId w:val="1"/>
        </w:numPr>
      </w:pPr>
      <w:r>
        <w:t>Vorticity / circulation dynamics</w:t>
      </w:r>
    </w:p>
    <w:p w:rsidR="007413F4" w:rsidRDefault="007413F4" w:rsidP="007413F4">
      <w:pPr>
        <w:pStyle w:val="ListParagraph"/>
        <w:numPr>
          <w:ilvl w:val="1"/>
          <w:numId w:val="1"/>
        </w:numPr>
      </w:pPr>
      <w:r>
        <w:t>Conclusions</w:t>
      </w:r>
    </w:p>
    <w:p w:rsidR="007413F4" w:rsidRDefault="007413F4" w:rsidP="007413F4">
      <w:pPr>
        <w:pStyle w:val="ListParagraph"/>
        <w:numPr>
          <w:ilvl w:val="2"/>
          <w:numId w:val="1"/>
        </w:numPr>
      </w:pPr>
      <w:r>
        <w:t>Acoustically generated baroclinic vorticity can drive gas-liquid interface deformations</w:t>
      </w:r>
    </w:p>
    <w:p w:rsidR="007413F4" w:rsidRDefault="007413F4" w:rsidP="007413F4">
      <w:pPr>
        <w:pStyle w:val="ListParagraph"/>
        <w:numPr>
          <w:ilvl w:val="2"/>
          <w:numId w:val="1"/>
        </w:numPr>
      </w:pPr>
    </w:p>
    <w:p w:rsidR="006E7865" w:rsidRDefault="006E7865" w:rsidP="006E7865">
      <w:pPr>
        <w:pStyle w:val="ListParagraph"/>
        <w:numPr>
          <w:ilvl w:val="0"/>
          <w:numId w:val="1"/>
        </w:numPr>
      </w:pPr>
      <w:r>
        <w:t>Conclusions</w:t>
      </w:r>
    </w:p>
    <w:p w:rsidR="001F55D0" w:rsidRDefault="001F55D0" w:rsidP="001F55D0">
      <w:pPr>
        <w:pStyle w:val="ListParagraph"/>
        <w:numPr>
          <w:ilvl w:val="1"/>
          <w:numId w:val="1"/>
        </w:numPr>
      </w:pPr>
      <w:r>
        <w:t>Computational modelling is useful for investigating the physics underlying DUS bioeffects</w:t>
      </w:r>
    </w:p>
    <w:p w:rsidR="001F55D0" w:rsidRDefault="001F55D0" w:rsidP="001F55D0">
      <w:pPr>
        <w:pStyle w:val="ListParagraph"/>
        <w:numPr>
          <w:ilvl w:val="1"/>
          <w:numId w:val="1"/>
        </w:numPr>
      </w:pPr>
      <w:r>
        <w:t xml:space="preserve">Acoustically driven vorticity may be driving lung </w:t>
      </w:r>
      <w:r w:rsidR="00926161">
        <w:t xml:space="preserve">alveolar deformation and </w:t>
      </w:r>
      <w:r>
        <w:t>hemorrhage</w:t>
      </w:r>
    </w:p>
    <w:p w:rsidR="00926161" w:rsidRDefault="00926161" w:rsidP="001F55D0">
      <w:pPr>
        <w:pStyle w:val="ListParagraph"/>
        <w:numPr>
          <w:ilvl w:val="1"/>
          <w:numId w:val="1"/>
        </w:numPr>
      </w:pPr>
    </w:p>
    <w:p w:rsidR="007413F4" w:rsidRDefault="007413F4" w:rsidP="007413F4">
      <w:pPr>
        <w:pStyle w:val="ListParagraph"/>
      </w:pPr>
    </w:p>
    <w:p w:rsidR="000912E9" w:rsidRDefault="000912E9" w:rsidP="00E72896">
      <w:pPr>
        <w:pStyle w:val="ListParagraph"/>
      </w:pPr>
    </w:p>
    <w:p w:rsidR="00F63641" w:rsidRDefault="00F63641" w:rsidP="00F63641"/>
    <w:p w:rsidR="00F63641" w:rsidRDefault="00F63641" w:rsidP="00F63641">
      <w:r>
        <w:t>Other parts: Validation of the code?</w:t>
      </w:r>
    </w:p>
    <w:p w:rsidR="00E72896" w:rsidRDefault="00E72896" w:rsidP="00F63641"/>
    <w:p w:rsidR="00E72896" w:rsidRDefault="00E72896" w:rsidP="00F63641">
      <w:r>
        <w:t>Appendices</w:t>
      </w:r>
      <w:r w:rsidR="007413F4">
        <w:t xml:space="preserve"> / other topics</w:t>
      </w:r>
      <w:r>
        <w:t>:</w:t>
      </w:r>
    </w:p>
    <w:p w:rsidR="00E72896" w:rsidRDefault="00E72896" w:rsidP="00E72896">
      <w:pPr>
        <w:pStyle w:val="ListParagraph"/>
        <w:numPr>
          <w:ilvl w:val="0"/>
          <w:numId w:val="2"/>
        </w:numPr>
      </w:pPr>
      <w:r>
        <w:t>Area statistics?</w:t>
      </w:r>
    </w:p>
    <w:p w:rsidR="007413F4" w:rsidRDefault="007413F4" w:rsidP="00E72896">
      <w:pPr>
        <w:pStyle w:val="ListParagraph"/>
        <w:numPr>
          <w:ilvl w:val="0"/>
          <w:numId w:val="2"/>
        </w:numPr>
      </w:pPr>
      <w:r>
        <w:lastRenderedPageBreak/>
        <w:t>Code / model / assumptions validation</w:t>
      </w:r>
    </w:p>
    <w:p w:rsidR="007413F4" w:rsidRDefault="00594648" w:rsidP="00594648">
      <w:pPr>
        <w:pStyle w:val="ListParagraph"/>
        <w:numPr>
          <w:ilvl w:val="1"/>
          <w:numId w:val="2"/>
        </w:numPr>
      </w:pPr>
      <w:r>
        <w:t>Delta vs reflection coefficient</w:t>
      </w:r>
    </w:p>
    <w:p w:rsidR="00594648" w:rsidRDefault="00594648" w:rsidP="00594648">
      <w:pPr>
        <w:pStyle w:val="ListParagraph"/>
        <w:numPr>
          <w:ilvl w:val="1"/>
          <w:numId w:val="2"/>
        </w:numPr>
      </w:pPr>
      <w:r>
        <w:t>Reflections from the walls</w:t>
      </w:r>
    </w:p>
    <w:p w:rsidR="00926161" w:rsidRDefault="00926161" w:rsidP="00926161">
      <w:pPr>
        <w:pStyle w:val="ListParagraph"/>
        <w:numPr>
          <w:ilvl w:val="1"/>
          <w:numId w:val="2"/>
        </w:numPr>
      </w:pPr>
      <w:r>
        <w:t>Convergence</w:t>
      </w:r>
    </w:p>
    <w:p w:rsidR="00C84282" w:rsidRDefault="00C84282" w:rsidP="00926161">
      <w:pPr>
        <w:pStyle w:val="ListParagraph"/>
        <w:numPr>
          <w:ilvl w:val="1"/>
          <w:numId w:val="2"/>
        </w:numPr>
      </w:pPr>
      <w:r>
        <w:t>Discuss that verification of code goes into the introduction</w:t>
      </w:r>
      <w:bookmarkStart w:id="0" w:name="_GoBack"/>
      <w:bookmarkEnd w:id="0"/>
    </w:p>
    <w:sectPr w:rsidR="00C84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B34F6"/>
    <w:multiLevelType w:val="hybridMultilevel"/>
    <w:tmpl w:val="2E2CC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761A7"/>
    <w:multiLevelType w:val="hybridMultilevel"/>
    <w:tmpl w:val="1E28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4F"/>
    <w:rsid w:val="000452DA"/>
    <w:rsid w:val="000912E9"/>
    <w:rsid w:val="000E0526"/>
    <w:rsid w:val="000F56FE"/>
    <w:rsid w:val="00166032"/>
    <w:rsid w:val="00177E58"/>
    <w:rsid w:val="001A0869"/>
    <w:rsid w:val="001F55D0"/>
    <w:rsid w:val="00260F75"/>
    <w:rsid w:val="00362146"/>
    <w:rsid w:val="004212FF"/>
    <w:rsid w:val="00446017"/>
    <w:rsid w:val="004A161C"/>
    <w:rsid w:val="004D0C14"/>
    <w:rsid w:val="004D5BF2"/>
    <w:rsid w:val="00594648"/>
    <w:rsid w:val="00684E7A"/>
    <w:rsid w:val="006851A7"/>
    <w:rsid w:val="006E7865"/>
    <w:rsid w:val="00712319"/>
    <w:rsid w:val="007413F4"/>
    <w:rsid w:val="007707EF"/>
    <w:rsid w:val="007C47E1"/>
    <w:rsid w:val="008725DC"/>
    <w:rsid w:val="008A6887"/>
    <w:rsid w:val="00926161"/>
    <w:rsid w:val="009564F5"/>
    <w:rsid w:val="009748B1"/>
    <w:rsid w:val="009907B0"/>
    <w:rsid w:val="00A4677A"/>
    <w:rsid w:val="00A53CCB"/>
    <w:rsid w:val="00B1434D"/>
    <w:rsid w:val="00B3471E"/>
    <w:rsid w:val="00C70EA1"/>
    <w:rsid w:val="00C84282"/>
    <w:rsid w:val="00D2097F"/>
    <w:rsid w:val="00D34A4F"/>
    <w:rsid w:val="00D363ED"/>
    <w:rsid w:val="00D70C2E"/>
    <w:rsid w:val="00E72896"/>
    <w:rsid w:val="00F011CB"/>
    <w:rsid w:val="00F63641"/>
    <w:rsid w:val="00FF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96F2-ACE0-4357-A47D-84227D45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A4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261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Patterson</dc:creator>
  <cp:keywords/>
  <dc:description/>
  <cp:lastModifiedBy>Brandon Patterson</cp:lastModifiedBy>
  <cp:revision>3</cp:revision>
  <dcterms:created xsi:type="dcterms:W3CDTF">2016-09-08T15:07:00Z</dcterms:created>
  <dcterms:modified xsi:type="dcterms:W3CDTF">2016-09-11T04:13:00Z</dcterms:modified>
</cp:coreProperties>
</file>