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B753" w14:textId="77777777" w:rsidR="009F081C" w:rsidRPr="00096F1E" w:rsidRDefault="009F081C" w:rsidP="00B95E30">
      <w:pPr>
        <w:jc w:val="center"/>
        <w:rPr>
          <w:sz w:val="40"/>
          <w:szCs w:val="40"/>
          <w:lang w:val="es-BO"/>
        </w:rPr>
      </w:pPr>
      <w:r w:rsidRPr="00096F1E">
        <w:rPr>
          <w:b/>
          <w:bCs/>
          <w:sz w:val="40"/>
          <w:szCs w:val="40"/>
          <w:lang w:val="es-BO"/>
        </w:rPr>
        <w:t>UNIVERSIDAD MAYOR, REAL Y PONTIFICIA DE</w:t>
      </w:r>
    </w:p>
    <w:p w14:paraId="04B4C824" w14:textId="77777777" w:rsidR="009F081C" w:rsidRPr="00096F1E" w:rsidRDefault="009F081C" w:rsidP="00B95E30">
      <w:pPr>
        <w:jc w:val="center"/>
        <w:rPr>
          <w:sz w:val="40"/>
          <w:szCs w:val="40"/>
          <w:lang w:val="es-BO"/>
        </w:rPr>
      </w:pPr>
      <w:r w:rsidRPr="00096F1E">
        <w:rPr>
          <w:b/>
          <w:bCs/>
          <w:sz w:val="40"/>
          <w:szCs w:val="40"/>
          <w:lang w:val="es-BO"/>
        </w:rPr>
        <w:t>SAN FRANCISCO XAVIER DE CHUQUISACA</w:t>
      </w:r>
    </w:p>
    <w:p w14:paraId="266ED084" w14:textId="77777777" w:rsidR="009F081C" w:rsidRPr="00096F1E" w:rsidRDefault="009F081C" w:rsidP="00B95E30">
      <w:pPr>
        <w:jc w:val="center"/>
        <w:rPr>
          <w:sz w:val="40"/>
          <w:szCs w:val="40"/>
          <w:lang w:val="es-BO"/>
        </w:rPr>
      </w:pPr>
    </w:p>
    <w:p w14:paraId="04421DB7" w14:textId="77777777" w:rsidR="009F081C" w:rsidRPr="00096F1E" w:rsidRDefault="009F081C" w:rsidP="00B95E30">
      <w:pPr>
        <w:jc w:val="center"/>
        <w:rPr>
          <w:sz w:val="40"/>
          <w:szCs w:val="40"/>
          <w:lang w:val="es-BO"/>
        </w:rPr>
      </w:pPr>
      <w:r w:rsidRPr="00096F1E">
        <w:rPr>
          <w:b/>
          <w:bCs/>
          <w:sz w:val="40"/>
          <w:szCs w:val="40"/>
          <w:lang w:val="es-BO"/>
        </w:rPr>
        <w:t>Facultad de Ciencias de la Tecnología</w:t>
      </w:r>
    </w:p>
    <w:p w14:paraId="777AAD13" w14:textId="77777777" w:rsidR="009F081C" w:rsidRPr="00096F1E" w:rsidRDefault="009F081C" w:rsidP="00B95E30">
      <w:pPr>
        <w:jc w:val="center"/>
        <w:rPr>
          <w:lang w:val="es-BO"/>
        </w:rPr>
      </w:pPr>
    </w:p>
    <w:p w14:paraId="384EA990" w14:textId="77777777" w:rsidR="009F081C" w:rsidRPr="00096F1E" w:rsidRDefault="009F081C" w:rsidP="00B95E30">
      <w:pPr>
        <w:jc w:val="center"/>
        <w:rPr>
          <w:lang w:val="es-BO"/>
        </w:rPr>
      </w:pPr>
      <w:r w:rsidRPr="00096F1E">
        <w:rPr>
          <w:b/>
          <w:bCs/>
          <w:noProof/>
          <w:lang w:val="es-BO"/>
        </w:rPr>
        <w:drawing>
          <wp:inline distT="0" distB="0" distL="0" distR="0" wp14:anchorId="218797C9" wp14:editId="73C1A2FD">
            <wp:extent cx="2914650" cy="3590925"/>
            <wp:effectExtent l="0" t="0" r="0" b="9525"/>
            <wp:docPr id="1295231800" name="Imagen 2" descr="A logo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31800" name="Imagen 2" descr="A logo of a c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D64D" w14:textId="1F4931A1" w:rsidR="009F081C" w:rsidRPr="00096F1E" w:rsidRDefault="009F081C" w:rsidP="00B95E30">
      <w:pPr>
        <w:pStyle w:val="Title"/>
        <w:jc w:val="center"/>
        <w:rPr>
          <w:sz w:val="40"/>
          <w:szCs w:val="40"/>
          <w:lang w:val="es-BO"/>
        </w:rPr>
      </w:pPr>
      <w:r w:rsidRPr="00096F1E">
        <w:rPr>
          <w:sz w:val="40"/>
          <w:szCs w:val="40"/>
          <w:lang w:val="es-BO"/>
        </w:rPr>
        <w:t>Redes Neuronales Cuánticas</w:t>
      </w:r>
    </w:p>
    <w:p w14:paraId="72E90B68" w14:textId="77777777" w:rsidR="009F081C" w:rsidRPr="00096F1E" w:rsidRDefault="009F081C" w:rsidP="00B95E30">
      <w:pPr>
        <w:jc w:val="center"/>
        <w:rPr>
          <w:lang w:val="es-BO"/>
        </w:rPr>
      </w:pPr>
    </w:p>
    <w:p w14:paraId="716780E6" w14:textId="77777777" w:rsidR="009F081C" w:rsidRPr="00096F1E" w:rsidRDefault="009F081C" w:rsidP="00053286">
      <w:pPr>
        <w:rPr>
          <w:lang w:val="es-BO"/>
        </w:rPr>
      </w:pPr>
      <w:r w:rsidRPr="00096F1E">
        <w:rPr>
          <w:b/>
          <w:bCs/>
          <w:lang w:val="es-BO"/>
        </w:rPr>
        <w:t xml:space="preserve">ESTUDIANTE: </w:t>
      </w:r>
      <w:r w:rsidRPr="00096F1E">
        <w:rPr>
          <w:lang w:val="es-BO"/>
        </w:rPr>
        <w:t>Polo Orellana Brayan Simón</w:t>
      </w:r>
    </w:p>
    <w:p w14:paraId="2AC8FBF4" w14:textId="77777777" w:rsidR="009F081C" w:rsidRPr="00096F1E" w:rsidRDefault="009F081C" w:rsidP="00053286">
      <w:pPr>
        <w:rPr>
          <w:lang w:val="es-BO"/>
        </w:rPr>
      </w:pPr>
      <w:r w:rsidRPr="00096F1E">
        <w:rPr>
          <w:b/>
          <w:bCs/>
          <w:lang w:val="es-BO"/>
        </w:rPr>
        <w:t>CARRERA:</w:t>
      </w:r>
      <w:r w:rsidRPr="00096F1E">
        <w:rPr>
          <w:lang w:val="es-BO"/>
        </w:rPr>
        <w:t xml:space="preserve"> Ingeniería en Ciencias de la computación</w:t>
      </w:r>
    </w:p>
    <w:p w14:paraId="7B7697FA" w14:textId="6034B2BD" w:rsidR="009F081C" w:rsidRPr="00096F1E" w:rsidRDefault="009F081C" w:rsidP="00053286">
      <w:pPr>
        <w:rPr>
          <w:lang w:val="es-BO"/>
        </w:rPr>
      </w:pPr>
      <w:r w:rsidRPr="00096F1E">
        <w:rPr>
          <w:b/>
          <w:bCs/>
          <w:lang w:val="es-BO"/>
        </w:rPr>
        <w:t xml:space="preserve">MATERIA: </w:t>
      </w:r>
      <w:r w:rsidRPr="00096F1E">
        <w:rPr>
          <w:lang w:val="es-BO"/>
        </w:rPr>
        <w:t> </w:t>
      </w:r>
      <w:r w:rsidRPr="00096F1E">
        <w:rPr>
          <w:lang w:val="es-BO"/>
        </w:rPr>
        <w:t>Inteligencia Artificial 2</w:t>
      </w:r>
    </w:p>
    <w:p w14:paraId="0FB157F2" w14:textId="139D5EC3" w:rsidR="009F081C" w:rsidRPr="00096F1E" w:rsidRDefault="009F081C" w:rsidP="00053286">
      <w:pPr>
        <w:rPr>
          <w:lang w:val="es-BO"/>
        </w:rPr>
      </w:pPr>
      <w:r w:rsidRPr="00096F1E">
        <w:rPr>
          <w:b/>
          <w:bCs/>
          <w:lang w:val="es-BO"/>
        </w:rPr>
        <w:t xml:space="preserve">SIGLA: </w:t>
      </w:r>
      <w:r w:rsidRPr="00096F1E">
        <w:rPr>
          <w:lang w:val="es-BO"/>
        </w:rPr>
        <w:t> </w:t>
      </w:r>
      <w:r w:rsidRPr="00096F1E">
        <w:rPr>
          <w:lang w:val="es-BO"/>
        </w:rPr>
        <w:t>SIS</w:t>
      </w:r>
      <w:r w:rsidRPr="00096F1E">
        <w:rPr>
          <w:lang w:val="es-BO"/>
        </w:rPr>
        <w:t>-4</w:t>
      </w:r>
      <w:r w:rsidRPr="00096F1E">
        <w:rPr>
          <w:lang w:val="es-BO"/>
        </w:rPr>
        <w:t>21</w:t>
      </w:r>
    </w:p>
    <w:p w14:paraId="1732B949" w14:textId="77777777" w:rsidR="009F081C" w:rsidRPr="00096F1E" w:rsidRDefault="009F081C" w:rsidP="00B95E30">
      <w:pPr>
        <w:jc w:val="both"/>
        <w:rPr>
          <w:b/>
          <w:bCs/>
          <w:lang w:val="es-BO"/>
        </w:rPr>
      </w:pPr>
    </w:p>
    <w:sdt>
      <w:sdtPr>
        <w:rPr>
          <w:lang w:val="es-BO"/>
        </w:rPr>
        <w:id w:val="1998295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A381443" w14:textId="179CD174" w:rsidR="00096F1E" w:rsidRPr="00096F1E" w:rsidRDefault="00096F1E">
          <w:pPr>
            <w:pStyle w:val="TOCHeading"/>
            <w:rPr>
              <w:b/>
              <w:bCs/>
              <w:color w:val="auto"/>
              <w:lang w:val="es-BO"/>
            </w:rPr>
          </w:pPr>
          <w:r>
            <w:rPr>
              <w:b/>
              <w:bCs/>
              <w:color w:val="auto"/>
              <w:lang w:val="es-BO"/>
            </w:rPr>
            <w:t>QNNs</w:t>
          </w:r>
        </w:p>
        <w:p w14:paraId="1FE2E8A7" w14:textId="16E3E4E0" w:rsidR="002B0319" w:rsidRPr="00B450AC" w:rsidRDefault="00096F1E">
          <w:pPr>
            <w:pStyle w:val="TO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450AC">
            <w:rPr>
              <w:lang w:val="es-BO"/>
            </w:rPr>
            <w:fldChar w:fldCharType="begin"/>
          </w:r>
          <w:r w:rsidRPr="00B450AC">
            <w:rPr>
              <w:lang w:val="es-BO"/>
            </w:rPr>
            <w:instrText xml:space="preserve"> TOC \o "1-3" \h \z \u </w:instrText>
          </w:r>
          <w:r w:rsidRPr="00B450AC">
            <w:rPr>
              <w:lang w:val="es-BO"/>
            </w:rPr>
            <w:fldChar w:fldCharType="separate"/>
          </w:r>
          <w:hyperlink w:anchor="_Toc209041385" w:history="1">
            <w:r w:rsidR="002B0319" w:rsidRPr="00B450AC">
              <w:rPr>
                <w:rStyle w:val="Hyperlink"/>
                <w:rFonts w:ascii="Arial" w:hAnsi="Arial" w:cs="Arial"/>
                <w:noProof/>
                <w:lang w:val="es-BO"/>
              </w:rPr>
              <w:t>Introducción</w:t>
            </w:r>
            <w:r w:rsidR="002B0319" w:rsidRPr="00B450AC">
              <w:rPr>
                <w:noProof/>
                <w:webHidden/>
              </w:rPr>
              <w:tab/>
            </w:r>
            <w:r w:rsidR="002B0319" w:rsidRPr="00B450AC">
              <w:rPr>
                <w:noProof/>
                <w:webHidden/>
              </w:rPr>
              <w:fldChar w:fldCharType="begin"/>
            </w:r>
            <w:r w:rsidR="002B0319" w:rsidRPr="00B450AC">
              <w:rPr>
                <w:noProof/>
                <w:webHidden/>
              </w:rPr>
              <w:instrText xml:space="preserve"> PAGEREF _Toc209041385 \h </w:instrText>
            </w:r>
            <w:r w:rsidR="002B0319" w:rsidRPr="00B450AC">
              <w:rPr>
                <w:noProof/>
                <w:webHidden/>
              </w:rPr>
            </w:r>
            <w:r w:rsidR="002B0319" w:rsidRPr="00B450AC">
              <w:rPr>
                <w:noProof/>
                <w:webHidden/>
              </w:rPr>
              <w:fldChar w:fldCharType="separate"/>
            </w:r>
            <w:r w:rsidR="002B0319" w:rsidRPr="00B450AC">
              <w:rPr>
                <w:noProof/>
                <w:webHidden/>
              </w:rPr>
              <w:t>3</w:t>
            </w:r>
            <w:r w:rsidR="002B0319" w:rsidRPr="00B450AC">
              <w:rPr>
                <w:noProof/>
                <w:webHidden/>
              </w:rPr>
              <w:fldChar w:fldCharType="end"/>
            </w:r>
          </w:hyperlink>
        </w:p>
        <w:p w14:paraId="5F04177F" w14:textId="2FE59762" w:rsidR="002B0319" w:rsidRPr="00B450AC" w:rsidRDefault="002B0319">
          <w:pPr>
            <w:pStyle w:val="TO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86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¿Dónde se usan las redes Neuronales Cuánticas?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_Toc209041386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3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3B065242" w14:textId="4C4D7617" w:rsidR="002B0319" w:rsidRPr="00B450AC" w:rsidRDefault="002B0319">
          <w:pPr>
            <w:pStyle w:val="TO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87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¿Qué son los Qubit?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_Toc209041387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3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7C8E6FC3" w14:textId="7C82A57D" w:rsidR="002B0319" w:rsidRPr="00B450AC" w:rsidRDefault="002B0319">
          <w:pPr>
            <w:pStyle w:val="TO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88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¿Qué es un bit?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_Toc209041388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3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7F62781C" w14:textId="7EA37FD4" w:rsidR="002B0319" w:rsidRPr="00B450AC" w:rsidRDefault="002B0319">
          <w:pPr>
            <w:pStyle w:val="TO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89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¿Qué son los Qubits?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_Toc209041389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4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7FA6B624" w14:textId="02626D69" w:rsidR="002B0319" w:rsidRPr="00B450AC" w:rsidRDefault="002B0319">
          <w:pPr>
            <w:pStyle w:val="TO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90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Estructura de las Redes Neuronales Cuánticas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_Toc209041390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5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39A6798A" w14:textId="08633C92" w:rsidR="002B0319" w:rsidRPr="00B450AC" w:rsidRDefault="002B0319">
          <w:pPr>
            <w:pStyle w:val="TO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91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Modelo de Neurona Qubit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_Toc209041391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6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429183B7" w14:textId="36C46F48" w:rsidR="002B0319" w:rsidRPr="00B450AC" w:rsidRDefault="002B0319">
          <w:pPr>
            <w:pStyle w:val="TO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92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Beneficios de usar redes neuronales multicapa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_Toc209041392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8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6376E27D" w14:textId="48AE4E66" w:rsidR="002B0319" w:rsidRPr="00B450AC" w:rsidRDefault="002B0319">
          <w:pPr>
            <w:pStyle w:val="TO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93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Ejercicio explicativo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_Toc209041393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9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62DBBB89" w14:textId="158E27BA" w:rsidR="002B0319" w:rsidRPr="00B450AC" w:rsidRDefault="002B0319">
          <w:pPr>
            <w:pStyle w:val="TO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41394" w:history="1">
            <w:r w:rsidRPr="00B450AC">
              <w:rPr>
                <w:rStyle w:val="Hyperlink"/>
                <w:rFonts w:ascii="Arial" w:hAnsi="Arial" w:cs="Arial"/>
                <w:noProof/>
                <w:lang w:val="es-BO"/>
              </w:rPr>
              <w:t>Bibliografías</w:t>
            </w:r>
            <w:r w:rsidRPr="00B450AC">
              <w:rPr>
                <w:noProof/>
                <w:webHidden/>
              </w:rPr>
              <w:tab/>
            </w:r>
            <w:r w:rsidRPr="00B450AC">
              <w:rPr>
                <w:noProof/>
                <w:webHidden/>
              </w:rPr>
              <w:fldChar w:fldCharType="begin"/>
            </w:r>
            <w:r w:rsidRPr="00B450AC">
              <w:rPr>
                <w:noProof/>
                <w:webHidden/>
              </w:rPr>
              <w:instrText xml:space="preserve"> PAGEREF _Toc209041394 \h </w:instrText>
            </w:r>
            <w:r w:rsidRPr="00B450AC">
              <w:rPr>
                <w:noProof/>
                <w:webHidden/>
              </w:rPr>
            </w:r>
            <w:r w:rsidRPr="00B450AC">
              <w:rPr>
                <w:noProof/>
                <w:webHidden/>
              </w:rPr>
              <w:fldChar w:fldCharType="separate"/>
            </w:r>
            <w:r w:rsidRPr="00B450AC">
              <w:rPr>
                <w:noProof/>
                <w:webHidden/>
              </w:rPr>
              <w:t>10</w:t>
            </w:r>
            <w:r w:rsidRPr="00B450AC">
              <w:rPr>
                <w:noProof/>
                <w:webHidden/>
              </w:rPr>
              <w:fldChar w:fldCharType="end"/>
            </w:r>
          </w:hyperlink>
        </w:p>
        <w:p w14:paraId="046E37D8" w14:textId="22B666B7" w:rsidR="00096F1E" w:rsidRPr="00096F1E" w:rsidRDefault="00096F1E">
          <w:pPr>
            <w:rPr>
              <w:lang w:val="es-BO"/>
            </w:rPr>
          </w:pPr>
          <w:r w:rsidRPr="00B450AC">
            <w:rPr>
              <w:noProof/>
              <w:lang w:val="es-BO"/>
            </w:rPr>
            <w:fldChar w:fldCharType="end"/>
          </w:r>
        </w:p>
      </w:sdtContent>
    </w:sdt>
    <w:p w14:paraId="79540E51" w14:textId="77777777" w:rsidR="00096F1E" w:rsidRPr="00096F1E" w:rsidRDefault="00096F1E" w:rsidP="00096F1E">
      <w:pPr>
        <w:rPr>
          <w:lang w:val="es-BO"/>
        </w:rPr>
      </w:pPr>
    </w:p>
    <w:p w14:paraId="3B38189C" w14:textId="77777777" w:rsidR="00096F1E" w:rsidRPr="00096F1E" w:rsidRDefault="00096F1E" w:rsidP="00096F1E">
      <w:pPr>
        <w:rPr>
          <w:lang w:val="es-BO"/>
        </w:rPr>
      </w:pPr>
    </w:p>
    <w:p w14:paraId="2704B025" w14:textId="77777777" w:rsidR="00096F1E" w:rsidRPr="00096F1E" w:rsidRDefault="00096F1E" w:rsidP="00096F1E">
      <w:pPr>
        <w:rPr>
          <w:lang w:val="es-BO"/>
        </w:rPr>
      </w:pPr>
    </w:p>
    <w:p w14:paraId="68A96F0B" w14:textId="77777777" w:rsidR="00096F1E" w:rsidRPr="00096F1E" w:rsidRDefault="00096F1E" w:rsidP="00096F1E">
      <w:pPr>
        <w:rPr>
          <w:lang w:val="es-BO"/>
        </w:rPr>
      </w:pPr>
    </w:p>
    <w:p w14:paraId="26CFE6A8" w14:textId="77777777" w:rsidR="00096F1E" w:rsidRPr="00096F1E" w:rsidRDefault="00096F1E" w:rsidP="00096F1E">
      <w:pPr>
        <w:rPr>
          <w:lang w:val="es-BO"/>
        </w:rPr>
      </w:pPr>
    </w:p>
    <w:p w14:paraId="19F173B0" w14:textId="77777777" w:rsidR="00096F1E" w:rsidRPr="00096F1E" w:rsidRDefault="00096F1E" w:rsidP="00096F1E">
      <w:pPr>
        <w:rPr>
          <w:lang w:val="es-BO"/>
        </w:rPr>
      </w:pPr>
    </w:p>
    <w:p w14:paraId="16E4F26B" w14:textId="77777777" w:rsidR="00096F1E" w:rsidRPr="00096F1E" w:rsidRDefault="00096F1E" w:rsidP="00096F1E">
      <w:pPr>
        <w:rPr>
          <w:lang w:val="es-BO"/>
        </w:rPr>
      </w:pPr>
    </w:p>
    <w:p w14:paraId="0594FCCB" w14:textId="77777777" w:rsidR="00096F1E" w:rsidRPr="00096F1E" w:rsidRDefault="00096F1E" w:rsidP="00096F1E">
      <w:pPr>
        <w:rPr>
          <w:lang w:val="es-BO"/>
        </w:rPr>
      </w:pPr>
    </w:p>
    <w:p w14:paraId="546BDE00" w14:textId="77777777" w:rsidR="00096F1E" w:rsidRPr="00096F1E" w:rsidRDefault="00096F1E" w:rsidP="00096F1E">
      <w:pPr>
        <w:rPr>
          <w:lang w:val="es-BO"/>
        </w:rPr>
      </w:pPr>
    </w:p>
    <w:p w14:paraId="699319C3" w14:textId="77777777" w:rsidR="00096F1E" w:rsidRPr="00096F1E" w:rsidRDefault="00096F1E" w:rsidP="00096F1E">
      <w:pPr>
        <w:rPr>
          <w:lang w:val="es-BO"/>
        </w:rPr>
      </w:pPr>
    </w:p>
    <w:p w14:paraId="58264289" w14:textId="77777777" w:rsidR="00096F1E" w:rsidRPr="00096F1E" w:rsidRDefault="00096F1E" w:rsidP="00096F1E">
      <w:pPr>
        <w:rPr>
          <w:lang w:val="es-BO"/>
        </w:rPr>
      </w:pPr>
    </w:p>
    <w:p w14:paraId="5EB8EF8A" w14:textId="77777777" w:rsidR="00096F1E" w:rsidRPr="00096F1E" w:rsidRDefault="00096F1E" w:rsidP="00096F1E">
      <w:pPr>
        <w:rPr>
          <w:lang w:val="es-BO"/>
        </w:rPr>
      </w:pPr>
    </w:p>
    <w:p w14:paraId="206E8329" w14:textId="77777777" w:rsidR="00096F1E" w:rsidRPr="00096F1E" w:rsidRDefault="00096F1E" w:rsidP="00096F1E">
      <w:pPr>
        <w:rPr>
          <w:lang w:val="es-BO"/>
        </w:rPr>
      </w:pPr>
    </w:p>
    <w:p w14:paraId="4CB12061" w14:textId="77777777" w:rsidR="00096F1E" w:rsidRPr="00096F1E" w:rsidRDefault="00096F1E" w:rsidP="00096F1E">
      <w:pPr>
        <w:rPr>
          <w:lang w:val="es-BO"/>
        </w:rPr>
      </w:pPr>
    </w:p>
    <w:p w14:paraId="29326170" w14:textId="77777777" w:rsidR="00096F1E" w:rsidRPr="00096F1E" w:rsidRDefault="00096F1E" w:rsidP="00096F1E">
      <w:pPr>
        <w:rPr>
          <w:lang w:val="es-BO"/>
        </w:rPr>
      </w:pPr>
    </w:p>
    <w:p w14:paraId="51A6BDB4" w14:textId="77777777" w:rsidR="00096F1E" w:rsidRPr="00096F1E" w:rsidRDefault="00096F1E" w:rsidP="00096F1E">
      <w:pPr>
        <w:rPr>
          <w:lang w:val="es-BO"/>
        </w:rPr>
      </w:pPr>
    </w:p>
    <w:p w14:paraId="6ABF3F68" w14:textId="1190C14B" w:rsidR="00B95E30" w:rsidRPr="00096F1E" w:rsidRDefault="00E40080" w:rsidP="00B95E30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0" w:name="_Toc209041385"/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lastRenderedPageBreak/>
        <w:t>Introducción</w:t>
      </w:r>
      <w:bookmarkEnd w:id="0"/>
    </w:p>
    <w:p w14:paraId="45598F71" w14:textId="17E5CCD1" w:rsidR="00E40080" w:rsidRPr="00096F1E" w:rsidRDefault="00E40080" w:rsidP="00B95E30">
      <w:pPr>
        <w:spacing w:line="276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 xml:space="preserve">Una Red 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Neuronal Cuántica</w:t>
      </w:r>
      <w:r w:rsidRPr="00096F1E">
        <w:rPr>
          <w:rFonts w:ascii="Arial" w:hAnsi="Arial" w:cs="Arial"/>
          <w:sz w:val="22"/>
          <w:szCs w:val="22"/>
          <w:lang w:val="es-BO"/>
        </w:rPr>
        <w:t xml:space="preserve"> es un modelo computacional sofisticado que amalgama principios de la mecánica cuántica con redes neuronales, esto con el objetivo de aprovechar las propiedades únicas de los sistemas cuánticos para mejorar capacidades computacionales.</w:t>
      </w:r>
    </w:p>
    <w:p w14:paraId="4052D99C" w14:textId="6DFBFEA7" w:rsidR="00B95E30" w:rsidRDefault="00E40080" w:rsidP="00B95E30">
      <w:pPr>
        <w:spacing w:line="276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 xml:space="preserve">Las QNN son parte del dominio </w:t>
      </w:r>
      <w:r w:rsidR="00096F1E" w:rsidRPr="00096F1E">
        <w:rPr>
          <w:rFonts w:ascii="Arial" w:hAnsi="Arial" w:cs="Arial"/>
          <w:sz w:val="22"/>
          <w:szCs w:val="22"/>
          <w:lang w:val="es-BO"/>
        </w:rPr>
        <w:t>más</w:t>
      </w:r>
      <w:r w:rsidRPr="00096F1E">
        <w:rPr>
          <w:rFonts w:ascii="Arial" w:hAnsi="Arial" w:cs="Arial"/>
          <w:sz w:val="22"/>
          <w:szCs w:val="22"/>
          <w:lang w:val="es-BO"/>
        </w:rPr>
        <w:t xml:space="preserve"> amplio del aprendizaje automático cuántico, que tiene la finalidad de explotar la computación cuántica para realizar tareas que son inviables o ineficientes para las computadoras clásicas.</w:t>
      </w:r>
    </w:p>
    <w:p w14:paraId="30B72D3D" w14:textId="77777777" w:rsidR="002B0319" w:rsidRPr="00096F1E" w:rsidRDefault="002B0319" w:rsidP="00B95E30">
      <w:pPr>
        <w:spacing w:line="276" w:lineRule="auto"/>
        <w:jc w:val="both"/>
        <w:rPr>
          <w:rFonts w:ascii="Arial" w:hAnsi="Arial" w:cs="Arial"/>
          <w:sz w:val="22"/>
          <w:szCs w:val="22"/>
          <w:lang w:val="es-BO"/>
        </w:rPr>
      </w:pPr>
    </w:p>
    <w:p w14:paraId="54E42000" w14:textId="77777777" w:rsidR="002B0319" w:rsidRPr="00096F1E" w:rsidRDefault="002B0319" w:rsidP="002B0319">
      <w:pPr>
        <w:pStyle w:val="Heading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1" w:name="_Toc209041386"/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¿Dónde se usan las redes Neuronales Cuánticas?</w:t>
      </w:r>
      <w:bookmarkEnd w:id="1"/>
    </w:p>
    <w:p w14:paraId="342725FA" w14:textId="7E4F5CC4" w:rsidR="00B95E30" w:rsidRPr="00096F1E" w:rsidRDefault="002B0319" w:rsidP="002B0319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Las QNN son usadas en áreas como videojuegos, la aproximación de funciones y el procesamiento de Big data. Además, el algoritmo de Redes Neuronales cuánticas es útiles en el modelado de redes neuronales cuánticas y es crucial, ya que influye directamente en el rendimiento y estabilidad de la red</w:t>
      </w:r>
    </w:p>
    <w:p w14:paraId="66468B44" w14:textId="4C60E160" w:rsidR="00B738B3" w:rsidRPr="00096F1E" w:rsidRDefault="00B738B3" w:rsidP="00B95E30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2" w:name="_Toc209041387"/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 xml:space="preserve">¿Qué son los </w:t>
      </w:r>
      <w:r w:rsidR="00AE5C07"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Q</w:t>
      </w:r>
      <w:r w:rsidR="00AE5C07"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ubit</w:t>
      </w:r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?</w:t>
      </w:r>
      <w:bookmarkEnd w:id="2"/>
    </w:p>
    <w:p w14:paraId="68D5B0F9" w14:textId="38C0D8DA" w:rsidR="00B738B3" w:rsidRPr="00096F1E" w:rsidRDefault="00B738B3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 xml:space="preserve">La idea de las Redes Neuronales Cuánticas viene de reemplazar las neuronas binarias por </w:t>
      </w:r>
      <w:r w:rsidR="00AE5C07" w:rsidRPr="00096F1E">
        <w:rPr>
          <w:rFonts w:ascii="Arial" w:hAnsi="Arial" w:cs="Arial"/>
          <w:b/>
          <w:bCs/>
          <w:sz w:val="22"/>
          <w:szCs w:val="22"/>
          <w:lang w:val="es-BO"/>
        </w:rPr>
        <w:t>qubit</w:t>
      </w:r>
      <w:r w:rsidR="00AE5C07" w:rsidRPr="00096F1E">
        <w:rPr>
          <w:rFonts w:ascii="Arial" w:hAnsi="Arial" w:cs="Arial"/>
          <w:b/>
          <w:bCs/>
          <w:sz w:val="22"/>
          <w:szCs w:val="22"/>
          <w:lang w:val="es-BO"/>
        </w:rPr>
        <w:t>s</w:t>
      </w:r>
      <w:r w:rsidR="00AE5C07" w:rsidRPr="00096F1E">
        <w:rPr>
          <w:rFonts w:ascii="Arial" w:hAnsi="Arial" w:cs="Arial"/>
          <w:sz w:val="22"/>
          <w:szCs w:val="22"/>
          <w:lang w:val="es-BO"/>
        </w:rPr>
        <w:t xml:space="preserve"> </w:t>
      </w:r>
      <w:r w:rsidRPr="00096F1E">
        <w:rPr>
          <w:rFonts w:ascii="Arial" w:hAnsi="Arial" w:cs="Arial"/>
          <w:sz w:val="22"/>
          <w:szCs w:val="22"/>
          <w:lang w:val="es-BO"/>
        </w:rPr>
        <w:t xml:space="preserve">(también llamadas quron), esto genera el resultado en unidades neuronales que pueden estar en un estado de superposición (activa y en reposo a la vez). </w:t>
      </w:r>
    </w:p>
    <w:p w14:paraId="685A4210" w14:textId="24979389" w:rsidR="00B95E30" w:rsidRDefault="00AE5C07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 xml:space="preserve">Un qubit es la unidad básica de información utilizada para codificar datos de computación cuántica, dado que el termino es atribuido al físico teórico estadounidense 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Benjamín Schumacher.</w:t>
      </w:r>
    </w:p>
    <w:p w14:paraId="36EF5FFA" w14:textId="77777777" w:rsidR="00096F1E" w:rsidRPr="00096F1E" w:rsidRDefault="00096F1E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</w:p>
    <w:p w14:paraId="45ABEEC1" w14:textId="2BF2A1AF" w:rsidR="00212537" w:rsidRPr="00096F1E" w:rsidRDefault="00B95E30" w:rsidP="00B95E30">
      <w:pPr>
        <w:pStyle w:val="Heading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3" w:name="_Toc209041388"/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 xml:space="preserve">¿Qué es un </w:t>
      </w:r>
      <w:r w:rsidR="00212537"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bit</w:t>
      </w:r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?</w:t>
      </w:r>
      <w:bookmarkEnd w:id="3"/>
    </w:p>
    <w:p w14:paraId="47CDE969" w14:textId="65F6FC10" w:rsidR="00AE5C07" w:rsidRPr="00096F1E" w:rsidRDefault="00212537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Un bit es físicamente observable y pude guardar como tal en un dispositivo de almacenamiento digital, se trabaja con la dirección de magnetización u otras marcas binarias de esos núcleos. Estas asignaciones son apropiadas para construir un sistema de numeración binaria del almacenamiento porque permite utilizar dígitos binarios 0 y 1 para representar los datos, así llamado computación básica:</w:t>
      </w:r>
    </w:p>
    <w:p w14:paraId="7049CA4C" w14:textId="5EDB4E65" w:rsidR="00212537" w:rsidRPr="00096F1E" w:rsidRDefault="00212537" w:rsidP="00B95E30">
      <w:pPr>
        <w:jc w:val="center"/>
        <w:rPr>
          <w:lang w:val="es-BO"/>
        </w:rPr>
      </w:pPr>
      <w:r w:rsidRPr="00096F1E">
        <w:rPr>
          <w:lang w:val="es-BO"/>
        </w:rPr>
        <w:lastRenderedPageBreak/>
        <w:drawing>
          <wp:inline distT="0" distB="0" distL="0" distR="0" wp14:anchorId="1E5B5B60" wp14:editId="4597D317">
            <wp:extent cx="3175642" cy="2143125"/>
            <wp:effectExtent l="0" t="0" r="5715" b="0"/>
            <wp:docPr id="1232069439" name="Picture 1" descr="A diagram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69439" name="Picture 1" descr="A diagram of a cylinder&#10;&#10;AI-generated content may be incorrect."/>
                    <pic:cNvPicPr/>
                  </pic:nvPicPr>
                  <pic:blipFill rotWithShape="1">
                    <a:blip r:embed="rId7"/>
                    <a:srcRect l="2604" t="3113" r="2084" b="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24" cy="215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99E41" w14:textId="61F90CBC" w:rsidR="00B95E30" w:rsidRPr="00096F1E" w:rsidRDefault="00B95E30" w:rsidP="00B95E30">
      <w:pPr>
        <w:pStyle w:val="Heading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4" w:name="_Toc209041389"/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 xml:space="preserve">¿Qué son los </w:t>
      </w:r>
      <w:r w:rsidR="00212537"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Qubits</w:t>
      </w:r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?</w:t>
      </w:r>
      <w:bookmarkEnd w:id="4"/>
    </w:p>
    <w:p w14:paraId="1D99F973" w14:textId="4D1223DB" w:rsidR="00226191" w:rsidRPr="00096F1E" w:rsidRDefault="00212537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 xml:space="preserve">Un qubit corresponde a un sistema físico que tiene dos 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 xml:space="preserve">estados ortogonales, </w:t>
      </w:r>
      <w:r w:rsidRPr="00096F1E">
        <w:rPr>
          <w:rFonts w:ascii="Arial" w:hAnsi="Arial" w:cs="Arial"/>
          <w:sz w:val="22"/>
          <w:szCs w:val="22"/>
          <w:lang w:val="es-BO"/>
        </w:rPr>
        <w:t xml:space="preserve">el cual es denotado de acuerdo con la 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 xml:space="preserve">Notación de Dirac o 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bra-ket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 xml:space="preserve"> </w:t>
      </w:r>
      <w:r w:rsidRPr="00096F1E">
        <w:rPr>
          <w:rFonts w:ascii="Arial" w:hAnsi="Arial" w:cs="Arial"/>
          <w:sz w:val="22"/>
          <w:szCs w:val="22"/>
          <w:lang w:val="es-BO"/>
        </w:rPr>
        <w:t xml:space="preserve">(usado para describir estados cuánticos) como: </w:t>
      </w:r>
      <w:r w:rsidR="00226191" w:rsidRPr="00096F1E">
        <w:rPr>
          <w:rFonts w:ascii="Arial" w:hAnsi="Arial" w:cs="Arial"/>
          <w:sz w:val="22"/>
          <w:szCs w:val="22"/>
          <w:lang w:val="es-BO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|1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="00226191"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|</m:t>
        </m:r>
        <m:r>
          <w:rPr>
            <w:rFonts w:ascii="Cambria Math" w:hAnsi="Cambria Math" w:cs="Arial"/>
            <w:sz w:val="22"/>
            <w:szCs w:val="22"/>
            <w:lang w:val="es-BO" w:bidi="en-US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="00AC02F6" w:rsidRPr="00096F1E">
        <w:rPr>
          <w:rFonts w:ascii="Arial" w:eastAsiaTheme="minorEastAsia" w:hAnsi="Arial" w:cs="Arial"/>
          <w:sz w:val="22"/>
          <w:szCs w:val="22"/>
          <w:lang w:val="es-BO"/>
        </w:rPr>
        <w:t>.</w:t>
      </w:r>
    </w:p>
    <w:p w14:paraId="5CF15779" w14:textId="4D99B053" w:rsidR="00226191" w:rsidRPr="00096F1E" w:rsidRDefault="00AC02F6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Los estados del sistema, que denotamos como</w:t>
      </w:r>
      <w:bookmarkStart w:id="5" w:name="_Hlk209031547"/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BO"/>
          </w:rPr>
          <m:t>|</m:t>
        </m:r>
        <m:r>
          <w:rPr>
            <w:rFonts w:ascii="Cambria Math" w:hAnsi="Cambria Math" w:cs="Cambria Math"/>
            <w:sz w:val="22"/>
            <w:szCs w:val="22"/>
            <w:cs/>
            <w:lang w:val="es-BO" w:bidi="en-US"/>
          </w:rPr>
          <m:t>ψ</m:t>
        </m:r>
        <m:r>
          <m:rPr>
            <m:sty m:val="b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 </w:t>
      </w:r>
      <w:bookmarkEnd w:id="5"/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se denominan 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>kets</w:t>
      </w:r>
      <w:r w:rsidR="00C87186"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, </w:t>
      </w:r>
      <w:r w:rsidR="00C87186" w:rsidRPr="00096F1E">
        <w:rPr>
          <w:rFonts w:ascii="Arial" w:hAnsi="Arial" w:cs="Arial"/>
          <w:sz w:val="22"/>
          <w:szCs w:val="22"/>
          <w:lang w:val="es-BO"/>
        </w:rPr>
        <w:t xml:space="preserve">es la </w:t>
      </w:r>
      <w:r w:rsidR="00C87186" w:rsidRPr="00096F1E">
        <w:rPr>
          <w:rFonts w:ascii="Arial" w:hAnsi="Arial" w:cs="Arial"/>
          <w:b/>
          <w:bCs/>
          <w:sz w:val="22"/>
          <w:szCs w:val="22"/>
          <w:lang w:val="es-BO"/>
        </w:rPr>
        <w:t>forma compacta de representar un estado cuántico</w:t>
      </w:r>
      <w:r w:rsidR="00C87186" w:rsidRPr="00096F1E">
        <w:rPr>
          <w:rFonts w:ascii="Arial" w:hAnsi="Arial" w:cs="Arial"/>
          <w:sz w:val="22"/>
          <w:szCs w:val="22"/>
          <w:lang w:val="es-BO"/>
        </w:rPr>
        <w:t xml:space="preserve"> en un espacio vectorial.</w:t>
      </w:r>
    </w:p>
    <w:p w14:paraId="5B952AF8" w14:textId="4670891D" w:rsidR="00AE5C07" w:rsidRPr="00096F1E" w:rsidRDefault="00226191" w:rsidP="00B95E30">
      <w:pPr>
        <w:spacing w:line="360" w:lineRule="auto"/>
        <w:jc w:val="center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drawing>
          <wp:inline distT="0" distB="0" distL="0" distR="0" wp14:anchorId="6648EDDB" wp14:editId="6785DD01">
            <wp:extent cx="2981741" cy="1819529"/>
            <wp:effectExtent l="0" t="0" r="9525" b="9525"/>
            <wp:docPr id="1029664499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4499" name="Picture 1" descr="A diagram of a mathematical equ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7865" w14:textId="7B96CC89" w:rsidR="00AC02F6" w:rsidRPr="00096F1E" w:rsidRDefault="00AC02F6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 xml:space="preserve">Estos estados no vacíos se tratan como vectores de base. </w:t>
      </w:r>
      <w:r w:rsidRPr="00096F1E">
        <w:rPr>
          <w:rFonts w:ascii="Arial" w:hAnsi="Arial" w:cs="Arial"/>
          <w:sz w:val="22"/>
          <w:szCs w:val="22"/>
          <w:lang w:val="es-BO"/>
        </w:rPr>
        <w:t>Es decir, se aplica una correspondencia hacia una estructura algebraica de Espacio Vectorial.</w:t>
      </w:r>
    </w:p>
    <w:p w14:paraId="7C7B3527" w14:textId="6CC76A66" w:rsidR="00C87186" w:rsidRPr="00096F1E" w:rsidRDefault="00AC02F6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Su e</w:t>
      </w:r>
      <w:r w:rsidRPr="00096F1E">
        <w:rPr>
          <w:rFonts w:ascii="Arial" w:hAnsi="Arial" w:cs="Arial"/>
          <w:sz w:val="22"/>
          <w:szCs w:val="22"/>
          <w:lang w:val="es-BO"/>
        </w:rPr>
        <w:t xml:space="preserve">structura está dotada con una operación interna 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Adición</w:t>
      </w:r>
      <w:r w:rsidRPr="00096F1E">
        <w:rPr>
          <w:rFonts w:ascii="Arial" w:hAnsi="Arial" w:cs="Arial"/>
          <w:sz w:val="22"/>
          <w:szCs w:val="22"/>
          <w:lang w:val="es-BO"/>
        </w:rPr>
        <w:t xml:space="preserve">, y una operación externa 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Producto por un escalar</w:t>
      </w:r>
      <w:r w:rsidRPr="00096F1E">
        <w:rPr>
          <w:rFonts w:ascii="Arial" w:hAnsi="Arial" w:cs="Arial"/>
          <w:sz w:val="22"/>
          <w:szCs w:val="22"/>
          <w:lang w:val="es-BO"/>
        </w:rPr>
        <w:t>, definida sobre un cuerpo 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K</w:t>
      </w:r>
      <w:r w:rsidRPr="00096F1E">
        <w:rPr>
          <w:rFonts w:ascii="Arial" w:hAnsi="Arial" w:cs="Arial"/>
          <w:sz w:val="22"/>
          <w:szCs w:val="22"/>
          <w:lang w:val="es-BO"/>
        </w:rPr>
        <w:t> (como los números Reales o los números Complejos).</w:t>
      </w:r>
      <w:r w:rsidRPr="00096F1E">
        <w:rPr>
          <w:rFonts w:ascii="Arial" w:hAnsi="Arial" w:cs="Arial"/>
          <w:sz w:val="22"/>
          <w:szCs w:val="22"/>
          <w:lang w:val="es-BO"/>
        </w:rPr>
        <w:t xml:space="preserve"> </w:t>
      </w:r>
    </w:p>
    <w:bookmarkStart w:id="6" w:name="_Hlk209032027"/>
    <w:p w14:paraId="48C3449C" w14:textId="52AB59F2" w:rsidR="00AC02F6" w:rsidRPr="00096F1E" w:rsidRDefault="00AC02F6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sz w:val="22"/>
          <w:szCs w:val="22"/>
          <w:lang w:val="es-BO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Cambria Math"/>
                  <w:sz w:val="22"/>
                  <w:szCs w:val="22"/>
                  <w:cs/>
                  <w:lang w:val="es-BO" w:bidi="en-US"/>
                </w:rPr>
                <m:t>ψ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1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</m:oMath>
      </m:oMathPara>
    </w:p>
    <w:bookmarkEnd w:id="6"/>
    <w:p w14:paraId="43560C4B" w14:textId="205000FD" w:rsidR="00AC02F6" w:rsidRPr="00096F1E" w:rsidRDefault="00D35A8F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Un qubit puede encontrase en una superposición de los estados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|1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|</m:t>
        </m:r>
        <m:r>
          <w:rPr>
            <w:rFonts w:ascii="Cambria Math" w:hAnsi="Cambria Math" w:cs="Arial"/>
            <w:sz w:val="22"/>
            <w:szCs w:val="22"/>
            <w:lang w:val="es-BO" w:bidi="en-US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. Es decir, como una combinación lineal de los vectores de base, de la forma 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0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2"/>
                <w:cs/>
                <w:lang w:val="es-BO" w:bidi="en-US"/>
              </w:rPr>
              <m:t>ψ</m:t>
            </m:r>
            <m:ctrlPr>
              <w:rPr>
                <w:rFonts w:ascii="Cambria Math" w:hAnsi="Cambria Math" w:cs="Arial"/>
                <w:b/>
                <w:bCs/>
                <w:sz w:val="22"/>
                <w:szCs w:val="22"/>
                <w:lang w:val="es-BO"/>
              </w:rPr>
            </m:ctrlPr>
          </m:e>
        </m:d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BO"/>
          </w:rPr>
          <m:t>+</m:t>
        </m:r>
        <m:sSub>
          <m:sSubPr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0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2"/>
                <w:cs/>
                <w:lang w:val="es-BO" w:bidi="en-US"/>
              </w:rPr>
              <m:t>ψ</m:t>
            </m:r>
            <m:ctrlPr>
              <w:rPr>
                <w:rFonts w:ascii="Cambria Math" w:hAnsi="Cambria Math" w:cs="Arial"/>
                <w:b/>
                <w:bCs/>
                <w:sz w:val="22"/>
                <w:szCs w:val="22"/>
                <w:lang w:val="es-BO"/>
              </w:rPr>
            </m:ctrlPr>
          </m:e>
        </m:d>
      </m:oMath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>.</w:t>
      </w:r>
    </w:p>
    <w:p w14:paraId="547921D7" w14:textId="77777777" w:rsidR="00D35A8F" w:rsidRPr="00096F1E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lastRenderedPageBreak/>
        <w:t>Donde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2"/>
                <w:szCs w:val="22"/>
                <w:lang w:val="es-B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s-BO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s-BO"/>
              </w:rPr>
              <m:t>i</m:t>
            </m:r>
          </m:sub>
        </m:sSub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es denominado amplitud de probabilidad, los cuales son números complejos que se utilizan para describir el comportamiento del sistema. </w:t>
      </w:r>
    </w:p>
    <w:p w14:paraId="73511A72" w14:textId="35479631" w:rsidR="00D35A8F" w:rsidRPr="00096F1E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La suma del cuadrado de cada uno de esos módulos:</w:t>
      </w:r>
    </w:p>
    <w:p w14:paraId="08EC1250" w14:textId="513B9C14" w:rsidR="00D35A8F" w:rsidRPr="00096F1E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1</m:t>
          </m:r>
        </m:oMath>
      </m:oMathPara>
    </w:p>
    <w:p w14:paraId="43C965B7" w14:textId="19ADE9F4" w:rsidR="00D35A8F" w:rsidRPr="00096F1E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 xml:space="preserve">Representa una probabilidad o densidad de probabilidad. Es decir que estos coeficientes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i</m:t>
            </m:r>
          </m:sub>
        </m:sSub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son de la forma:</w:t>
      </w:r>
    </w:p>
    <w:p w14:paraId="7EA4357B" w14:textId="2B575D4F" w:rsidR="00D35A8F" w:rsidRPr="00096F1E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z=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x+iy</m:t>
          </m:r>
        </m:oMath>
      </m:oMathPara>
    </w:p>
    <w:p w14:paraId="40922427" w14:textId="0780191B" w:rsidR="00D35A8F" w:rsidRPr="00096F1E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Donde: </w:t>
      </w: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2"/>
            <w:szCs w:val="22"/>
            <w:lang w:val="es-BO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  <m:t>-1</m:t>
            </m:r>
          </m:e>
        </m:rad>
      </m:oMath>
    </w:p>
    <w:p w14:paraId="4D48825A" w14:textId="762F14BA" w:rsidR="00220B1A" w:rsidRPr="00096F1E" w:rsidRDefault="00220B1A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Esta propiedad permite que los qubits codifiquen más información que los bits clásicos.</w:t>
      </w:r>
    </w:p>
    <w:p w14:paraId="277946AD" w14:textId="01039DE3" w:rsidR="00056828" w:rsidRPr="00096F1E" w:rsidRDefault="00056828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  <w:r w:rsidRPr="00096F1E">
        <w:rPr>
          <w:rFonts w:ascii="Arial" w:hAnsi="Arial" w:cs="Arial"/>
          <w:b/>
          <w:bCs/>
          <w:sz w:val="22"/>
          <w:szCs w:val="22"/>
          <w:lang w:val="es-BO"/>
        </w:rPr>
        <w:t>Ejemplo:</w:t>
      </w:r>
    </w:p>
    <w:p w14:paraId="20D08BF4" w14:textId="3540B515" w:rsidR="00220B1A" w:rsidRPr="00096F1E" w:rsidRDefault="00220B1A" w:rsidP="00B95E30">
      <w:pPr>
        <w:spacing w:line="360" w:lineRule="auto"/>
        <w:jc w:val="center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noProof/>
          <w:sz w:val="22"/>
          <w:szCs w:val="22"/>
          <w:lang w:val="es-BO"/>
        </w:rPr>
        <w:drawing>
          <wp:inline distT="0" distB="0" distL="0" distR="0" wp14:anchorId="6EE1449C" wp14:editId="0BE0071A">
            <wp:extent cx="2911286" cy="1695450"/>
            <wp:effectExtent l="0" t="0" r="3810" b="0"/>
            <wp:docPr id="355509946" name="Picture 2" descr="A. Conceptual illustration of bit vs. qubit. The state of a qubit ca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. Conceptual illustration of bit vs. qubit. The state of a qubit ca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988" cy="169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2EA6" w14:textId="52602DED" w:rsidR="00C87186" w:rsidRPr="00096F1E" w:rsidRDefault="00C87186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Representación de 3 qubits con 8 amplitudes de probabilidad</w:t>
      </w:r>
      <w:r w:rsidR="00056828" w:rsidRPr="00096F1E">
        <w:rPr>
          <w:rFonts w:ascii="Arial" w:hAnsi="Arial" w:cs="Arial"/>
          <w:sz w:val="22"/>
          <w:szCs w:val="22"/>
          <w:lang w:val="es-BO"/>
        </w:rPr>
        <w:t>, donde la probabilidad total debe ser 100%:</w:t>
      </w:r>
    </w:p>
    <w:p w14:paraId="57FD44B9" w14:textId="4ECEC579" w:rsidR="00220B1A" w:rsidRPr="00096F1E" w:rsidRDefault="00C87186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Cambria Math"/>
                  <w:sz w:val="22"/>
                  <w:szCs w:val="22"/>
                  <w:cs/>
                  <w:lang w:val="es-BO" w:bidi="en-US"/>
                </w:rPr>
                <m:t>ψ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000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001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010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s-BO"/>
            </w:rPr>
            <m:t xml:space="preserve"> …+ 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111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=1</m:t>
          </m:r>
        </m:oMath>
      </m:oMathPara>
    </w:p>
    <w:p w14:paraId="5DFC7692" w14:textId="77777777" w:rsidR="00096F1E" w:rsidRPr="00096F1E" w:rsidRDefault="00096F1E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</w:p>
    <w:p w14:paraId="4186A7C5" w14:textId="19E7329B" w:rsidR="00220B1A" w:rsidRPr="00096F1E" w:rsidRDefault="00220B1A" w:rsidP="00B95E30">
      <w:pPr>
        <w:pStyle w:val="Heading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7" w:name="_Toc209041390"/>
      <w:r w:rsidRPr="00096F1E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Estructura de las Redes Neuronales Cuánticas</w:t>
      </w:r>
      <w:bookmarkEnd w:id="7"/>
    </w:p>
    <w:p w14:paraId="1C2EFAA1" w14:textId="63F8BB46" w:rsidR="00DD3EE8" w:rsidRPr="00096F1E" w:rsidRDefault="00DD3EE8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Desde una perspectiva de machine learning las QNNs son, modelos algorítmicos que se pueden entrenar para encontrar patrones ocultos de manera similar que sus contrapartes clásicas.</w:t>
      </w:r>
    </w:p>
    <w:p w14:paraId="03C334F8" w14:textId="0687B0C7" w:rsidR="00DD3EE8" w:rsidRPr="00096F1E" w:rsidRDefault="00DD3EE8" w:rsidP="00B95E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Cargar datos clásicos (features) en un estado cuántico</w:t>
      </w:r>
    </w:p>
    <w:p w14:paraId="58BB58AA" w14:textId="768E4B5B" w:rsidR="00DD3EE8" w:rsidRPr="00096F1E" w:rsidRDefault="00DD3EE8" w:rsidP="00B95E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Procesarlos con compuertas cuánticas parametrizadas por pesos entrenables</w:t>
      </w:r>
    </w:p>
    <w:p w14:paraId="61C31331" w14:textId="3A372C04" w:rsidR="00DD3EE8" w:rsidRPr="00096F1E" w:rsidRDefault="00DD3EE8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lastRenderedPageBreak/>
        <w:t>Desde la 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perspectiva de la computación cuántica</w:t>
      </w:r>
      <w:r w:rsidRPr="00096F1E">
        <w:rPr>
          <w:rFonts w:ascii="Arial" w:hAnsi="Arial" w:cs="Arial"/>
          <w:sz w:val="22"/>
          <w:szCs w:val="22"/>
          <w:lang w:val="es-BO"/>
        </w:rPr>
        <w:t>, las QNNs son algoritmos cuánticos basados en circuitos cuánticos parametrizados que se pueden entrenar de forma variacional utilizando optimizadores clásicos.</w:t>
      </w:r>
    </w:p>
    <w:p w14:paraId="7F365FB5" w14:textId="38F5F3CB" w:rsidR="00DD3EE8" w:rsidRPr="00096F1E" w:rsidRDefault="00DD3EE8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Estos circuitos contienen un 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mapa de características</w:t>
      </w:r>
      <w:r w:rsidRPr="00096F1E">
        <w:rPr>
          <w:rFonts w:ascii="Arial" w:hAnsi="Arial" w:cs="Arial"/>
          <w:sz w:val="22"/>
          <w:szCs w:val="22"/>
          <w:lang w:val="es-BO"/>
        </w:rPr>
        <w:t> (con parámetros de entrada) y un </w:t>
      </w:r>
      <w:r w:rsidRPr="00096F1E">
        <w:rPr>
          <w:rFonts w:ascii="Arial" w:hAnsi="Arial" w:cs="Arial"/>
          <w:b/>
          <w:bCs/>
          <w:sz w:val="22"/>
          <w:szCs w:val="22"/>
          <w:lang w:val="es-BO"/>
        </w:rPr>
        <w:t>ansatz</w:t>
      </w:r>
      <w:r w:rsidRPr="00096F1E">
        <w:rPr>
          <w:rFonts w:ascii="Arial" w:hAnsi="Arial" w:cs="Arial"/>
          <w:sz w:val="22"/>
          <w:szCs w:val="22"/>
          <w:lang w:val="es-BO"/>
        </w:rPr>
        <w:t> (con pesos entrenables)</w:t>
      </w:r>
      <w:r w:rsidRPr="00096F1E">
        <w:rPr>
          <w:rFonts w:ascii="Arial" w:hAnsi="Arial" w:cs="Arial"/>
          <w:sz w:val="22"/>
          <w:szCs w:val="22"/>
          <w:lang w:val="es-BO"/>
        </w:rPr>
        <w:t>:</w:t>
      </w:r>
    </w:p>
    <w:p w14:paraId="06DA7E51" w14:textId="52E5BA1C" w:rsidR="0084717C" w:rsidRPr="00096F1E" w:rsidRDefault="00DD3EE8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  <w:r w:rsidRPr="00096F1E">
        <w:rPr>
          <w:rFonts w:ascii="Arial" w:hAnsi="Arial" w:cs="Arial"/>
          <w:noProof/>
          <w:sz w:val="22"/>
          <w:szCs w:val="22"/>
          <w:lang w:val="es-BO"/>
        </w:rPr>
        <w:drawing>
          <wp:inline distT="0" distB="0" distL="0" distR="0" wp14:anchorId="7E5589D4" wp14:editId="22707307">
            <wp:extent cx="5612130" cy="3007360"/>
            <wp:effectExtent l="0" t="0" r="7620" b="2540"/>
            <wp:docPr id="1098224538" name="Picture 4" descr="A diagram of a data process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4538" name="Picture 4" descr="A diagram of a data processing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C99F" w14:textId="77777777" w:rsidR="0084717C" w:rsidRPr="00096F1E" w:rsidRDefault="0084717C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</w:p>
    <w:p w14:paraId="70ABD442" w14:textId="3F3A2708" w:rsidR="0084717C" w:rsidRPr="00096F1E" w:rsidRDefault="0084717C" w:rsidP="00B95E30">
      <w:pPr>
        <w:pStyle w:val="Heading3"/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  <w:lang w:val="es-BO"/>
        </w:rPr>
      </w:pPr>
      <w:bookmarkStart w:id="8" w:name="_Toc209041391"/>
      <w:r w:rsidRPr="00096F1E">
        <w:rPr>
          <w:rFonts w:ascii="Arial" w:hAnsi="Arial" w:cs="Arial"/>
          <w:b/>
          <w:bCs/>
          <w:color w:val="auto"/>
          <w:sz w:val="22"/>
          <w:szCs w:val="22"/>
          <w:lang w:val="es-BO"/>
        </w:rPr>
        <w:t>Modelo de Neurona Qubit</w:t>
      </w:r>
      <w:bookmarkEnd w:id="8"/>
    </w:p>
    <w:p w14:paraId="6A44A97B" w14:textId="571CF042" w:rsidR="0084717C" w:rsidRPr="00096F1E" w:rsidRDefault="0084717C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El modelo de neurona Qubit se representa de la siguiente manera:</w:t>
      </w:r>
    </w:p>
    <w:p w14:paraId="6F04F1DA" w14:textId="3637195E" w:rsidR="0084717C" w:rsidRPr="00096F1E" w:rsidRDefault="0084717C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  <w:r w:rsidRPr="00096F1E">
        <w:rPr>
          <w:rFonts w:ascii="Arial" w:hAnsi="Arial" w:cs="Arial"/>
          <w:b/>
          <w:bCs/>
          <w:sz w:val="22"/>
          <w:szCs w:val="22"/>
          <w:lang w:val="es-BO"/>
        </w:rPr>
        <w:drawing>
          <wp:inline distT="0" distB="0" distL="0" distR="0" wp14:anchorId="7AD4F0AE" wp14:editId="072C8B39">
            <wp:extent cx="5612130" cy="2516505"/>
            <wp:effectExtent l="0" t="0" r="7620" b="0"/>
            <wp:docPr id="520789558" name="Picture 1" descr="A diagram of a mathematical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89558" name="Picture 1" descr="A diagram of a mathematical syste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98F5" w14:textId="4ED230E6" w:rsidR="006F64CB" w:rsidRPr="00096F1E" w:rsidRDefault="006F64CB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lastRenderedPageBreak/>
        <w:t>Teniendo el estado de un qubit como:</w:t>
      </w:r>
    </w:p>
    <w:p w14:paraId="0AD4D021" w14:textId="1D4EA775" w:rsidR="006F64CB" w:rsidRPr="00096F1E" w:rsidRDefault="006F64CB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sz w:val="22"/>
          <w:szCs w:val="22"/>
          <w:lang w:val="es-BO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Cambria Math"/>
                  <w:sz w:val="22"/>
                  <w:szCs w:val="22"/>
                  <w:cs/>
                  <w:lang w:val="es-BO" w:bidi="en-US"/>
                </w:rPr>
                <m:t>ψ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s-BO"/>
            </w:rPr>
            <m:t>α</m:t>
          </m:r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0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r>
            <w:rPr>
              <w:rFonts w:ascii="Cambria Math" w:hAnsi="Cambria Math" w:cs="Arial"/>
              <w:sz w:val="22"/>
              <w:szCs w:val="22"/>
              <w:lang w:val="es-BO"/>
            </w:rPr>
            <m:t>β</m:t>
          </m:r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1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</m:oMath>
      </m:oMathPara>
    </w:p>
    <w:p w14:paraId="19FCC037" w14:textId="557EAD25" w:rsidR="006F64CB" w:rsidRPr="00096F1E" w:rsidRDefault="006F64CB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Donde mencionado antes α y β son números complejos llamados amplitud de probabilidades, que satisface la siguiente ecuación:</w:t>
      </w:r>
    </w:p>
    <w:p w14:paraId="1162C24F" w14:textId="76D179D5" w:rsidR="006F64CB" w:rsidRPr="00096F1E" w:rsidRDefault="006F64CB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β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1</m:t>
          </m:r>
        </m:oMath>
      </m:oMathPara>
    </w:p>
    <w:p w14:paraId="23D72590" w14:textId="2FEB8D35" w:rsidR="006F64CB" w:rsidRPr="00096F1E" w:rsidRDefault="00E15E91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Reescribiendo el estado de la neurona como</w:t>
      </w:r>
      <w:r w:rsidR="006F64CB" w:rsidRPr="00096F1E">
        <w:rPr>
          <w:rFonts w:ascii="Arial" w:hAnsi="Arial" w:cs="Arial"/>
          <w:sz w:val="22"/>
          <w:szCs w:val="22"/>
          <w:lang w:val="es-BO"/>
        </w:rPr>
        <w:t>:</w:t>
      </w:r>
    </w:p>
    <w:p w14:paraId="73578CB7" w14:textId="3588DE7B" w:rsidR="006F64CB" w:rsidRPr="00096F1E" w:rsidRDefault="006F64CB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BO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φ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iφ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cos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B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  <w:lang w:val="es-BO"/>
            </w:rPr>
            <m:t xml:space="preserve">+i 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s-BO"/>
            </w:rPr>
            <m:t>sin⁡</m:t>
          </m:r>
          <m:r>
            <w:rPr>
              <w:rFonts w:ascii="Cambria Math" w:hAnsi="Cambria Math" w:cs="Arial"/>
              <w:sz w:val="22"/>
              <w:szCs w:val="22"/>
              <w:lang w:val="es-BO"/>
            </w:rPr>
            <m:t>(φ)</m:t>
          </m:r>
        </m:oMath>
      </m:oMathPara>
    </w:p>
    <w:p w14:paraId="28001E99" w14:textId="157AD201" w:rsidR="0084717C" w:rsidRPr="00096F1E" w:rsidRDefault="0084717C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>La neurona Z representa el total de inputs de diferentes neuronas k de la siguiente manera:</w:t>
      </w:r>
    </w:p>
    <w:p w14:paraId="2F380104" w14:textId="4342E2A5" w:rsidR="0084717C" w:rsidRPr="00096F1E" w:rsidRDefault="0084717C" w:rsidP="00B95E30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hAnsi="Cambria Math" w:cs="Arial"/>
            <w:sz w:val="22"/>
            <w:szCs w:val="22"/>
            <w:lang w:val="es-BO"/>
          </w:rPr>
          <m:t>u</m:t>
        </m:r>
        <m:r>
          <w:rPr>
            <w:rFonts w:ascii="Cambria Math" w:eastAsia="Cambria Math" w:hAnsi="Cambria Math" w:cs="Arial"/>
            <w:sz w:val="22"/>
            <w:szCs w:val="22"/>
            <w:lang w:val="es-BO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naryPr>
          <m:sub>
            <m:r>
              <w:rPr>
                <w:rFonts w:ascii="Cambria Math" w:eastAsia="Cambria Math" w:hAnsi="Cambria Math" w:cs="Arial"/>
                <w:sz w:val="22"/>
                <w:szCs w:val="22"/>
                <w:lang w:val="es-BO"/>
              </w:rPr>
              <m:t>k</m:t>
            </m:r>
          </m:sub>
          <m:sup>
            <m:r>
              <w:rPr>
                <w:rFonts w:ascii="Cambria Math" w:eastAsia="Cambria Math" w:hAnsi="Cambria Math" w:cs="Arial"/>
                <w:sz w:val="22"/>
                <w:szCs w:val="22"/>
                <w:lang w:val="es-BO"/>
              </w:rPr>
              <m:t>K</m:t>
            </m:r>
          </m:sup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B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 xml:space="preserve">k 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BO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  <m:t xml:space="preserve">k 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-</m:t>
            </m:r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=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naryPr>
          <m:sub>
            <m:r>
              <w:rPr>
                <w:rFonts w:ascii="Cambria Math" w:eastAsia="Cambria Math" w:hAnsi="Cambria Math" w:cs="Arial"/>
                <w:sz w:val="22"/>
                <w:szCs w:val="22"/>
                <w:lang w:val="es-BO"/>
              </w:rPr>
              <m:t>k</m:t>
            </m:r>
          </m:sub>
          <m:sup>
            <m:r>
              <w:rPr>
                <w:rFonts w:ascii="Cambria Math" w:eastAsia="Cambria Math" w:hAnsi="Cambria Math" w:cs="Arial"/>
                <w:sz w:val="22"/>
                <w:szCs w:val="22"/>
                <w:lang w:val="es-BO"/>
              </w:rPr>
              <m:t>K</m:t>
            </m:r>
          </m:sup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B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 xml:space="preserve">k 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B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 xml:space="preserve">k 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  <m:t>λ</m:t>
                </m:r>
              </m:e>
            </m:d>
          </m:e>
        </m:nary>
      </m:oMath>
    </w:p>
    <w:p w14:paraId="194BA0A9" w14:textId="77777777" w:rsidR="00E15E91" w:rsidRPr="00096F1E" w:rsidRDefault="00E15E91" w:rsidP="00B95E30">
      <w:pPr>
        <w:pStyle w:val="ListParagraph"/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</w:p>
    <w:p w14:paraId="5732EC55" w14:textId="3F19C264" w:rsidR="00E15E91" w:rsidRPr="00096F1E" w:rsidRDefault="00A26E05" w:rsidP="00B95E30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hAnsi="Cambria Math" w:cs="Arial"/>
            <w:sz w:val="22"/>
            <w:szCs w:val="22"/>
            <w:lang w:val="es-BO"/>
          </w:rPr>
          <m:t>y=</m:t>
        </m:r>
        <m:f>
          <m:fPr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π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BO"/>
          </w:rPr>
          <m:t xml:space="preserve"> 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δ</m:t>
            </m:r>
          </m:e>
        </m:d>
        <m:r>
          <w:rPr>
            <w:rFonts w:ascii="Cambria Math" w:hAnsi="Cambria Math" w:cs="Arial"/>
            <w:sz w:val="22"/>
            <w:szCs w:val="22"/>
            <w:lang w:val="es-BO"/>
          </w:rPr>
          <m:t>-arg(u)</m:t>
        </m:r>
      </m:oMath>
    </w:p>
    <w:p w14:paraId="1B4F95CF" w14:textId="77777777" w:rsidR="00E15E91" w:rsidRPr="00096F1E" w:rsidRDefault="00E15E91" w:rsidP="00B95E30">
      <w:pPr>
        <w:pStyle w:val="ListParagraph"/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</w:p>
    <w:p w14:paraId="528FF374" w14:textId="0E4571F5" w:rsidR="00A26E05" w:rsidRPr="00096F1E" w:rsidRDefault="00A26E05" w:rsidP="00B95E30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hAnsi="Cambria Math" w:cs="Arial"/>
            <w:sz w:val="22"/>
            <w:szCs w:val="22"/>
            <w:lang w:val="es-BO"/>
          </w:rPr>
          <m:t>z</m:t>
        </m:r>
        <m:r>
          <w:rPr>
            <w:rFonts w:ascii="Cambria Math" w:hAnsi="Cambria Math" w:cs="Arial"/>
            <w:sz w:val="22"/>
            <w:szCs w:val="22"/>
            <w:lang w:val="es-BO"/>
          </w:rPr>
          <m:t>=</m:t>
        </m:r>
        <m:r>
          <w:rPr>
            <w:rFonts w:ascii="Cambria Math" w:hAnsi="Cambria Math" w:cs="Arial"/>
            <w:sz w:val="22"/>
            <w:szCs w:val="22"/>
            <w:lang w:val="es-BO"/>
          </w:rPr>
          <m:t>f(y)</m:t>
        </m:r>
      </m:oMath>
    </w:p>
    <w:p w14:paraId="6EC2C4E1" w14:textId="23421B36" w:rsidR="00E15E91" w:rsidRPr="00096F1E" w:rsidRDefault="00E15E91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  <w:t>Para la ecuación 1):</w:t>
      </w:r>
    </w:p>
    <w:p w14:paraId="227B57EF" w14:textId="24767066" w:rsidR="00A26E05" w:rsidRPr="00096F1E" w:rsidRDefault="00A26E05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Aquí el modelo neuronal tiene los siguientes dos parámetros: </w:t>
      </w:r>
    </w:p>
    <w:p w14:paraId="59DB7A52" w14:textId="7788A8EC" w:rsidR="00A26E05" w:rsidRPr="00096F1E" w:rsidRDefault="00A26E05" w:rsidP="00B95E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El parámetro de fase de forma de conexiones ponderadas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</w:p>
    <w:p w14:paraId="5695C177" w14:textId="4E080EB1" w:rsidR="00A26E05" w:rsidRPr="00096F1E" w:rsidRDefault="00A26E05" w:rsidP="00B95E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Los umbrales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λ</m:t>
        </m:r>
      </m:oMath>
    </w:p>
    <w:p w14:paraId="1DEBEDD8" w14:textId="6BAFD795" w:rsidR="00A26E05" w:rsidRPr="00096F1E" w:rsidRDefault="00940236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f(φ</m:t>
        </m:r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)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>es otra forma de expresar el estado cuántico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, </w:t>
      </w: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φ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es la fase que describe el estado cuántico.</w:t>
      </w:r>
    </w:p>
    <w:p w14:paraId="23231F77" w14:textId="77777777" w:rsidR="006F64CB" w:rsidRPr="00096F1E" w:rsidRDefault="00940236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)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representa los pesos correspondientes al estado de la neurona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</w:t>
      </w:r>
    </w:p>
    <w:p w14:paraId="10C74AE7" w14:textId="7174A677" w:rsidR="00940236" w:rsidRPr="00096F1E" w:rsidRDefault="006F64CB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  <m:t>φ</m:t>
            </m:r>
          </m:e>
        </m:d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convierte el valor del input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en un estado cuántico cuyo valor de fase es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</w:p>
    <w:p w14:paraId="4AE9C4E0" w14:textId="28FDE18E" w:rsidR="00A26E05" w:rsidRPr="00096F1E" w:rsidRDefault="006F64CB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>es el estado de la neurona k-esima.</w:t>
      </w:r>
    </w:p>
    <w:p w14:paraId="0399DBC2" w14:textId="6277BC6E" w:rsidR="006F64CB" w:rsidRPr="00096F1E" w:rsidRDefault="00E15E91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hAnsi="Arial" w:cs="Arial"/>
          <w:sz w:val="22"/>
          <w:szCs w:val="22"/>
          <w:lang w:val="es-BO"/>
        </w:rPr>
        <w:t xml:space="preserve">Después de la multiplicación de pesos </w:t>
      </w: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)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con el input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, el estado de la neurona 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>experimenta rotación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>según las puertas de rotación.</w:t>
      </w:r>
    </w:p>
    <w:p w14:paraId="4E0E4FCB" w14:textId="259FBA27" w:rsidR="00E15E91" w:rsidRPr="00096F1E" w:rsidRDefault="00E15E91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Esta ecuación 1) expresa el estado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u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de una neurona de manera habitual, 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>es decir, como la suma ponderada de los estados de las entradas menos un umbral.</w:t>
      </w:r>
    </w:p>
    <w:p w14:paraId="70F6B550" w14:textId="5A620AC8" w:rsidR="00E15E91" w:rsidRPr="00096F1E" w:rsidRDefault="00E15E91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  <w:lastRenderedPageBreak/>
        <w:t>Para la ecuación 2):</w:t>
      </w:r>
    </w:p>
    <w:p w14:paraId="7D9759E4" w14:textId="4898D2E4" w:rsidR="00BA5990" w:rsidRPr="00096F1E" w:rsidRDefault="00E15E91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hAnsi="Cambria Math" w:cs="Arial"/>
            <w:sz w:val="22"/>
            <w:szCs w:val="22"/>
            <w:lang w:val="es-BO"/>
          </w:rPr>
          <m:t>arg(u</m:t>
        </m:r>
        <m:r>
          <w:rPr>
            <w:rFonts w:ascii="Cambria Math" w:hAnsi="Cambria Math" w:cs="Arial"/>
            <w:sz w:val="22"/>
            <w:szCs w:val="22"/>
            <w:lang w:val="es-BO"/>
          </w:rPr>
          <m:t>)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representa el argumento del </w:t>
      </w:r>
      <w:r w:rsidR="00BA5990" w:rsidRPr="00096F1E">
        <w:rPr>
          <w:rFonts w:ascii="Arial" w:eastAsiaTheme="minorEastAsia" w:hAnsi="Arial" w:cs="Arial"/>
          <w:sz w:val="22"/>
          <w:szCs w:val="22"/>
          <w:lang w:val="es-BO"/>
        </w:rPr>
        <w:t>número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complejo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u</m:t>
        </m:r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, y este </w:t>
      </w:r>
      <w:r w:rsidR="00BA5990"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es 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>implementa</w:t>
      </w:r>
      <w:r w:rsidR="00BA5990"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do por </w:t>
      </w:r>
      <w:r w:rsidR="00BA5990" w:rsidRPr="00096F1E">
        <w:rPr>
          <w:rFonts w:ascii="Arial" w:eastAsiaTheme="minorEastAsia" w:hAnsi="Arial" w:cs="Arial"/>
          <w:i/>
          <w:iCs/>
          <w:sz w:val="22"/>
          <w:szCs w:val="22"/>
          <w:lang w:val="es-BO"/>
        </w:rPr>
        <w:t>arctan(</w:t>
      </w:r>
      <w:r w:rsidR="002F1371" w:rsidRPr="00096F1E">
        <w:rPr>
          <w:rFonts w:ascii="Arial" w:eastAsiaTheme="minorEastAsia" w:hAnsi="Arial" w:cs="Arial"/>
          <w:i/>
          <w:iCs/>
          <w:sz w:val="22"/>
          <w:szCs w:val="22"/>
          <w:lang w:val="es-BO"/>
        </w:rPr>
        <w:t>I</w:t>
      </w:r>
      <w:r w:rsidR="00BA5990" w:rsidRPr="00096F1E">
        <w:rPr>
          <w:rFonts w:ascii="Arial" w:eastAsiaTheme="minorEastAsia" w:hAnsi="Arial" w:cs="Arial"/>
          <w:i/>
          <w:iCs/>
          <w:sz w:val="22"/>
          <w:szCs w:val="22"/>
          <w:lang w:val="es-BO"/>
        </w:rPr>
        <w:t>m(u)/Re(u))</w:t>
      </w:r>
      <w:r w:rsidR="00BA5990" w:rsidRPr="00096F1E">
        <w:rPr>
          <w:rFonts w:ascii="Arial" w:eastAsiaTheme="minorEastAsia" w:hAnsi="Arial" w:cs="Arial"/>
          <w:sz w:val="22"/>
          <w:szCs w:val="22"/>
          <w:lang w:val="es-BO"/>
        </w:rPr>
        <w:t>.</w:t>
      </w:r>
    </w:p>
    <w:p w14:paraId="79B66A18" w14:textId="77777777" w:rsidR="00F35F18" w:rsidRPr="00096F1E" w:rsidRDefault="00F35F18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La función de activación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δ</m:t>
            </m:r>
          </m:e>
        </m:d>
      </m:oMath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es usada con el objetivo de obtener una representación inversa generalizada de una puerta lógica cuántica que funciona como una compuerta NOT en computación cuántica. </w:t>
      </w:r>
    </w:p>
    <w:p w14:paraId="2CB0A797" w14:textId="33C3CDAE" w:rsidR="00F35F18" w:rsidRPr="00096F1E" w:rsidRDefault="00F35F18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Además, puede compensar el efecto de pequeños cambios en los pesos en la salida de la red. Aquí, g se define como la función sigmoidea en los siguientes casos:</w:t>
      </w:r>
    </w:p>
    <w:p w14:paraId="7730F840" w14:textId="77B79EC7" w:rsidR="00F35F18" w:rsidRPr="00096F1E" w:rsidRDefault="00F35F18" w:rsidP="002F1371">
      <w:pPr>
        <w:pStyle w:val="ListParagraph"/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BO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δ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f>
            <m:f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-δ</m:t>
                  </m:r>
                </m:sup>
              </m:sSup>
            </m:den>
          </m:f>
        </m:oMath>
      </m:oMathPara>
    </w:p>
    <w:p w14:paraId="6D49A1BC" w14:textId="34695107" w:rsidR="00F35F18" w:rsidRPr="00096F1E" w:rsidRDefault="00F35F18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  <w:t>Para la ecuación 3):</w:t>
      </w:r>
    </w:p>
    <w:p w14:paraId="22EE210B" w14:textId="0FAA9624" w:rsidR="00E15E91" w:rsidRPr="00096F1E" w:rsidRDefault="00BA5990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El estado de la neurona Z es el estado de salida del modelo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, 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>y se obtiene mediante un cálculo ponderado de k estados neuronales diferentes.</w:t>
      </w:r>
    </w:p>
    <w:p w14:paraId="5044095B" w14:textId="77777777" w:rsidR="00F35F18" w:rsidRPr="00096F1E" w:rsidRDefault="00F35F18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504773ED" w14:textId="71D57DBB" w:rsidR="00BA5990" w:rsidRPr="00096F1E" w:rsidRDefault="00F35F18" w:rsidP="00B95E30">
      <w:pPr>
        <w:pStyle w:val="Heading2"/>
        <w:spacing w:line="360" w:lineRule="auto"/>
        <w:jc w:val="both"/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</w:pPr>
      <w:bookmarkStart w:id="9" w:name="_Toc209041392"/>
      <w:r w:rsidRPr="00096F1E"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  <w:t>Beneficios de usar redes neuronales multicapa</w:t>
      </w:r>
      <w:bookmarkEnd w:id="9"/>
    </w:p>
    <w:p w14:paraId="76E1A95E" w14:textId="77777777" w:rsidR="00BD483C" w:rsidRPr="00096F1E" w:rsidRDefault="00BD483C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Basándose en los principios de la computación cuántica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Noriaki Kouda, Nobuyuki Matsui 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>y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 Haruhiko Nishimura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, 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propusieron una red neuronal de cúbits multicapa con neuronas de cúbits. </w:t>
      </w:r>
    </w:p>
    <w:p w14:paraId="7FA10F07" w14:textId="77777777" w:rsidR="00BD483C" w:rsidRPr="00096F1E" w:rsidRDefault="00BD483C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Exploraron su rendimiento en dos escenarios de aplicación adicionales: </w:t>
      </w:r>
    </w:p>
    <w:p w14:paraId="1994A324" w14:textId="77777777" w:rsidR="00BD483C" w:rsidRPr="00096F1E" w:rsidRDefault="00BD483C" w:rsidP="00B95E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compresión de imágenes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>.</w:t>
      </w:r>
    </w:p>
    <w:p w14:paraId="76F99846" w14:textId="77777777" w:rsidR="00BD483C" w:rsidRPr="00096F1E" w:rsidRDefault="00BD483C" w:rsidP="00B95E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reconocimiento de patrones.</w:t>
      </w:r>
    </w:p>
    <w:p w14:paraId="37E3A6BF" w14:textId="77777777" w:rsidR="00BD483C" w:rsidRPr="00096F1E" w:rsidRDefault="00BD483C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Las redes neuronales de cúbits presentan una potencia de cálculo y capacidades de procesamiento paralelo superiores a las redes neuronales tradicionales, lo que permite un manejo más eficaz de datos de alta dimensión y modelos complejos. </w:t>
      </w:r>
    </w:p>
    <w:p w14:paraId="76B81888" w14:textId="313ACD53" w:rsidR="00BD483C" w:rsidRPr="00096F1E" w:rsidRDefault="00BD483C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Además, las redes neuronales de cúbits ofrecen mayor protección de la privacidad y mayor seguridad, lo que las hace adecuadas para aplicaciones en comunicaciones seguras y cifrado de datos.</w:t>
      </w:r>
    </w:p>
    <w:p w14:paraId="77537869" w14:textId="61922B01" w:rsidR="0057384F" w:rsidRPr="00096F1E" w:rsidRDefault="0057384F" w:rsidP="002F1371">
      <w:pPr>
        <w:pStyle w:val="Heading2"/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</w:pPr>
      <w:bookmarkStart w:id="10" w:name="_Toc209041393"/>
      <w:r w:rsidRPr="00096F1E"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  <w:lastRenderedPageBreak/>
        <w:t>Ejercicio explicativo</w:t>
      </w:r>
      <w:bookmarkEnd w:id="10"/>
    </w:p>
    <w:p w14:paraId="6534447E" w14:textId="549C05B4" w:rsidR="0057384F" w:rsidRPr="00096F1E" w:rsidRDefault="0057384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096F1E">
        <w:rPr>
          <w:rFonts w:ascii="Arial" w:eastAsiaTheme="minorEastAsia" w:hAnsi="Arial" w:cs="Arial"/>
          <w:sz w:val="22"/>
          <w:szCs w:val="22"/>
          <w:lang w:val="es-BO"/>
        </w:rPr>
        <w:t>Para este ejercicio se realizará un simulador c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on 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PyTorch + 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>GPU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logrando hacer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</w:t>
      </w:r>
      <w:r w:rsidRPr="00096F1E">
        <w:rPr>
          <w:rFonts w:ascii="Arial" w:eastAsiaTheme="minorEastAsia" w:hAnsi="Arial" w:cs="Arial"/>
          <w:b/>
          <w:bCs/>
          <w:sz w:val="22"/>
          <w:szCs w:val="22"/>
          <w:lang w:val="es-BO"/>
        </w:rPr>
        <w:t>simulación cuántica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>, lo cual es</w:t>
      </w:r>
      <w:r w:rsidRPr="00096F1E">
        <w:rPr>
          <w:rFonts w:ascii="Arial" w:eastAsiaTheme="minorEastAsia" w:hAnsi="Arial" w:cs="Arial"/>
          <w:sz w:val="22"/>
          <w:szCs w:val="22"/>
          <w:lang w:val="es-BO"/>
        </w:rPr>
        <w:t xml:space="preserve"> útil para aprender, investigar y probar.</w:t>
      </w:r>
    </w:p>
    <w:p w14:paraId="63B83A73" w14:textId="77777777" w:rsidR="00D92AF2" w:rsidRPr="00096F1E" w:rsidRDefault="00D92AF2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0322ED7E" w14:textId="77777777" w:rsidR="00D92AF2" w:rsidRPr="00096F1E" w:rsidRDefault="00D92AF2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397FAE80" w14:textId="77777777" w:rsidR="00D92AF2" w:rsidRPr="00096F1E" w:rsidRDefault="00D92AF2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7151E4E5" w14:textId="77777777" w:rsidR="00D92AF2" w:rsidRPr="00096F1E" w:rsidRDefault="00D92AF2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0BF26571" w14:textId="77777777" w:rsidR="00D92AF2" w:rsidRPr="00096F1E" w:rsidRDefault="00D92AF2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0CD02856" w14:textId="77777777" w:rsidR="00D92AF2" w:rsidRPr="00096F1E" w:rsidRDefault="00D92AF2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1EDFA79A" w14:textId="77777777" w:rsidR="00D92AF2" w:rsidRPr="00096F1E" w:rsidRDefault="00D92AF2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4062532B" w14:textId="77777777" w:rsidR="00D92AF2" w:rsidRDefault="00D92AF2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5333AA0E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51CC4675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6554D064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78093884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28467289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15FF4111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6E0B7AD3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7D1773E4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51447ED2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70F0927A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4D2EBAA4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57586A8B" w14:textId="77777777" w:rsid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6738E084" w14:textId="77777777" w:rsidR="00096F1E" w:rsidRPr="00096F1E" w:rsidRDefault="00096F1E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13C5A296" w14:textId="6941D958" w:rsidR="00E400AD" w:rsidRPr="00096F1E" w:rsidRDefault="00E400AD" w:rsidP="00096F1E">
      <w:pPr>
        <w:pStyle w:val="Heading2"/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</w:pPr>
      <w:bookmarkStart w:id="11" w:name="_Toc209041394"/>
      <w:r w:rsidRPr="00096F1E"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  <w:lastRenderedPageBreak/>
        <w:t>Bibliografías</w:t>
      </w:r>
      <w:bookmarkEnd w:id="11"/>
    </w:p>
    <w:p w14:paraId="0F04DF91" w14:textId="74E16AC9" w:rsidR="00E400AD" w:rsidRPr="00096F1E" w:rsidRDefault="00E400AD" w:rsidP="00B95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hyperlink r:id="rId12" w:history="1">
        <w:r w:rsidRPr="00096F1E">
          <w:rPr>
            <w:rStyle w:val="Hyperlink"/>
            <w:rFonts w:ascii="Arial" w:eastAsiaTheme="minorEastAsia" w:hAnsi="Arial" w:cs="Arial"/>
            <w:sz w:val="22"/>
            <w:szCs w:val="22"/>
            <w:lang w:val="es-BO"/>
          </w:rPr>
          <w:t>https://www.mdpi.com/2079-9292/13/8/1514</w:t>
        </w:r>
      </w:hyperlink>
    </w:p>
    <w:p w14:paraId="7FCDDDA6" w14:textId="2E094F1E" w:rsidR="00E400AD" w:rsidRPr="00096F1E" w:rsidRDefault="00E400AD" w:rsidP="00B95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hyperlink r:id="rId13" w:history="1">
        <w:r w:rsidRPr="00096F1E">
          <w:rPr>
            <w:rStyle w:val="Hyperlink"/>
            <w:rFonts w:ascii="Arial" w:eastAsiaTheme="minorEastAsia" w:hAnsi="Arial" w:cs="Arial"/>
            <w:sz w:val="22"/>
            <w:szCs w:val="22"/>
            <w:lang w:val="es-BO"/>
          </w:rPr>
          <w:t>https://www.ibm.com/es-es/topics/qubit</w:t>
        </w:r>
      </w:hyperlink>
    </w:p>
    <w:p w14:paraId="247FE1BC" w14:textId="1FFD1477" w:rsidR="00E400AD" w:rsidRPr="00096F1E" w:rsidRDefault="00E400AD" w:rsidP="00B95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hyperlink r:id="rId14" w:history="1">
        <w:r w:rsidRPr="00096F1E">
          <w:rPr>
            <w:rStyle w:val="Hyperlink"/>
            <w:rFonts w:ascii="Arial" w:eastAsiaTheme="minorEastAsia" w:hAnsi="Arial" w:cs="Arial"/>
            <w:sz w:val="22"/>
            <w:szCs w:val="22"/>
            <w:lang w:val="es-BO"/>
          </w:rPr>
          <w:t>https://docirs.cl/bit_qubit_superposicion_simuladores_reales_y_complejos.asp</w:t>
        </w:r>
      </w:hyperlink>
    </w:p>
    <w:p w14:paraId="19539975" w14:textId="163D6277" w:rsidR="00E400AD" w:rsidRPr="00096F1E" w:rsidRDefault="00E400AD" w:rsidP="00B95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hyperlink r:id="rId15" w:history="1">
        <w:r w:rsidRPr="00096F1E">
          <w:rPr>
            <w:rStyle w:val="Hyperlink"/>
            <w:rFonts w:ascii="Arial" w:eastAsiaTheme="minorEastAsia" w:hAnsi="Arial" w:cs="Arial"/>
            <w:sz w:val="22"/>
            <w:szCs w:val="22"/>
            <w:lang w:val="es-BO"/>
          </w:rPr>
          <w:t>https://link.springer.com/article/10.1023/A:1019708909383</w:t>
        </w:r>
      </w:hyperlink>
    </w:p>
    <w:p w14:paraId="7EAEDAE8" w14:textId="0DD5FE1A" w:rsidR="00E400AD" w:rsidRPr="00096F1E" w:rsidRDefault="00E400AD" w:rsidP="00B95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hyperlink r:id="rId16" w:history="1">
        <w:r w:rsidRPr="00096F1E">
          <w:rPr>
            <w:rStyle w:val="Hyperlink"/>
            <w:rFonts w:ascii="Arial" w:eastAsiaTheme="minorEastAsia" w:hAnsi="Arial" w:cs="Arial"/>
            <w:sz w:val="22"/>
            <w:szCs w:val="22"/>
            <w:lang w:val="es-BO"/>
          </w:rPr>
          <w:t>https://qiskit-community.github.io/qiskit-machine-learning/locale/es_UN/tutorials/01_neural_networks.html</w:t>
        </w:r>
      </w:hyperlink>
    </w:p>
    <w:p w14:paraId="17616E0D" w14:textId="3BAB3902" w:rsidR="00E400AD" w:rsidRPr="00096F1E" w:rsidRDefault="00E400AD" w:rsidP="00B95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hyperlink r:id="rId17" w:history="1">
        <w:r w:rsidRPr="00096F1E">
          <w:rPr>
            <w:rStyle w:val="Hyperlink"/>
            <w:rFonts w:ascii="Arial" w:eastAsiaTheme="minorEastAsia" w:hAnsi="Arial" w:cs="Arial"/>
            <w:sz w:val="22"/>
            <w:szCs w:val="22"/>
            <w:lang w:val="es-BO"/>
          </w:rPr>
          <w:t>https://es.eitca.org/artificial-intelligence/eitc-ai-tfqml-tensorflow-quantum-machine-learning/overview-of-tensorflow-quantum/layer-wise-learning-for-quantum-neural-networks/examination-review-layer-wise-learning-for-quantum-neural-networks/what-is-a-quantum-neural-network-qnn-and-how-does-it-process-data-using-qubits/</w:t>
        </w:r>
      </w:hyperlink>
    </w:p>
    <w:p w14:paraId="62917290" w14:textId="77777777" w:rsidR="00E400AD" w:rsidRPr="00096F1E" w:rsidRDefault="00E400AD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sectPr w:rsidR="00E400AD" w:rsidRPr="00096F1E" w:rsidSect="00053286">
      <w:pgSz w:w="12240" w:h="15840"/>
      <w:pgMar w:top="1417" w:right="1701" w:bottom="1417" w:left="1701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7A7"/>
    <w:multiLevelType w:val="hybridMultilevel"/>
    <w:tmpl w:val="E2CE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7CBD"/>
    <w:multiLevelType w:val="hybridMultilevel"/>
    <w:tmpl w:val="44C2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1718"/>
    <w:multiLevelType w:val="hybridMultilevel"/>
    <w:tmpl w:val="67CA44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2E4A"/>
    <w:multiLevelType w:val="hybridMultilevel"/>
    <w:tmpl w:val="EFC63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C0CE1"/>
    <w:multiLevelType w:val="hybridMultilevel"/>
    <w:tmpl w:val="9772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53CEA"/>
    <w:multiLevelType w:val="hybridMultilevel"/>
    <w:tmpl w:val="67CA44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5225">
    <w:abstractNumId w:val="3"/>
  </w:num>
  <w:num w:numId="2" w16cid:durableId="365981519">
    <w:abstractNumId w:val="0"/>
  </w:num>
  <w:num w:numId="3" w16cid:durableId="2128036484">
    <w:abstractNumId w:val="2"/>
  </w:num>
  <w:num w:numId="4" w16cid:durableId="474106921">
    <w:abstractNumId w:val="5"/>
  </w:num>
  <w:num w:numId="5" w16cid:durableId="1792167654">
    <w:abstractNumId w:val="1"/>
  </w:num>
  <w:num w:numId="6" w16cid:durableId="969818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0"/>
    <w:rsid w:val="00053286"/>
    <w:rsid w:val="00056828"/>
    <w:rsid w:val="00096F1E"/>
    <w:rsid w:val="00172B9C"/>
    <w:rsid w:val="00212537"/>
    <w:rsid w:val="00220B1A"/>
    <w:rsid w:val="00226191"/>
    <w:rsid w:val="002B0319"/>
    <w:rsid w:val="002F1371"/>
    <w:rsid w:val="00360F70"/>
    <w:rsid w:val="003F6A36"/>
    <w:rsid w:val="004C63BB"/>
    <w:rsid w:val="0057384F"/>
    <w:rsid w:val="006C3234"/>
    <w:rsid w:val="006F64CB"/>
    <w:rsid w:val="007E1C8B"/>
    <w:rsid w:val="00804682"/>
    <w:rsid w:val="0084717C"/>
    <w:rsid w:val="00895FDA"/>
    <w:rsid w:val="00940236"/>
    <w:rsid w:val="009F081C"/>
    <w:rsid w:val="00A26E05"/>
    <w:rsid w:val="00AC02F6"/>
    <w:rsid w:val="00AE5C07"/>
    <w:rsid w:val="00B450AC"/>
    <w:rsid w:val="00B738B3"/>
    <w:rsid w:val="00B95E30"/>
    <w:rsid w:val="00BA5990"/>
    <w:rsid w:val="00BD483C"/>
    <w:rsid w:val="00C87186"/>
    <w:rsid w:val="00D35A8F"/>
    <w:rsid w:val="00D92AF2"/>
    <w:rsid w:val="00DD3EE8"/>
    <w:rsid w:val="00E15E91"/>
    <w:rsid w:val="00E40080"/>
    <w:rsid w:val="00E400AD"/>
    <w:rsid w:val="00F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3850"/>
  <w15:chartTrackingRefBased/>
  <w15:docId w15:val="{140D33FE-E2C8-4238-A352-1FE7BA82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CB"/>
  </w:style>
  <w:style w:type="paragraph" w:styleId="Heading1">
    <w:name w:val="heading 1"/>
    <w:basedOn w:val="Normal"/>
    <w:next w:val="Normal"/>
    <w:link w:val="Heading1Char"/>
    <w:uiPriority w:val="9"/>
    <w:qFormat/>
    <w:rsid w:val="00E4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0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8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023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40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0A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96F1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6F1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6F1E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96F1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es-es/topics/qub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mdpi.com/2079-9292/13/8/1514" TargetMode="External"/><Relationship Id="rId17" Type="http://schemas.openxmlformats.org/officeDocument/2006/relationships/hyperlink" Target="https://es.eitca.org/artificial-intelligence/eitc-ai-tfqml-tensorflow-quantum-machine-learning/overview-of-tensorflow-quantum/layer-wise-learning-for-quantum-neural-networks/examination-review-layer-wise-learning-for-quantum-neural-networks/what-is-a-quantum-neural-network-qnn-and-how-does-it-process-data-using-qubi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qiskit-community.github.io/qiskit-machine-learning/locale/es_UN/tutorials/01_neural_network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23/A:1019708909383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irs.cl/bit_qubit_superposicion_simuladores_reales_y_complejo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0E6AF-A37E-4FFA-A276-C92D7C62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Polo</dc:creator>
  <cp:keywords/>
  <dc:description/>
  <cp:lastModifiedBy>Brayan Polo</cp:lastModifiedBy>
  <cp:revision>21</cp:revision>
  <dcterms:created xsi:type="dcterms:W3CDTF">2025-09-17T23:00:00Z</dcterms:created>
  <dcterms:modified xsi:type="dcterms:W3CDTF">2025-09-18T02:51:00Z</dcterms:modified>
</cp:coreProperties>
</file>