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11,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Worked on notifications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Add links to scorecard and leaderboard pages (because we forgot)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Finish notifications page (done today)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Worked on order drinks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Work on order drinks page (done Friday)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Andrew (not present at meeting, work)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Worked on navigation sidebar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Work on UI design improvements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Finish support for money accounts when sponsoring a tournament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Finish migration for company account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29425" cy="452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59" l="12708" r="12604" t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9110600" cy="2767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4444" l="10208" r="11250" t="33148"/>
                    <a:stretch>
                      <a:fillRect/>
                    </a:stretch>
                  </pic:blipFill>
                  <pic:spPr>
                    <a:xfrm>
                      <a:off x="0" y="0"/>
                      <a:ext cx="9110600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AMUW2mUOe5WhRXBOtKazdLVF4EUfterESwsPXnt9iTV+IFdMadtNTLf2NOtWoNtS/XefquXN3SuNdcFUQuaFIShdEImyQFvc3ZaTz+kFiRWaYB2FuV+QAiNI0x9Doh2MPoF7+xzdobxQ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