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5F391A57" w:rsidR="006D2F12" w:rsidRPr="006D2F12" w:rsidRDefault="000E3B0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198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285910CD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2F119E4A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216913F7" w14:textId="5DE58E99" w:rsidR="00F5198D" w:rsidRDefault="006D2F12" w:rsidP="00F5198D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5198D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F5198D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Java Program for Modular Exponentiation</w:t>
              </w:r>
            </w:hyperlink>
          </w:p>
          <w:p w14:paraId="47BEE8BF" w14:textId="572FBFFF" w:rsidR="006D2F12" w:rsidRPr="006D2F12" w:rsidRDefault="006D2F12" w:rsidP="00A377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F5198D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33B21E56" w14:textId="6902E906" w:rsidR="00B0354D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 xml:space="preserve">about </w:t>
      </w:r>
      <w:r w:rsidR="00F5198D">
        <w:rPr>
          <w:rFonts w:ascii="Arial Black" w:hAnsi="Arial Black"/>
          <w:sz w:val="24"/>
          <w:szCs w:val="24"/>
        </w:rPr>
        <w:t>Infrastructure automation, Abstraction, Provisioning, Allied Tech.</w:t>
      </w:r>
      <w:bookmarkStart w:id="0" w:name="_GoBack"/>
      <w:bookmarkEnd w:id="0"/>
    </w:p>
    <w:p w14:paraId="7F7B1BEC" w14:textId="1405C3DA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3C373898" w14:textId="203C9D72" w:rsidR="00FC4D23" w:rsidRDefault="00F5198D" w:rsidP="005F19EF">
      <w:pPr>
        <w:rPr>
          <w:noProof/>
        </w:rPr>
      </w:pPr>
      <w:r>
        <w:rPr>
          <w:noProof/>
        </w:rPr>
        <w:drawing>
          <wp:inline distT="0" distB="0" distL="0" distR="0" wp14:anchorId="5070E778" wp14:editId="3454B01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3339EC1A" w14:textId="77777777" w:rsidR="00F5198D" w:rsidRDefault="00CD0EE0" w:rsidP="00F5198D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CD0EE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F5198D">
          <w:rPr>
            <w:rStyle w:val="Hyperlink"/>
            <w:rFonts w:ascii="Segoe UI" w:hAnsi="Segoe UI" w:cs="Segoe UI"/>
            <w:sz w:val="21"/>
            <w:szCs w:val="21"/>
          </w:rPr>
          <w:t>Write a Java Program for Modular Exponentiation</w:t>
        </w:r>
      </w:hyperlink>
    </w:p>
    <w:p w14:paraId="5023627B" w14:textId="6552C6C9" w:rsidR="00F5198D" w:rsidRDefault="00F5198D" w:rsidP="00F5198D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64AEF90F" w14:textId="77777777" w:rsidR="00F5198D" w:rsidRDefault="00F5198D" w:rsidP="00F5198D">
      <w:pPr>
        <w:pStyle w:val="z-TopofForm"/>
      </w:pPr>
      <w:r>
        <w:t>Top of Form</w:t>
      </w:r>
    </w:p>
    <w:p w14:paraId="27959CE7" w14:textId="77777777" w:rsidR="00F5198D" w:rsidRDefault="00F5198D" w:rsidP="00F5198D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198D" w14:paraId="3561EA96" w14:textId="77777777" w:rsidTr="00F5198D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B10556" w14:textId="77777777" w:rsidR="00F5198D" w:rsidRDefault="00F5198D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Given three numbers x, y and p, compute (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xy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) % p.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Input: x = 2, y = 3, p = 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Explanation: 2^3 % 5 = 8 % 5 = 3.</w:t>
            </w:r>
          </w:p>
          <w:p w14:paraId="6F268FA7" w14:textId="77777777" w:rsidR="00F5198D" w:rsidRDefault="00F5198D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x = 2, y = 5, p = 13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6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Explanation: 2^5 % 13 = 32 % 13 = 6.</w:t>
            </w:r>
          </w:p>
        </w:tc>
      </w:tr>
    </w:tbl>
    <w:p w14:paraId="69488FF1" w14:textId="08714C25" w:rsidR="00570EF1" w:rsidRDefault="00570EF1" w:rsidP="00F5198D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A4F747B" w14:textId="4A9C722D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6ED50615" w14:textId="1FF81551" w:rsidR="00F5198D" w:rsidRDefault="00F5198D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0B5688D7" wp14:editId="1E8844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07B3A12D" w14:textId="2E8507CA" w:rsidR="00F5198D" w:rsidRDefault="00F5198D" w:rsidP="00AC56E5">
      <w:pPr>
        <w:shd w:val="clear" w:color="auto" w:fill="FFFFFF"/>
        <w:rPr>
          <w:noProof/>
        </w:rPr>
      </w:pPr>
      <w:r>
        <w:rPr>
          <w:noProof/>
        </w:rPr>
        <w:t>2. Write a Java program to find the Reversal.</w:t>
      </w:r>
    </w:p>
    <w:p w14:paraId="40889AC9" w14:textId="4BFBD4FF" w:rsidR="00F5198D" w:rsidRDefault="00F5198D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t>SNAPSHOT: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7272A82" wp14:editId="197072C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0E3B04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37719"/>
    <w:rsid w:val="00A45489"/>
    <w:rsid w:val="00A57F8E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3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72E1B-7A62-4B63-9CE2-3F6B4F03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2020-06-22T12:57:00Z</dcterms:created>
  <dcterms:modified xsi:type="dcterms:W3CDTF">2020-06-22T12:57:00Z</dcterms:modified>
</cp:coreProperties>
</file>