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民事起诉状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> 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原告：×××，住所……。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法定代表人/主要负责人：×××，……(写明职务)，联系方式：……。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委托诉讼代理人：×××，……。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被告：×××，……。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……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(以上写明当事人和其他诉讼参加人的姓名或者名称等基本信息)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诉讼请求：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……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事实和理由：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……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证据和证据来源，证人姓名和住所：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……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此致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color w:val="000000"/>
        </w:rPr>
      </w:pPr>
      <w:r>
        <w:rPr>
          <w:rFonts w:ascii="宋体" w:hAnsi="宋体" w:eastAsia="宋体" w:cs="宋体"/>
          <w:color w:val="000000"/>
        </w:rPr>
        <w:t>××××人民法院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color w:val="000000"/>
        </w:rPr>
      </w:pPr>
      <w:r>
        <w:rPr>
          <w:rFonts w:ascii="宋体" w:hAnsi="宋体" w:eastAsia="宋体" w:cs="宋体"/>
          <w:color w:val="000000"/>
        </w:rPr>
        <w:t> 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附：本起诉状副本×份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rPr>
          <w:color w:val="000000"/>
        </w:rPr>
      </w:pPr>
      <w:r>
        <w:rPr>
          <w:rFonts w:ascii="宋体" w:hAnsi="宋体" w:eastAsia="宋体" w:cs="宋体"/>
          <w:color w:val="000000"/>
        </w:rPr>
        <w:t> 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632"/>
        <w:jc w:val="right"/>
        <w:rPr>
          <w:color w:val="000000"/>
        </w:rPr>
      </w:pPr>
      <w:r>
        <w:rPr>
          <w:rFonts w:ascii="宋体" w:hAnsi="宋体" w:eastAsia="宋体" w:cs="宋体"/>
          <w:color w:val="000000"/>
        </w:rPr>
        <w:t>起诉人(公章和签名)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right"/>
        <w:rPr>
          <w:color w:val="000000"/>
        </w:rPr>
      </w:pPr>
      <w:r>
        <w:rPr>
          <w:rFonts w:ascii="宋体" w:hAnsi="宋体" w:eastAsia="宋体" w:cs="宋体"/>
          <w:color w:val="000000"/>
        </w:rPr>
        <w:t>××××年××月××日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 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【说明】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1．本样式根据《中华人民共和国民事诉讼法》第一百二十条第一款、第一百二十一条制定，供法人或者其他组织提起民事诉讼用。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2．起诉应当向人民法院递交起诉状，并按照被告人数提出副本。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3．起诉时已经委托诉讼代理人的，应当写明委托诉讼代理人基本信息。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4．被告是自然人的，应当写明姓名、性别、工作单位、住所等信息；被告是法人或者其他组织的，应当写明名称、住所等信息。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5．原告在起诉状中直接列写第三人的，视为其申请人民法院追加该第三人参加诉讼。是否通知第三人参加诉讼，由人民法院审查决定。</w:t>
      </w:r>
      <w:r>
        <w:rPr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both"/>
        <w:rPr>
          <w:color w:val="000000"/>
        </w:rPr>
      </w:pPr>
      <w:r>
        <w:rPr>
          <w:rFonts w:ascii="宋体" w:hAnsi="宋体" w:eastAsia="宋体" w:cs="宋体"/>
          <w:color w:val="000000"/>
        </w:rPr>
        <w:t>6．起诉状应当加盖单位印章，并由法定代表人或者主要负责人签名。</w:t>
      </w:r>
      <w:r>
        <w:rPr>
          <w:color w:val="000000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427F1"/>
    <w:rsid w:val="6C04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2020-08-25T18:05:00Z</dcterms:created>
  <dc:creator>bss9395</dc:creator>
  <cp:lastModifiedBy>bss9395</cp:lastModifiedBy>
  <dcterms:modified xsi:type="dcterms:W3CDTF">2020-08-25T18:05:50Z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