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2022-11-04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Cs/>
          <w:b/>
        </w:rPr>
        <w:t xml:space="preserve">officedown</w:t>
      </w:r>
      <w:r>
        <w:t xml:space="preserve">.</w:t>
      </w:r>
    </w:p>
    <w:p>
      <w:pPr>
        <w:pStyle w:val="Corpsdetexte"/>
        <w:jc w:val="center"/>
        <w:spacing w:after="400" w:before="400" w:line="240"/>
        <w:ind w:firstLine="0" w:left="400" w:right="400"/>
        <w:pBdr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t xml:space="preserve">List demo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lists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sections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ts-plot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t xml:space="preserve">Tables of content</w:t>
      </w:r>
    </w:p>
    <w:bookmarkStart w:id="23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Placeholder</w:t>
      </w:r>
    </w:p>
    <w:bookmarkEnd w:id="27"/>
    <w:bookmarkStart w:id="32" w:name="sections"/>
    <w:p>
      <w:pPr>
        <w:pStyle w:val="Titre1"/>
      </w:pPr>
      <w:r>
        <w:t xml:space="preserve">Section</w:t>
      </w:r>
    </w:p>
    <w:p>
      <w:pPr>
        <w:pStyle w:val="FirstParagraph"/>
      </w:pPr>
      <w:r>
        <w:t xml:space="preserve">Placeholder</w:t>
      </w:r>
    </w:p>
    <w:bookmarkStart w:id="28" w:name="a-two-columns-section"/>
    <w:p>
      <w:pPr>
        <w:pStyle w:val="Titre2"/>
      </w:pPr>
      <w:r>
        <w:t xml:space="preserve">A two columns section</w:t>
      </w:r>
    </w:p>
    <w:bookmarkEnd w:id="28"/>
    <w:bookmarkStart w:id="29" w:name="end-of-two-columns-section"/>
    <w:p>
      <w:pPr>
        <w:pStyle w:val="Titre2"/>
      </w:pPr>
      <w:r>
        <w:t xml:space="preserve">End of two columns section</w:t>
      </w:r>
    </w:p>
    <w:bookmarkEnd w:id="29"/>
    <w:bookmarkStart w:id="30" w:name="landscape-section"/>
    <w:p>
      <w:pPr>
        <w:pStyle w:val="Titre2"/>
      </w:pPr>
      <w:r>
        <w:t xml:space="preserve">Landscape section</w:t>
      </w:r>
    </w:p>
    <w:bookmarkEnd w:id="30"/>
    <w:bookmarkStart w:id="31" w:name="section-margins"/>
    <w:p>
      <w:pPr>
        <w:pStyle w:val="Titre2"/>
      </w:pPr>
      <w:r>
        <w:t xml:space="preserve">Section margins</w:t>
      </w:r>
    </w:p>
    <w:bookmarkEnd w:id="31"/>
    <w:bookmarkEnd w:id="32"/>
    <w:bookmarkStart w:id="33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(sunspot.year)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9c7de48d-2aa5-4293-8841-84ffb56e96df" w:name="ts-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c7de48d-2aa5-4293-8841-84ffb56e96df"/>
      <w:r>
        <w:rPr>
          <w:rFonts/>
          <w:b w:val="true"/>
        </w:rPr>
        <w:t xml:space="preserve">: </w:t>
      </w:r>
      <w:r>
        <w:t xml:space="preserve">Sunspot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(lynx)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c66678c-ac81-4a47-ad35-9f0b28b175de" w:name="lynx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c66678c-ac81-4a47-ad35-9f0b28b175de"/>
      <w:r>
        <w:rPr>
          <w:rFonts/>
          <w:b w:val="true"/>
        </w:rPr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f83c72d33eb3.png"/>
<Relationship Id="rId12" Type="http://schemas.openxmlformats.org/officeDocument/2006/relationships/image" Target="media/file2f83c30ba3f9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2022-11-04T08:10:13Z</dcterms:created>
  <dcterms:modified xsi:type="dcterms:W3CDTF">2022-11-04T16:10:13Z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2022-11-04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