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2BDDF0" w14:textId="77777777" w:rsidR="00F62F06" w:rsidRPr="00F139A2" w:rsidRDefault="00000000" w:rsidP="00F62F06">
      <w:pPr>
        <w:jc w:val="center"/>
        <w:rPr>
          <w:rFonts w:ascii="Times New Roman" w:hAnsi="Times New Roman" w:cs="Times New Roman"/>
          <w:sz w:val="28"/>
          <w:szCs w:val="32"/>
        </w:rPr>
      </w:pPr>
      <w:r w:rsidRPr="00F139A2">
        <w:rPr>
          <w:rFonts w:ascii="Times New Roman" w:hAnsi="Times New Roman" w:cs="Times New Roman"/>
          <w:b/>
          <w:sz w:val="36"/>
          <w:szCs w:val="32"/>
        </w:rPr>
        <w:t>WEEK 3</w:t>
      </w:r>
    </w:p>
    <w:p w14:paraId="608C4967" w14:textId="12F3CDD3" w:rsidR="00645F38" w:rsidRPr="00F62F06" w:rsidRDefault="00000000" w:rsidP="00F62F06">
      <w:pPr>
        <w:jc w:val="center"/>
      </w:pPr>
      <w:r w:rsidRPr="00B32265">
        <w:rPr>
          <w:rFonts w:ascii="Times New Roman" w:hAnsi="Times New Roman" w:cs="Times New Roman"/>
          <w:b/>
          <w:sz w:val="36"/>
          <w:szCs w:val="14"/>
        </w:rPr>
        <w:t>Ames Housing Dataset</w:t>
      </w:r>
      <w:r w:rsidRPr="00B32265">
        <w:rPr>
          <w:rFonts w:ascii="Times New Roman" w:hAnsi="Times New Roman" w:cs="Times New Roman"/>
          <w:b/>
          <w:sz w:val="36"/>
          <w:szCs w:val="14"/>
        </w:rPr>
        <w:br/>
        <w:t>Cleaning &amp; Descriptive Report</w:t>
      </w:r>
    </w:p>
    <w:p w14:paraId="00E8ED95" w14:textId="6D55CD20" w:rsidR="00645F38" w:rsidRDefault="00000000" w:rsidP="00065AB4">
      <w:r>
        <w:br/>
      </w:r>
      <w:r w:rsidRPr="00065AB4">
        <w:rPr>
          <w:b/>
          <w:bCs/>
        </w:rPr>
        <w:t>Week 3 focus</w:t>
      </w:r>
      <w:r>
        <w:t>: missing values, duplicates, outliers, and cleaning decisions</w:t>
      </w:r>
    </w:p>
    <w:p w14:paraId="291C1EFF" w14:textId="63983D9E" w:rsidR="00645F38" w:rsidRPr="00065AB4" w:rsidRDefault="00000000" w:rsidP="00065AB4">
      <w:pPr>
        <w:rPr>
          <w:b/>
          <w:bCs/>
          <w:sz w:val="36"/>
          <w:szCs w:val="40"/>
        </w:rPr>
      </w:pPr>
      <w:r w:rsidRPr="00065AB4">
        <w:rPr>
          <w:b/>
          <w:bCs/>
          <w:sz w:val="36"/>
          <w:szCs w:val="40"/>
        </w:rPr>
        <w:t>1. Executive Summary</w:t>
      </w:r>
    </w:p>
    <w:p w14:paraId="36DDD325" w14:textId="77777777" w:rsidR="00645F38" w:rsidRDefault="00000000">
      <w:r>
        <w:t>Week 3 focused on preparing the Ames Housing dataset for reliable exploratory analysis. The work began with an inspection of the original dataset, followed by an assessment of missing values and unusual observations. The supplied cleaned dataset was then compared directly with the original file to document the observable before-and-after changes.</w:t>
      </w:r>
    </w:p>
    <w:p w14:paraId="76FA0DF7" w14:textId="77777777" w:rsidR="00645F38" w:rsidRDefault="00000000">
      <w:r>
        <w:t>The original dataset contained 3,130 rows and 82 columns. The supplied cleaned CSV contains 2,930 rows and the same 82 columns. Missing cells decreased from 17,010 to 15,066, while duplicate rows decreased from 200 to 0. This means the cleaned file is smaller and has fewer missing cells and no remaining exact duplicate rows.</w:t>
      </w:r>
    </w:p>
    <w:p w14:paraId="71F6A4E1" w14:textId="77777777" w:rsidR="00645F38" w:rsidRPr="00065AB4" w:rsidRDefault="00000000">
      <w:pPr>
        <w:pStyle w:val="Heading1"/>
        <w:rPr>
          <w:color w:val="0D0D0D" w:themeColor="text1" w:themeTint="F2"/>
        </w:rPr>
      </w:pPr>
      <w:r w:rsidRPr="00065AB4">
        <w:rPr>
          <w:color w:val="0D0D0D" w:themeColor="text1" w:themeTint="F2"/>
        </w:rPr>
        <w:t>2. Dataset Before and After Cleaning</w:t>
      </w:r>
    </w:p>
    <w:tbl>
      <w:tblPr>
        <w:tblStyle w:val="TableGrid"/>
        <w:tblW w:w="0" w:type="auto"/>
        <w:jc w:val="center"/>
        <w:tblLook w:val="04A0" w:firstRow="1" w:lastRow="0" w:firstColumn="1" w:lastColumn="0" w:noHBand="0" w:noVBand="1"/>
      </w:tblPr>
      <w:tblGrid>
        <w:gridCol w:w="2520"/>
        <w:gridCol w:w="2520"/>
        <w:gridCol w:w="2520"/>
        <w:gridCol w:w="2520"/>
      </w:tblGrid>
      <w:tr w:rsidR="00645F38" w14:paraId="734E7C50" w14:textId="77777777">
        <w:trPr>
          <w:jc w:val="center"/>
        </w:trPr>
        <w:tc>
          <w:tcPr>
            <w:tcW w:w="2520" w:type="dxa"/>
            <w:shd w:val="clear" w:color="auto" w:fill="D9EAF7"/>
            <w:vAlign w:val="center"/>
          </w:tcPr>
          <w:p w14:paraId="1E203829" w14:textId="77777777" w:rsidR="00645F38" w:rsidRDefault="00000000">
            <w:r>
              <w:rPr>
                <w:b/>
                <w:sz w:val="19"/>
              </w:rPr>
              <w:t>Measure</w:t>
            </w:r>
          </w:p>
        </w:tc>
        <w:tc>
          <w:tcPr>
            <w:tcW w:w="2520" w:type="dxa"/>
            <w:shd w:val="clear" w:color="auto" w:fill="D9EAF7"/>
            <w:vAlign w:val="center"/>
          </w:tcPr>
          <w:p w14:paraId="55175070" w14:textId="77777777" w:rsidR="00645F38" w:rsidRDefault="00000000">
            <w:r>
              <w:rPr>
                <w:b/>
                <w:sz w:val="19"/>
              </w:rPr>
              <w:t>Before cleaning</w:t>
            </w:r>
          </w:p>
        </w:tc>
        <w:tc>
          <w:tcPr>
            <w:tcW w:w="2520" w:type="dxa"/>
            <w:shd w:val="clear" w:color="auto" w:fill="D9EAF7"/>
            <w:vAlign w:val="center"/>
          </w:tcPr>
          <w:p w14:paraId="7A75C6D4" w14:textId="77777777" w:rsidR="00645F38" w:rsidRDefault="00000000">
            <w:r>
              <w:rPr>
                <w:b/>
                <w:sz w:val="19"/>
              </w:rPr>
              <w:t>After cleaning</w:t>
            </w:r>
          </w:p>
        </w:tc>
        <w:tc>
          <w:tcPr>
            <w:tcW w:w="2520" w:type="dxa"/>
            <w:shd w:val="clear" w:color="auto" w:fill="D9EAF7"/>
            <w:vAlign w:val="center"/>
          </w:tcPr>
          <w:p w14:paraId="1359B3AC" w14:textId="77777777" w:rsidR="00645F38" w:rsidRDefault="00000000">
            <w:r>
              <w:rPr>
                <w:b/>
                <w:sz w:val="19"/>
              </w:rPr>
              <w:t>Change</w:t>
            </w:r>
          </w:p>
        </w:tc>
      </w:tr>
      <w:tr w:rsidR="00645F38" w14:paraId="582DCC9F" w14:textId="77777777">
        <w:trPr>
          <w:jc w:val="center"/>
        </w:trPr>
        <w:tc>
          <w:tcPr>
            <w:tcW w:w="2520" w:type="dxa"/>
            <w:vAlign w:val="center"/>
          </w:tcPr>
          <w:p w14:paraId="2503F70F" w14:textId="77777777" w:rsidR="00645F38" w:rsidRDefault="00000000">
            <w:r>
              <w:rPr>
                <w:sz w:val="19"/>
              </w:rPr>
              <w:t>Rows</w:t>
            </w:r>
          </w:p>
        </w:tc>
        <w:tc>
          <w:tcPr>
            <w:tcW w:w="2520" w:type="dxa"/>
            <w:vAlign w:val="center"/>
          </w:tcPr>
          <w:p w14:paraId="2429C6CE" w14:textId="77777777" w:rsidR="00645F38" w:rsidRDefault="00000000">
            <w:r>
              <w:rPr>
                <w:sz w:val="19"/>
              </w:rPr>
              <w:t>3,130</w:t>
            </w:r>
          </w:p>
        </w:tc>
        <w:tc>
          <w:tcPr>
            <w:tcW w:w="2520" w:type="dxa"/>
            <w:vAlign w:val="center"/>
          </w:tcPr>
          <w:p w14:paraId="71BC83D5" w14:textId="77777777" w:rsidR="00645F38" w:rsidRDefault="00000000">
            <w:r>
              <w:rPr>
                <w:sz w:val="19"/>
              </w:rPr>
              <w:t>2,930</w:t>
            </w:r>
          </w:p>
        </w:tc>
        <w:tc>
          <w:tcPr>
            <w:tcW w:w="2520" w:type="dxa"/>
            <w:vAlign w:val="center"/>
          </w:tcPr>
          <w:p w14:paraId="681A68A7" w14:textId="77777777" w:rsidR="00645F38" w:rsidRDefault="00000000">
            <w:r>
              <w:rPr>
                <w:sz w:val="19"/>
              </w:rPr>
              <w:t>200 removed</w:t>
            </w:r>
          </w:p>
        </w:tc>
      </w:tr>
      <w:tr w:rsidR="00645F38" w14:paraId="508CD04D" w14:textId="77777777">
        <w:trPr>
          <w:jc w:val="center"/>
        </w:trPr>
        <w:tc>
          <w:tcPr>
            <w:tcW w:w="2520" w:type="dxa"/>
            <w:vAlign w:val="center"/>
          </w:tcPr>
          <w:p w14:paraId="700FD690" w14:textId="77777777" w:rsidR="00645F38" w:rsidRDefault="00000000">
            <w:r>
              <w:rPr>
                <w:sz w:val="19"/>
              </w:rPr>
              <w:t>Columns</w:t>
            </w:r>
          </w:p>
        </w:tc>
        <w:tc>
          <w:tcPr>
            <w:tcW w:w="2520" w:type="dxa"/>
            <w:vAlign w:val="center"/>
          </w:tcPr>
          <w:p w14:paraId="2AA7343F" w14:textId="77777777" w:rsidR="00645F38" w:rsidRDefault="00000000">
            <w:r>
              <w:rPr>
                <w:sz w:val="19"/>
              </w:rPr>
              <w:t>82</w:t>
            </w:r>
          </w:p>
        </w:tc>
        <w:tc>
          <w:tcPr>
            <w:tcW w:w="2520" w:type="dxa"/>
            <w:vAlign w:val="center"/>
          </w:tcPr>
          <w:p w14:paraId="6B8C17F2" w14:textId="77777777" w:rsidR="00645F38" w:rsidRDefault="00000000">
            <w:r>
              <w:rPr>
                <w:sz w:val="19"/>
              </w:rPr>
              <w:t>82</w:t>
            </w:r>
          </w:p>
        </w:tc>
        <w:tc>
          <w:tcPr>
            <w:tcW w:w="2520" w:type="dxa"/>
            <w:vAlign w:val="center"/>
          </w:tcPr>
          <w:p w14:paraId="787F8E8E" w14:textId="77777777" w:rsidR="00645F38" w:rsidRDefault="00000000">
            <w:r>
              <w:rPr>
                <w:sz w:val="19"/>
              </w:rPr>
              <w:t>No change</w:t>
            </w:r>
          </w:p>
        </w:tc>
      </w:tr>
      <w:tr w:rsidR="00645F38" w14:paraId="0AAE4D19" w14:textId="77777777">
        <w:trPr>
          <w:jc w:val="center"/>
        </w:trPr>
        <w:tc>
          <w:tcPr>
            <w:tcW w:w="2520" w:type="dxa"/>
            <w:vAlign w:val="center"/>
          </w:tcPr>
          <w:p w14:paraId="451FF769" w14:textId="77777777" w:rsidR="00645F38" w:rsidRDefault="00000000">
            <w:r>
              <w:rPr>
                <w:sz w:val="19"/>
              </w:rPr>
              <w:t>Missing cells</w:t>
            </w:r>
          </w:p>
        </w:tc>
        <w:tc>
          <w:tcPr>
            <w:tcW w:w="2520" w:type="dxa"/>
            <w:vAlign w:val="center"/>
          </w:tcPr>
          <w:p w14:paraId="76633E06" w14:textId="77777777" w:rsidR="00645F38" w:rsidRDefault="00000000">
            <w:r>
              <w:rPr>
                <w:sz w:val="19"/>
              </w:rPr>
              <w:t>17,010</w:t>
            </w:r>
          </w:p>
        </w:tc>
        <w:tc>
          <w:tcPr>
            <w:tcW w:w="2520" w:type="dxa"/>
            <w:vAlign w:val="center"/>
          </w:tcPr>
          <w:p w14:paraId="584F65F0" w14:textId="77777777" w:rsidR="00645F38" w:rsidRDefault="00000000">
            <w:r>
              <w:rPr>
                <w:sz w:val="19"/>
              </w:rPr>
              <w:t>15,066</w:t>
            </w:r>
          </w:p>
        </w:tc>
        <w:tc>
          <w:tcPr>
            <w:tcW w:w="2520" w:type="dxa"/>
            <w:vAlign w:val="center"/>
          </w:tcPr>
          <w:p w14:paraId="79068878" w14:textId="77777777" w:rsidR="00645F38" w:rsidRDefault="00000000">
            <w:r>
              <w:rPr>
                <w:sz w:val="19"/>
              </w:rPr>
              <w:t>1,944 fewer</w:t>
            </w:r>
          </w:p>
        </w:tc>
      </w:tr>
      <w:tr w:rsidR="00645F38" w14:paraId="41B6F836" w14:textId="77777777">
        <w:trPr>
          <w:jc w:val="center"/>
        </w:trPr>
        <w:tc>
          <w:tcPr>
            <w:tcW w:w="2520" w:type="dxa"/>
            <w:vAlign w:val="center"/>
          </w:tcPr>
          <w:p w14:paraId="5BD061F7" w14:textId="77777777" w:rsidR="00645F38" w:rsidRDefault="00000000">
            <w:r>
              <w:rPr>
                <w:sz w:val="19"/>
              </w:rPr>
              <w:t>Duplicate rows</w:t>
            </w:r>
          </w:p>
        </w:tc>
        <w:tc>
          <w:tcPr>
            <w:tcW w:w="2520" w:type="dxa"/>
            <w:vAlign w:val="center"/>
          </w:tcPr>
          <w:p w14:paraId="644B2F2C" w14:textId="77777777" w:rsidR="00645F38" w:rsidRDefault="00000000">
            <w:r>
              <w:rPr>
                <w:sz w:val="19"/>
              </w:rPr>
              <w:t>200</w:t>
            </w:r>
          </w:p>
        </w:tc>
        <w:tc>
          <w:tcPr>
            <w:tcW w:w="2520" w:type="dxa"/>
            <w:vAlign w:val="center"/>
          </w:tcPr>
          <w:p w14:paraId="335DA126" w14:textId="77777777" w:rsidR="00645F38" w:rsidRDefault="00000000">
            <w:r>
              <w:rPr>
                <w:sz w:val="19"/>
              </w:rPr>
              <w:t>0</w:t>
            </w:r>
          </w:p>
        </w:tc>
        <w:tc>
          <w:tcPr>
            <w:tcW w:w="2520" w:type="dxa"/>
            <w:vAlign w:val="center"/>
          </w:tcPr>
          <w:p w14:paraId="29FBF371" w14:textId="77777777" w:rsidR="00645F38" w:rsidRDefault="00000000">
            <w:r>
              <w:rPr>
                <w:sz w:val="19"/>
              </w:rPr>
              <w:t>200 fewer</w:t>
            </w:r>
          </w:p>
        </w:tc>
      </w:tr>
    </w:tbl>
    <w:p w14:paraId="235D185E" w14:textId="77777777" w:rsidR="00645F38" w:rsidRDefault="00000000">
      <w:r>
        <w:t>Overall, 200 rows were removed, representing 6.39% of the original records. Missing cells were reduced by 1,944 (11.43%). The number of columns remained unchanged, so the dataset structure was preserved.</w:t>
      </w:r>
    </w:p>
    <w:p w14:paraId="457CA571" w14:textId="77777777" w:rsidR="00645F38" w:rsidRDefault="00000000">
      <w:pPr>
        <w:jc w:val="center"/>
      </w:pPr>
      <w:r>
        <w:rPr>
          <w:noProof/>
        </w:rPr>
        <w:drawing>
          <wp:inline distT="0" distB="0" distL="0" distR="0" wp14:anchorId="2EEBCB03" wp14:editId="26D80663">
            <wp:extent cx="6080760" cy="319800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uality_before_after.png"/>
                    <pic:cNvPicPr/>
                  </pic:nvPicPr>
                  <pic:blipFill>
                    <a:blip r:embed="rId8"/>
                    <a:stretch>
                      <a:fillRect/>
                    </a:stretch>
                  </pic:blipFill>
                  <pic:spPr>
                    <a:xfrm>
                      <a:off x="0" y="0"/>
                      <a:ext cx="6080760" cy="3198002"/>
                    </a:xfrm>
                    <a:prstGeom prst="rect">
                      <a:avLst/>
                    </a:prstGeom>
                  </pic:spPr>
                </pic:pic>
              </a:graphicData>
            </a:graphic>
          </wp:inline>
        </w:drawing>
      </w:r>
    </w:p>
    <w:p w14:paraId="0E232B3D" w14:textId="77777777" w:rsidR="00645F38" w:rsidRPr="00065AB4" w:rsidRDefault="00000000">
      <w:pPr>
        <w:pStyle w:val="Heading1"/>
        <w:rPr>
          <w:color w:val="0D0D0D" w:themeColor="text1" w:themeTint="F2"/>
        </w:rPr>
      </w:pPr>
      <w:r w:rsidRPr="00065AB4">
        <w:rPr>
          <w:color w:val="0D0D0D" w:themeColor="text1" w:themeTint="F2"/>
        </w:rPr>
        <w:lastRenderedPageBreak/>
        <w:t>3. Cleaning Process and Rationale</w:t>
      </w:r>
    </w:p>
    <w:p w14:paraId="763E84A5" w14:textId="77777777" w:rsidR="00645F38" w:rsidRPr="00065AB4" w:rsidRDefault="00000000">
      <w:pPr>
        <w:pStyle w:val="Heading2"/>
        <w:rPr>
          <w:color w:val="0D0D0D" w:themeColor="text1" w:themeTint="F2"/>
        </w:rPr>
      </w:pPr>
      <w:r w:rsidRPr="00065AB4">
        <w:rPr>
          <w:color w:val="0D0D0D" w:themeColor="text1" w:themeTint="F2"/>
        </w:rPr>
        <w:t>3.1 Initial inspection</w:t>
      </w:r>
    </w:p>
    <w:p w14:paraId="5773A4B4" w14:textId="77777777" w:rsidR="00645F38" w:rsidRDefault="00000000">
      <w:r>
        <w:t>The Week 3 cleaning notebook first loads the Ames Housing data and checks the dataset dimensions, data types, and initial records. This establishes a baseline before any cleaning decisions are made.</w:t>
      </w:r>
    </w:p>
    <w:p w14:paraId="0A82637D" w14:textId="77777777" w:rsidR="00645F38" w:rsidRPr="00065AB4" w:rsidRDefault="00000000">
      <w:pPr>
        <w:pStyle w:val="Heading2"/>
        <w:rPr>
          <w:color w:val="0D0D0D" w:themeColor="text1" w:themeTint="F2"/>
        </w:rPr>
      </w:pPr>
      <w:r w:rsidRPr="00065AB4">
        <w:rPr>
          <w:color w:val="0D0D0D" w:themeColor="text1" w:themeTint="F2"/>
        </w:rPr>
        <w:t>3.2 Missing-value assessment</w:t>
      </w:r>
    </w:p>
    <w:p w14:paraId="472F5A92" w14:textId="77777777" w:rsidR="00645F38" w:rsidRDefault="00000000">
      <w:r>
        <w:t>Missing values were examined using both counts and percentages. This is important because a missing value in the Ames dataset does not always represent an error. In several categorical fields, a missing entry can indicate that the property does not have that feature.</w:t>
      </w:r>
    </w:p>
    <w:p w14:paraId="7EB27AA9" w14:textId="77777777" w:rsidR="00645F38" w:rsidRDefault="00000000">
      <w:pPr>
        <w:pStyle w:val="ListBullet"/>
        <w:spacing w:after="40"/>
      </w:pPr>
      <w:r>
        <w:t>Examples include Pool QC, Fence, Alley, Fireplace Qu, Garage Type, and basement-related fields.</w:t>
      </w:r>
    </w:p>
    <w:p w14:paraId="2018AD9E" w14:textId="77777777" w:rsidR="00645F38" w:rsidRDefault="00000000">
      <w:pPr>
        <w:pStyle w:val="ListBullet"/>
        <w:spacing w:after="40"/>
      </w:pPr>
      <w:r>
        <w:t>For categorical fields representing absence of a feature, the notebook uses 'None' rather than treating the value as an unknown entry.</w:t>
      </w:r>
    </w:p>
    <w:p w14:paraId="6DC94290" w14:textId="77777777" w:rsidR="00645F38" w:rsidRDefault="00000000">
      <w:pPr>
        <w:pStyle w:val="ListBullet"/>
        <w:spacing w:after="40"/>
      </w:pPr>
      <w:r>
        <w:t>For remaining numerical gaps, the notebook describes median imputation as a final exploratory-project strategy.</w:t>
      </w:r>
    </w:p>
    <w:p w14:paraId="5D0B890B" w14:textId="77777777" w:rsidR="00645F38" w:rsidRDefault="00000000">
      <w:pPr>
        <w:pStyle w:val="ListBullet"/>
        <w:spacing w:after="40"/>
      </w:pPr>
      <w:r>
        <w:t>For remaining categorical gaps, the notebook uses the mode when a value is still missing.</w:t>
      </w:r>
    </w:p>
    <w:p w14:paraId="1E955938" w14:textId="77777777" w:rsidR="00645F38" w:rsidRDefault="00000000">
      <w:pPr>
        <w:jc w:val="center"/>
      </w:pPr>
      <w:r>
        <w:rPr>
          <w:noProof/>
        </w:rPr>
        <w:drawing>
          <wp:inline distT="0" distB="0" distL="0" distR="0" wp14:anchorId="4879C4B4" wp14:editId="027C04D6">
            <wp:extent cx="6080760" cy="367276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issing_before_after.png"/>
                    <pic:cNvPicPr/>
                  </pic:nvPicPr>
                  <pic:blipFill>
                    <a:blip r:embed="rId9"/>
                    <a:stretch>
                      <a:fillRect/>
                    </a:stretch>
                  </pic:blipFill>
                  <pic:spPr>
                    <a:xfrm>
                      <a:off x="0" y="0"/>
                      <a:ext cx="6080760" cy="3672764"/>
                    </a:xfrm>
                    <a:prstGeom prst="rect">
                      <a:avLst/>
                    </a:prstGeom>
                  </pic:spPr>
                </pic:pic>
              </a:graphicData>
            </a:graphic>
          </wp:inline>
        </w:drawing>
      </w:r>
    </w:p>
    <w:p w14:paraId="41541928" w14:textId="77777777" w:rsidR="00645F38" w:rsidRPr="00065AB4" w:rsidRDefault="00000000">
      <w:pPr>
        <w:pStyle w:val="Heading2"/>
        <w:rPr>
          <w:color w:val="0D0D0D" w:themeColor="text1" w:themeTint="F2"/>
        </w:rPr>
      </w:pPr>
      <w:r w:rsidRPr="00065AB4">
        <w:rPr>
          <w:color w:val="0D0D0D" w:themeColor="text1" w:themeTint="F2"/>
        </w:rPr>
        <w:t>3.3 Most affected fields</w:t>
      </w:r>
    </w:p>
    <w:tbl>
      <w:tblPr>
        <w:tblStyle w:val="TableGrid"/>
        <w:tblW w:w="0" w:type="auto"/>
        <w:jc w:val="center"/>
        <w:tblLook w:val="04A0" w:firstRow="1" w:lastRow="0" w:firstColumn="1" w:lastColumn="0" w:noHBand="0" w:noVBand="1"/>
      </w:tblPr>
      <w:tblGrid>
        <w:gridCol w:w="2520"/>
        <w:gridCol w:w="2520"/>
        <w:gridCol w:w="2520"/>
        <w:gridCol w:w="2520"/>
      </w:tblGrid>
      <w:tr w:rsidR="00645F38" w14:paraId="5E14980B" w14:textId="77777777">
        <w:trPr>
          <w:jc w:val="center"/>
        </w:trPr>
        <w:tc>
          <w:tcPr>
            <w:tcW w:w="2520" w:type="dxa"/>
            <w:shd w:val="clear" w:color="auto" w:fill="D9EAF7"/>
            <w:vAlign w:val="center"/>
          </w:tcPr>
          <w:p w14:paraId="5255FAEE" w14:textId="77777777" w:rsidR="00645F38" w:rsidRDefault="00000000">
            <w:r>
              <w:rPr>
                <w:b/>
                <w:sz w:val="19"/>
              </w:rPr>
              <w:t>Column</w:t>
            </w:r>
          </w:p>
        </w:tc>
        <w:tc>
          <w:tcPr>
            <w:tcW w:w="2520" w:type="dxa"/>
            <w:shd w:val="clear" w:color="auto" w:fill="D9EAF7"/>
            <w:vAlign w:val="center"/>
          </w:tcPr>
          <w:p w14:paraId="47886FC7" w14:textId="77777777" w:rsidR="00645F38" w:rsidRDefault="00000000">
            <w:r>
              <w:rPr>
                <w:b/>
                <w:sz w:val="19"/>
              </w:rPr>
              <w:t>Missing before</w:t>
            </w:r>
          </w:p>
        </w:tc>
        <w:tc>
          <w:tcPr>
            <w:tcW w:w="2520" w:type="dxa"/>
            <w:shd w:val="clear" w:color="auto" w:fill="D9EAF7"/>
            <w:vAlign w:val="center"/>
          </w:tcPr>
          <w:p w14:paraId="5834EDAC" w14:textId="77777777" w:rsidR="00645F38" w:rsidRDefault="00000000">
            <w:r>
              <w:rPr>
                <w:b/>
                <w:sz w:val="19"/>
              </w:rPr>
              <w:t>Missing after</w:t>
            </w:r>
          </w:p>
        </w:tc>
        <w:tc>
          <w:tcPr>
            <w:tcW w:w="2520" w:type="dxa"/>
            <w:shd w:val="clear" w:color="auto" w:fill="D9EAF7"/>
            <w:vAlign w:val="center"/>
          </w:tcPr>
          <w:p w14:paraId="018ECB29" w14:textId="77777777" w:rsidR="00645F38" w:rsidRDefault="00000000">
            <w:r>
              <w:rPr>
                <w:b/>
                <w:sz w:val="19"/>
              </w:rPr>
              <w:t>Reduction</w:t>
            </w:r>
          </w:p>
        </w:tc>
      </w:tr>
      <w:tr w:rsidR="00645F38" w14:paraId="1B5C2523" w14:textId="77777777">
        <w:trPr>
          <w:jc w:val="center"/>
        </w:trPr>
        <w:tc>
          <w:tcPr>
            <w:tcW w:w="2520" w:type="dxa"/>
            <w:vAlign w:val="center"/>
          </w:tcPr>
          <w:p w14:paraId="5719C805" w14:textId="77777777" w:rsidR="00645F38" w:rsidRDefault="00000000">
            <w:r>
              <w:rPr>
                <w:sz w:val="19"/>
              </w:rPr>
              <w:t>Pool QC</w:t>
            </w:r>
          </w:p>
        </w:tc>
        <w:tc>
          <w:tcPr>
            <w:tcW w:w="2520" w:type="dxa"/>
            <w:vAlign w:val="center"/>
          </w:tcPr>
          <w:p w14:paraId="131B4DF2" w14:textId="77777777" w:rsidR="00645F38" w:rsidRDefault="00000000">
            <w:r>
              <w:rPr>
                <w:sz w:val="19"/>
              </w:rPr>
              <w:t>3,117</w:t>
            </w:r>
          </w:p>
        </w:tc>
        <w:tc>
          <w:tcPr>
            <w:tcW w:w="2520" w:type="dxa"/>
            <w:vAlign w:val="center"/>
          </w:tcPr>
          <w:p w14:paraId="198A067F" w14:textId="77777777" w:rsidR="00645F38" w:rsidRDefault="00000000">
            <w:r>
              <w:rPr>
                <w:sz w:val="19"/>
              </w:rPr>
              <w:t>2,917</w:t>
            </w:r>
          </w:p>
        </w:tc>
        <w:tc>
          <w:tcPr>
            <w:tcW w:w="2520" w:type="dxa"/>
            <w:vAlign w:val="center"/>
          </w:tcPr>
          <w:p w14:paraId="5F27F7D9" w14:textId="77777777" w:rsidR="00645F38" w:rsidRDefault="00000000">
            <w:r>
              <w:rPr>
                <w:sz w:val="19"/>
              </w:rPr>
              <w:t>200</w:t>
            </w:r>
          </w:p>
        </w:tc>
      </w:tr>
      <w:tr w:rsidR="00645F38" w14:paraId="388005ED" w14:textId="77777777">
        <w:trPr>
          <w:jc w:val="center"/>
        </w:trPr>
        <w:tc>
          <w:tcPr>
            <w:tcW w:w="2520" w:type="dxa"/>
            <w:vAlign w:val="center"/>
          </w:tcPr>
          <w:p w14:paraId="3909795F" w14:textId="77777777" w:rsidR="00645F38" w:rsidRDefault="00000000">
            <w:r>
              <w:rPr>
                <w:sz w:val="19"/>
              </w:rPr>
              <w:t>Misc Feature</w:t>
            </w:r>
          </w:p>
        </w:tc>
        <w:tc>
          <w:tcPr>
            <w:tcW w:w="2520" w:type="dxa"/>
            <w:vAlign w:val="center"/>
          </w:tcPr>
          <w:p w14:paraId="3B81FA31" w14:textId="77777777" w:rsidR="00645F38" w:rsidRDefault="00000000">
            <w:r>
              <w:rPr>
                <w:sz w:val="19"/>
              </w:rPr>
              <w:t>3,012</w:t>
            </w:r>
          </w:p>
        </w:tc>
        <w:tc>
          <w:tcPr>
            <w:tcW w:w="2520" w:type="dxa"/>
            <w:vAlign w:val="center"/>
          </w:tcPr>
          <w:p w14:paraId="04680AFD" w14:textId="77777777" w:rsidR="00645F38" w:rsidRDefault="00000000">
            <w:r>
              <w:rPr>
                <w:sz w:val="19"/>
              </w:rPr>
              <w:t>2,824</w:t>
            </w:r>
          </w:p>
        </w:tc>
        <w:tc>
          <w:tcPr>
            <w:tcW w:w="2520" w:type="dxa"/>
            <w:vAlign w:val="center"/>
          </w:tcPr>
          <w:p w14:paraId="267A2F94" w14:textId="77777777" w:rsidR="00645F38" w:rsidRDefault="00000000">
            <w:r>
              <w:rPr>
                <w:sz w:val="19"/>
              </w:rPr>
              <w:t>188</w:t>
            </w:r>
          </w:p>
        </w:tc>
      </w:tr>
      <w:tr w:rsidR="00645F38" w14:paraId="21984853" w14:textId="77777777">
        <w:trPr>
          <w:jc w:val="center"/>
        </w:trPr>
        <w:tc>
          <w:tcPr>
            <w:tcW w:w="2520" w:type="dxa"/>
            <w:vAlign w:val="center"/>
          </w:tcPr>
          <w:p w14:paraId="227021AD" w14:textId="77777777" w:rsidR="00645F38" w:rsidRDefault="00000000">
            <w:r>
              <w:rPr>
                <w:sz w:val="19"/>
              </w:rPr>
              <w:t>Alley</w:t>
            </w:r>
          </w:p>
        </w:tc>
        <w:tc>
          <w:tcPr>
            <w:tcW w:w="2520" w:type="dxa"/>
            <w:vAlign w:val="center"/>
          </w:tcPr>
          <w:p w14:paraId="42C8B5C0" w14:textId="77777777" w:rsidR="00645F38" w:rsidRDefault="00000000">
            <w:r>
              <w:rPr>
                <w:sz w:val="19"/>
              </w:rPr>
              <w:t>2,927</w:t>
            </w:r>
          </w:p>
        </w:tc>
        <w:tc>
          <w:tcPr>
            <w:tcW w:w="2520" w:type="dxa"/>
            <w:vAlign w:val="center"/>
          </w:tcPr>
          <w:p w14:paraId="28F160AA" w14:textId="77777777" w:rsidR="00645F38" w:rsidRDefault="00000000">
            <w:r>
              <w:rPr>
                <w:sz w:val="19"/>
              </w:rPr>
              <w:t>2,732</w:t>
            </w:r>
          </w:p>
        </w:tc>
        <w:tc>
          <w:tcPr>
            <w:tcW w:w="2520" w:type="dxa"/>
            <w:vAlign w:val="center"/>
          </w:tcPr>
          <w:p w14:paraId="4F163266" w14:textId="77777777" w:rsidR="00645F38" w:rsidRDefault="00000000">
            <w:r>
              <w:rPr>
                <w:sz w:val="19"/>
              </w:rPr>
              <w:t>195</w:t>
            </w:r>
          </w:p>
        </w:tc>
      </w:tr>
      <w:tr w:rsidR="00645F38" w14:paraId="781B5FB6" w14:textId="77777777">
        <w:trPr>
          <w:jc w:val="center"/>
        </w:trPr>
        <w:tc>
          <w:tcPr>
            <w:tcW w:w="2520" w:type="dxa"/>
            <w:vAlign w:val="center"/>
          </w:tcPr>
          <w:p w14:paraId="6A1B66C0" w14:textId="77777777" w:rsidR="00645F38" w:rsidRDefault="00000000">
            <w:r>
              <w:rPr>
                <w:sz w:val="19"/>
              </w:rPr>
              <w:t>Fence</w:t>
            </w:r>
          </w:p>
        </w:tc>
        <w:tc>
          <w:tcPr>
            <w:tcW w:w="2520" w:type="dxa"/>
            <w:vAlign w:val="center"/>
          </w:tcPr>
          <w:p w14:paraId="3841C258" w14:textId="77777777" w:rsidR="00645F38" w:rsidRDefault="00000000">
            <w:r>
              <w:rPr>
                <w:sz w:val="19"/>
              </w:rPr>
              <w:t>2,517</w:t>
            </w:r>
          </w:p>
        </w:tc>
        <w:tc>
          <w:tcPr>
            <w:tcW w:w="2520" w:type="dxa"/>
            <w:vAlign w:val="center"/>
          </w:tcPr>
          <w:p w14:paraId="4DC987B4" w14:textId="77777777" w:rsidR="00645F38" w:rsidRDefault="00000000">
            <w:r>
              <w:rPr>
                <w:sz w:val="19"/>
              </w:rPr>
              <w:t>2,358</w:t>
            </w:r>
          </w:p>
        </w:tc>
        <w:tc>
          <w:tcPr>
            <w:tcW w:w="2520" w:type="dxa"/>
            <w:vAlign w:val="center"/>
          </w:tcPr>
          <w:p w14:paraId="4767E725" w14:textId="77777777" w:rsidR="00645F38" w:rsidRDefault="00000000">
            <w:r>
              <w:rPr>
                <w:sz w:val="19"/>
              </w:rPr>
              <w:t>159</w:t>
            </w:r>
          </w:p>
        </w:tc>
      </w:tr>
      <w:tr w:rsidR="00645F38" w14:paraId="38D3FE63" w14:textId="77777777">
        <w:trPr>
          <w:jc w:val="center"/>
        </w:trPr>
        <w:tc>
          <w:tcPr>
            <w:tcW w:w="2520" w:type="dxa"/>
            <w:vAlign w:val="center"/>
          </w:tcPr>
          <w:p w14:paraId="4D33D130" w14:textId="77777777" w:rsidR="00645F38" w:rsidRDefault="00000000">
            <w:r>
              <w:rPr>
                <w:sz w:val="19"/>
              </w:rPr>
              <w:t>Mas Vnr Type</w:t>
            </w:r>
          </w:p>
        </w:tc>
        <w:tc>
          <w:tcPr>
            <w:tcW w:w="2520" w:type="dxa"/>
            <w:vAlign w:val="center"/>
          </w:tcPr>
          <w:p w14:paraId="57ECF2E1" w14:textId="77777777" w:rsidR="00645F38" w:rsidRDefault="00000000">
            <w:r>
              <w:rPr>
                <w:sz w:val="19"/>
              </w:rPr>
              <w:t>1,892</w:t>
            </w:r>
          </w:p>
        </w:tc>
        <w:tc>
          <w:tcPr>
            <w:tcW w:w="2520" w:type="dxa"/>
            <w:vAlign w:val="center"/>
          </w:tcPr>
          <w:p w14:paraId="382E96C7" w14:textId="77777777" w:rsidR="00645F38" w:rsidRDefault="00000000">
            <w:r>
              <w:rPr>
                <w:sz w:val="19"/>
              </w:rPr>
              <w:t>1,775</w:t>
            </w:r>
          </w:p>
        </w:tc>
        <w:tc>
          <w:tcPr>
            <w:tcW w:w="2520" w:type="dxa"/>
            <w:vAlign w:val="center"/>
          </w:tcPr>
          <w:p w14:paraId="6E5B1F7D" w14:textId="77777777" w:rsidR="00645F38" w:rsidRDefault="00000000">
            <w:r>
              <w:rPr>
                <w:sz w:val="19"/>
              </w:rPr>
              <w:t>117</w:t>
            </w:r>
          </w:p>
        </w:tc>
      </w:tr>
      <w:tr w:rsidR="00645F38" w14:paraId="3B1D2FA2" w14:textId="77777777">
        <w:trPr>
          <w:jc w:val="center"/>
        </w:trPr>
        <w:tc>
          <w:tcPr>
            <w:tcW w:w="2520" w:type="dxa"/>
            <w:vAlign w:val="center"/>
          </w:tcPr>
          <w:p w14:paraId="37D2FF19" w14:textId="77777777" w:rsidR="00645F38" w:rsidRDefault="00000000">
            <w:r>
              <w:rPr>
                <w:sz w:val="19"/>
              </w:rPr>
              <w:t>Fireplace Qu</w:t>
            </w:r>
          </w:p>
        </w:tc>
        <w:tc>
          <w:tcPr>
            <w:tcW w:w="2520" w:type="dxa"/>
            <w:vAlign w:val="center"/>
          </w:tcPr>
          <w:p w14:paraId="34912179" w14:textId="77777777" w:rsidR="00645F38" w:rsidRDefault="00000000">
            <w:r>
              <w:rPr>
                <w:sz w:val="19"/>
              </w:rPr>
              <w:t>1,523</w:t>
            </w:r>
          </w:p>
        </w:tc>
        <w:tc>
          <w:tcPr>
            <w:tcW w:w="2520" w:type="dxa"/>
            <w:vAlign w:val="center"/>
          </w:tcPr>
          <w:p w14:paraId="3EBDEC0F" w14:textId="77777777" w:rsidR="00645F38" w:rsidRDefault="00000000">
            <w:r>
              <w:rPr>
                <w:sz w:val="19"/>
              </w:rPr>
              <w:t>1,422</w:t>
            </w:r>
          </w:p>
        </w:tc>
        <w:tc>
          <w:tcPr>
            <w:tcW w:w="2520" w:type="dxa"/>
            <w:vAlign w:val="center"/>
          </w:tcPr>
          <w:p w14:paraId="1715D1C5" w14:textId="77777777" w:rsidR="00645F38" w:rsidRDefault="00000000">
            <w:r>
              <w:rPr>
                <w:sz w:val="19"/>
              </w:rPr>
              <w:t>101</w:t>
            </w:r>
          </w:p>
        </w:tc>
      </w:tr>
      <w:tr w:rsidR="00645F38" w14:paraId="58E3C0AD" w14:textId="77777777">
        <w:trPr>
          <w:jc w:val="center"/>
        </w:trPr>
        <w:tc>
          <w:tcPr>
            <w:tcW w:w="2520" w:type="dxa"/>
            <w:vAlign w:val="center"/>
          </w:tcPr>
          <w:p w14:paraId="69B9351D" w14:textId="77777777" w:rsidR="00645F38" w:rsidRDefault="00000000">
            <w:r>
              <w:rPr>
                <w:sz w:val="19"/>
              </w:rPr>
              <w:t>Lot Frontage</w:t>
            </w:r>
          </w:p>
        </w:tc>
        <w:tc>
          <w:tcPr>
            <w:tcW w:w="2520" w:type="dxa"/>
            <w:vAlign w:val="center"/>
          </w:tcPr>
          <w:p w14:paraId="01377C85" w14:textId="77777777" w:rsidR="00645F38" w:rsidRDefault="00000000">
            <w:r>
              <w:rPr>
                <w:sz w:val="19"/>
              </w:rPr>
              <w:t>619</w:t>
            </w:r>
          </w:p>
        </w:tc>
        <w:tc>
          <w:tcPr>
            <w:tcW w:w="2520" w:type="dxa"/>
            <w:vAlign w:val="center"/>
          </w:tcPr>
          <w:p w14:paraId="48B0ABC5" w14:textId="77777777" w:rsidR="00645F38" w:rsidRDefault="00000000">
            <w:r>
              <w:rPr>
                <w:sz w:val="19"/>
              </w:rPr>
              <w:t>0</w:t>
            </w:r>
          </w:p>
        </w:tc>
        <w:tc>
          <w:tcPr>
            <w:tcW w:w="2520" w:type="dxa"/>
            <w:vAlign w:val="center"/>
          </w:tcPr>
          <w:p w14:paraId="3CBA79E9" w14:textId="77777777" w:rsidR="00645F38" w:rsidRDefault="00000000">
            <w:r>
              <w:rPr>
                <w:sz w:val="19"/>
              </w:rPr>
              <w:t>619</w:t>
            </w:r>
          </w:p>
        </w:tc>
      </w:tr>
      <w:tr w:rsidR="00645F38" w14:paraId="1906D3D3" w14:textId="77777777">
        <w:trPr>
          <w:jc w:val="center"/>
        </w:trPr>
        <w:tc>
          <w:tcPr>
            <w:tcW w:w="2520" w:type="dxa"/>
            <w:vAlign w:val="center"/>
          </w:tcPr>
          <w:p w14:paraId="34638F4E" w14:textId="77777777" w:rsidR="00645F38" w:rsidRDefault="00000000">
            <w:r>
              <w:rPr>
                <w:sz w:val="19"/>
              </w:rPr>
              <w:t>Garage Qual</w:t>
            </w:r>
          </w:p>
        </w:tc>
        <w:tc>
          <w:tcPr>
            <w:tcW w:w="2520" w:type="dxa"/>
            <w:vAlign w:val="center"/>
          </w:tcPr>
          <w:p w14:paraId="6A7D70BC" w14:textId="77777777" w:rsidR="00645F38" w:rsidRDefault="00000000">
            <w:r>
              <w:rPr>
                <w:sz w:val="19"/>
              </w:rPr>
              <w:t>167</w:t>
            </w:r>
          </w:p>
        </w:tc>
        <w:tc>
          <w:tcPr>
            <w:tcW w:w="2520" w:type="dxa"/>
            <w:vAlign w:val="center"/>
          </w:tcPr>
          <w:p w14:paraId="695ACE7C" w14:textId="77777777" w:rsidR="00645F38" w:rsidRDefault="00000000">
            <w:r>
              <w:rPr>
                <w:sz w:val="19"/>
              </w:rPr>
              <w:t>159</w:t>
            </w:r>
          </w:p>
        </w:tc>
        <w:tc>
          <w:tcPr>
            <w:tcW w:w="2520" w:type="dxa"/>
            <w:vAlign w:val="center"/>
          </w:tcPr>
          <w:p w14:paraId="5BB0645B" w14:textId="77777777" w:rsidR="00645F38" w:rsidRDefault="00000000">
            <w:r>
              <w:rPr>
                <w:sz w:val="19"/>
              </w:rPr>
              <w:t>8</w:t>
            </w:r>
          </w:p>
        </w:tc>
      </w:tr>
    </w:tbl>
    <w:p w14:paraId="35F8F42F" w14:textId="77777777" w:rsidR="00645F38" w:rsidRPr="00065AB4" w:rsidRDefault="00000000">
      <w:pPr>
        <w:pStyle w:val="Heading2"/>
        <w:rPr>
          <w:color w:val="0D0D0D" w:themeColor="text1" w:themeTint="F2"/>
        </w:rPr>
      </w:pPr>
      <w:r w:rsidRPr="00065AB4">
        <w:rPr>
          <w:color w:val="0D0D0D" w:themeColor="text1" w:themeTint="F2"/>
        </w:rPr>
        <w:lastRenderedPageBreak/>
        <w:t>3.4 Duplicate rows</w:t>
      </w:r>
    </w:p>
    <w:p w14:paraId="2ABC8132" w14:textId="77777777" w:rsidR="00645F38" w:rsidRDefault="00000000">
      <w:r>
        <w:t>The original file contains 200 exact duplicate rows, while the supplied cleaned CSV contains 0. The direct comparison therefore indicates that 200 duplicate records were removed. This reduces repeated observations and prevents them from receiving unintended extra weight in later analysis.</w:t>
      </w:r>
    </w:p>
    <w:p w14:paraId="1CB53801" w14:textId="77777777" w:rsidR="00645F38" w:rsidRPr="00065AB4" w:rsidRDefault="00000000">
      <w:pPr>
        <w:pStyle w:val="Heading2"/>
        <w:rPr>
          <w:color w:val="0D0D0D" w:themeColor="text1" w:themeTint="F2"/>
        </w:rPr>
      </w:pPr>
      <w:r w:rsidRPr="00065AB4">
        <w:rPr>
          <w:color w:val="0D0D0D" w:themeColor="text1" w:themeTint="F2"/>
        </w:rPr>
        <w:t>3.5 Outlier screening</w:t>
      </w:r>
    </w:p>
    <w:p w14:paraId="6F3233DC" w14:textId="77777777" w:rsidR="00645F38" w:rsidRDefault="00000000">
      <w:r>
        <w:t>The cleaning notebook uses boxplots to visually inspect variables such as SalePrice, Gr Liv Area, Total Bsmt SF, 1st Flr SF, Garage Area, and Overall Qual. It also uses a Z-score threshold of |Z| &gt; 3 as a screening rule. Importantly, the notebook states that a statistical outlier is not automatically a data error, so extreme observations are inspected rather than deleted solely because they are unusual.</w:t>
      </w:r>
    </w:p>
    <w:tbl>
      <w:tblPr>
        <w:tblStyle w:val="TableGrid"/>
        <w:tblW w:w="0" w:type="auto"/>
        <w:jc w:val="center"/>
        <w:tblLook w:val="04A0" w:firstRow="1" w:lastRow="0" w:firstColumn="1" w:lastColumn="0" w:noHBand="0" w:noVBand="1"/>
      </w:tblPr>
      <w:tblGrid>
        <w:gridCol w:w="2520"/>
        <w:gridCol w:w="2520"/>
        <w:gridCol w:w="2520"/>
        <w:gridCol w:w="2520"/>
      </w:tblGrid>
      <w:tr w:rsidR="00645F38" w14:paraId="36EBC59E" w14:textId="77777777">
        <w:trPr>
          <w:jc w:val="center"/>
        </w:trPr>
        <w:tc>
          <w:tcPr>
            <w:tcW w:w="2520" w:type="dxa"/>
            <w:shd w:val="clear" w:color="auto" w:fill="D9EAF7"/>
            <w:vAlign w:val="center"/>
          </w:tcPr>
          <w:p w14:paraId="73FC7348" w14:textId="77777777" w:rsidR="00645F38" w:rsidRDefault="00000000">
            <w:r>
              <w:rPr>
                <w:b/>
                <w:sz w:val="19"/>
              </w:rPr>
              <w:t>Variable</w:t>
            </w:r>
          </w:p>
        </w:tc>
        <w:tc>
          <w:tcPr>
            <w:tcW w:w="2520" w:type="dxa"/>
            <w:shd w:val="clear" w:color="auto" w:fill="D9EAF7"/>
            <w:vAlign w:val="center"/>
          </w:tcPr>
          <w:p w14:paraId="36DF94CE" w14:textId="77777777" w:rsidR="00645F38" w:rsidRDefault="00000000">
            <w:r>
              <w:rPr>
                <w:b/>
                <w:sz w:val="19"/>
              </w:rPr>
              <w:t>Potential outliers before</w:t>
            </w:r>
          </w:p>
        </w:tc>
        <w:tc>
          <w:tcPr>
            <w:tcW w:w="2520" w:type="dxa"/>
            <w:shd w:val="clear" w:color="auto" w:fill="D9EAF7"/>
            <w:vAlign w:val="center"/>
          </w:tcPr>
          <w:p w14:paraId="3A5C8238" w14:textId="77777777" w:rsidR="00645F38" w:rsidRDefault="00000000">
            <w:r>
              <w:rPr>
                <w:b/>
                <w:sz w:val="19"/>
              </w:rPr>
              <w:t>Potential outliers after</w:t>
            </w:r>
          </w:p>
        </w:tc>
        <w:tc>
          <w:tcPr>
            <w:tcW w:w="2520" w:type="dxa"/>
            <w:shd w:val="clear" w:color="auto" w:fill="D9EAF7"/>
            <w:vAlign w:val="center"/>
          </w:tcPr>
          <w:p w14:paraId="09FC80F4" w14:textId="77777777" w:rsidR="00645F38" w:rsidRDefault="00000000">
            <w:r>
              <w:rPr>
                <w:b/>
                <w:sz w:val="19"/>
              </w:rPr>
              <w:t>Difference</w:t>
            </w:r>
          </w:p>
        </w:tc>
      </w:tr>
      <w:tr w:rsidR="00645F38" w14:paraId="6C07C6E8" w14:textId="77777777">
        <w:trPr>
          <w:jc w:val="center"/>
        </w:trPr>
        <w:tc>
          <w:tcPr>
            <w:tcW w:w="2520" w:type="dxa"/>
            <w:vAlign w:val="center"/>
          </w:tcPr>
          <w:p w14:paraId="0E0901FD" w14:textId="77777777" w:rsidR="00645F38" w:rsidRDefault="00000000">
            <w:r>
              <w:rPr>
                <w:sz w:val="19"/>
              </w:rPr>
              <w:t>SalePrice</w:t>
            </w:r>
          </w:p>
        </w:tc>
        <w:tc>
          <w:tcPr>
            <w:tcW w:w="2520" w:type="dxa"/>
            <w:vAlign w:val="center"/>
          </w:tcPr>
          <w:p w14:paraId="0A9DF43F" w14:textId="77777777" w:rsidR="00645F38" w:rsidRDefault="00000000">
            <w:r>
              <w:rPr>
                <w:sz w:val="19"/>
              </w:rPr>
              <w:t>48</w:t>
            </w:r>
          </w:p>
        </w:tc>
        <w:tc>
          <w:tcPr>
            <w:tcW w:w="2520" w:type="dxa"/>
            <w:vAlign w:val="center"/>
          </w:tcPr>
          <w:p w14:paraId="68AFC43D" w14:textId="77777777" w:rsidR="00645F38" w:rsidRDefault="00000000">
            <w:r>
              <w:rPr>
                <w:sz w:val="19"/>
              </w:rPr>
              <w:t>45</w:t>
            </w:r>
          </w:p>
        </w:tc>
        <w:tc>
          <w:tcPr>
            <w:tcW w:w="2520" w:type="dxa"/>
            <w:vAlign w:val="center"/>
          </w:tcPr>
          <w:p w14:paraId="3A085092" w14:textId="77777777" w:rsidR="00645F38" w:rsidRDefault="00000000">
            <w:r>
              <w:rPr>
                <w:sz w:val="19"/>
              </w:rPr>
              <w:t>3</w:t>
            </w:r>
          </w:p>
        </w:tc>
      </w:tr>
      <w:tr w:rsidR="00645F38" w14:paraId="275645AF" w14:textId="77777777">
        <w:trPr>
          <w:jc w:val="center"/>
        </w:trPr>
        <w:tc>
          <w:tcPr>
            <w:tcW w:w="2520" w:type="dxa"/>
            <w:vAlign w:val="center"/>
          </w:tcPr>
          <w:p w14:paraId="01669245" w14:textId="77777777" w:rsidR="00645F38" w:rsidRDefault="00000000">
            <w:r>
              <w:rPr>
                <w:sz w:val="19"/>
              </w:rPr>
              <w:t>Gr Liv Area</w:t>
            </w:r>
          </w:p>
        </w:tc>
        <w:tc>
          <w:tcPr>
            <w:tcW w:w="2520" w:type="dxa"/>
            <w:vAlign w:val="center"/>
          </w:tcPr>
          <w:p w14:paraId="57060867" w14:textId="77777777" w:rsidR="00645F38" w:rsidRDefault="00000000">
            <w:r>
              <w:rPr>
                <w:sz w:val="19"/>
              </w:rPr>
              <w:t>27</w:t>
            </w:r>
          </w:p>
        </w:tc>
        <w:tc>
          <w:tcPr>
            <w:tcW w:w="2520" w:type="dxa"/>
            <w:vAlign w:val="center"/>
          </w:tcPr>
          <w:p w14:paraId="1D7D3F1F" w14:textId="77777777" w:rsidR="00645F38" w:rsidRDefault="00000000">
            <w:r>
              <w:rPr>
                <w:sz w:val="19"/>
              </w:rPr>
              <w:t>25</w:t>
            </w:r>
          </w:p>
        </w:tc>
        <w:tc>
          <w:tcPr>
            <w:tcW w:w="2520" w:type="dxa"/>
            <w:vAlign w:val="center"/>
          </w:tcPr>
          <w:p w14:paraId="68EB562F" w14:textId="77777777" w:rsidR="00645F38" w:rsidRDefault="00000000">
            <w:r>
              <w:rPr>
                <w:sz w:val="19"/>
              </w:rPr>
              <w:t>2</w:t>
            </w:r>
          </w:p>
        </w:tc>
      </w:tr>
      <w:tr w:rsidR="00645F38" w14:paraId="68236439" w14:textId="77777777">
        <w:trPr>
          <w:jc w:val="center"/>
        </w:trPr>
        <w:tc>
          <w:tcPr>
            <w:tcW w:w="2520" w:type="dxa"/>
            <w:vAlign w:val="center"/>
          </w:tcPr>
          <w:p w14:paraId="33BC00AC" w14:textId="77777777" w:rsidR="00645F38" w:rsidRDefault="00000000">
            <w:r>
              <w:rPr>
                <w:sz w:val="19"/>
              </w:rPr>
              <w:t>Total Bsmt SF</w:t>
            </w:r>
          </w:p>
        </w:tc>
        <w:tc>
          <w:tcPr>
            <w:tcW w:w="2520" w:type="dxa"/>
            <w:vAlign w:val="center"/>
          </w:tcPr>
          <w:p w14:paraId="4E72A5DE" w14:textId="77777777" w:rsidR="00645F38" w:rsidRDefault="00000000">
            <w:r>
              <w:rPr>
                <w:sz w:val="19"/>
              </w:rPr>
              <w:t>22</w:t>
            </w:r>
          </w:p>
        </w:tc>
        <w:tc>
          <w:tcPr>
            <w:tcW w:w="2520" w:type="dxa"/>
            <w:vAlign w:val="center"/>
          </w:tcPr>
          <w:p w14:paraId="1F521842" w14:textId="77777777" w:rsidR="00645F38" w:rsidRDefault="00000000">
            <w:r>
              <w:rPr>
                <w:sz w:val="19"/>
              </w:rPr>
              <w:t>21</w:t>
            </w:r>
          </w:p>
        </w:tc>
        <w:tc>
          <w:tcPr>
            <w:tcW w:w="2520" w:type="dxa"/>
            <w:vAlign w:val="center"/>
          </w:tcPr>
          <w:p w14:paraId="2B7950F4" w14:textId="77777777" w:rsidR="00645F38" w:rsidRDefault="00000000">
            <w:r>
              <w:rPr>
                <w:sz w:val="19"/>
              </w:rPr>
              <w:t>1</w:t>
            </w:r>
          </w:p>
        </w:tc>
      </w:tr>
      <w:tr w:rsidR="00645F38" w14:paraId="501D0DD0" w14:textId="77777777">
        <w:trPr>
          <w:jc w:val="center"/>
        </w:trPr>
        <w:tc>
          <w:tcPr>
            <w:tcW w:w="2520" w:type="dxa"/>
            <w:vAlign w:val="center"/>
          </w:tcPr>
          <w:p w14:paraId="30C8D8C4" w14:textId="77777777" w:rsidR="00645F38" w:rsidRDefault="00000000">
            <w:r>
              <w:rPr>
                <w:sz w:val="19"/>
              </w:rPr>
              <w:t>1st Flr SF</w:t>
            </w:r>
          </w:p>
        </w:tc>
        <w:tc>
          <w:tcPr>
            <w:tcW w:w="2520" w:type="dxa"/>
            <w:vAlign w:val="center"/>
          </w:tcPr>
          <w:p w14:paraId="2430ACEC" w14:textId="77777777" w:rsidR="00645F38" w:rsidRDefault="00000000">
            <w:r>
              <w:rPr>
                <w:sz w:val="19"/>
              </w:rPr>
              <w:t>31</w:t>
            </w:r>
          </w:p>
        </w:tc>
        <w:tc>
          <w:tcPr>
            <w:tcW w:w="2520" w:type="dxa"/>
            <w:vAlign w:val="center"/>
          </w:tcPr>
          <w:p w14:paraId="7A66ABC7" w14:textId="77777777" w:rsidR="00645F38" w:rsidRDefault="00000000">
            <w:r>
              <w:rPr>
                <w:sz w:val="19"/>
              </w:rPr>
              <w:t>29</w:t>
            </w:r>
          </w:p>
        </w:tc>
        <w:tc>
          <w:tcPr>
            <w:tcW w:w="2520" w:type="dxa"/>
            <w:vAlign w:val="center"/>
          </w:tcPr>
          <w:p w14:paraId="4FD8ED86" w14:textId="77777777" w:rsidR="00645F38" w:rsidRDefault="00000000">
            <w:r>
              <w:rPr>
                <w:sz w:val="19"/>
              </w:rPr>
              <w:t>2</w:t>
            </w:r>
          </w:p>
        </w:tc>
      </w:tr>
      <w:tr w:rsidR="00645F38" w14:paraId="7CB58B45" w14:textId="77777777">
        <w:trPr>
          <w:jc w:val="center"/>
        </w:trPr>
        <w:tc>
          <w:tcPr>
            <w:tcW w:w="2520" w:type="dxa"/>
            <w:vAlign w:val="center"/>
          </w:tcPr>
          <w:p w14:paraId="05A7C021" w14:textId="77777777" w:rsidR="00645F38" w:rsidRDefault="00000000">
            <w:r>
              <w:rPr>
                <w:sz w:val="19"/>
              </w:rPr>
              <w:t>Garage Area</w:t>
            </w:r>
          </w:p>
        </w:tc>
        <w:tc>
          <w:tcPr>
            <w:tcW w:w="2520" w:type="dxa"/>
            <w:vAlign w:val="center"/>
          </w:tcPr>
          <w:p w14:paraId="0F82641E" w14:textId="77777777" w:rsidR="00645F38" w:rsidRDefault="00000000">
            <w:r>
              <w:rPr>
                <w:sz w:val="19"/>
              </w:rPr>
              <w:t>17</w:t>
            </w:r>
          </w:p>
        </w:tc>
        <w:tc>
          <w:tcPr>
            <w:tcW w:w="2520" w:type="dxa"/>
            <w:vAlign w:val="center"/>
          </w:tcPr>
          <w:p w14:paraId="18479A3C" w14:textId="77777777" w:rsidR="00645F38" w:rsidRDefault="00000000">
            <w:r>
              <w:rPr>
                <w:sz w:val="19"/>
              </w:rPr>
              <w:t>17</w:t>
            </w:r>
          </w:p>
        </w:tc>
        <w:tc>
          <w:tcPr>
            <w:tcW w:w="2520" w:type="dxa"/>
            <w:vAlign w:val="center"/>
          </w:tcPr>
          <w:p w14:paraId="0DF4A047" w14:textId="77777777" w:rsidR="00645F38" w:rsidRDefault="00000000">
            <w:r>
              <w:rPr>
                <w:sz w:val="19"/>
              </w:rPr>
              <w:t>0</w:t>
            </w:r>
          </w:p>
        </w:tc>
      </w:tr>
    </w:tbl>
    <w:p w14:paraId="5BACE135" w14:textId="77777777" w:rsidR="00645F38" w:rsidRDefault="00000000">
      <w:r>
        <w:t>The Z-score counts are presented as screening results, not proof that the corresponding records are incorrect. The cleaning notebook explicitly keeps potential outliers unless there is clear evidence of an invalid value.</w:t>
      </w:r>
    </w:p>
    <w:p w14:paraId="124893EF" w14:textId="77777777" w:rsidR="00645F38" w:rsidRPr="00065AB4" w:rsidRDefault="00000000">
      <w:pPr>
        <w:pStyle w:val="Heading1"/>
        <w:rPr>
          <w:color w:val="0D0D0D" w:themeColor="text1" w:themeTint="F2"/>
        </w:rPr>
      </w:pPr>
      <w:r w:rsidRPr="00065AB4">
        <w:rPr>
          <w:color w:val="0D0D0D" w:themeColor="text1" w:themeTint="F2"/>
        </w:rPr>
        <w:t>4. Descriptive Comparison</w:t>
      </w:r>
    </w:p>
    <w:tbl>
      <w:tblPr>
        <w:tblStyle w:val="TableGrid"/>
        <w:tblW w:w="0" w:type="auto"/>
        <w:jc w:val="center"/>
        <w:tblLook w:val="04A0" w:firstRow="1" w:lastRow="0" w:firstColumn="1" w:lastColumn="0" w:noHBand="0" w:noVBand="1"/>
      </w:tblPr>
      <w:tblGrid>
        <w:gridCol w:w="1122"/>
        <w:gridCol w:w="1139"/>
        <w:gridCol w:w="1139"/>
        <w:gridCol w:w="1139"/>
        <w:gridCol w:w="1139"/>
        <w:gridCol w:w="1122"/>
        <w:gridCol w:w="1122"/>
        <w:gridCol w:w="1122"/>
        <w:gridCol w:w="1122"/>
      </w:tblGrid>
      <w:tr w:rsidR="00645F38" w14:paraId="5D85B385" w14:textId="77777777" w:rsidTr="00A95A88">
        <w:trPr>
          <w:trHeight w:val="460"/>
          <w:jc w:val="center"/>
        </w:trPr>
        <w:tc>
          <w:tcPr>
            <w:tcW w:w="1122" w:type="dxa"/>
            <w:shd w:val="clear" w:color="auto" w:fill="D9EAF7"/>
            <w:vAlign w:val="center"/>
          </w:tcPr>
          <w:p w14:paraId="055FFDF6" w14:textId="77777777" w:rsidR="00645F38" w:rsidRPr="00A95A88" w:rsidRDefault="00000000">
            <w:pPr>
              <w:rPr>
                <w:color w:val="0D0D0D" w:themeColor="text1" w:themeTint="F2"/>
              </w:rPr>
            </w:pPr>
            <w:r>
              <w:rPr>
                <w:b/>
                <w:sz w:val="19"/>
              </w:rPr>
              <w:t>Variable</w:t>
            </w:r>
          </w:p>
        </w:tc>
        <w:tc>
          <w:tcPr>
            <w:tcW w:w="1139" w:type="dxa"/>
            <w:shd w:val="clear" w:color="auto" w:fill="D9EAF7"/>
            <w:vAlign w:val="center"/>
          </w:tcPr>
          <w:p w14:paraId="4E9E7A71" w14:textId="77777777" w:rsidR="00645F38" w:rsidRDefault="00000000">
            <w:r>
              <w:rPr>
                <w:b/>
                <w:sz w:val="19"/>
              </w:rPr>
              <w:t>Mean</w:t>
            </w:r>
            <w:r>
              <w:rPr>
                <w:b/>
                <w:sz w:val="19"/>
              </w:rPr>
              <w:br/>
              <w:t>Before</w:t>
            </w:r>
          </w:p>
        </w:tc>
        <w:tc>
          <w:tcPr>
            <w:tcW w:w="1139" w:type="dxa"/>
            <w:shd w:val="clear" w:color="auto" w:fill="D9EAF7"/>
            <w:vAlign w:val="center"/>
          </w:tcPr>
          <w:p w14:paraId="30CC241B" w14:textId="77777777" w:rsidR="00645F38" w:rsidRDefault="00000000">
            <w:r>
              <w:rPr>
                <w:b/>
                <w:sz w:val="19"/>
              </w:rPr>
              <w:t>Mean</w:t>
            </w:r>
            <w:r>
              <w:rPr>
                <w:b/>
                <w:sz w:val="19"/>
              </w:rPr>
              <w:br/>
              <w:t>After</w:t>
            </w:r>
          </w:p>
        </w:tc>
        <w:tc>
          <w:tcPr>
            <w:tcW w:w="1139" w:type="dxa"/>
            <w:shd w:val="clear" w:color="auto" w:fill="D9EAF7"/>
            <w:vAlign w:val="center"/>
          </w:tcPr>
          <w:p w14:paraId="2291FE98" w14:textId="77777777" w:rsidR="00645F38" w:rsidRDefault="00000000">
            <w:r>
              <w:rPr>
                <w:b/>
                <w:sz w:val="19"/>
              </w:rPr>
              <w:t>Median</w:t>
            </w:r>
            <w:r>
              <w:rPr>
                <w:b/>
                <w:sz w:val="19"/>
              </w:rPr>
              <w:br/>
              <w:t>Before</w:t>
            </w:r>
          </w:p>
        </w:tc>
        <w:tc>
          <w:tcPr>
            <w:tcW w:w="1139" w:type="dxa"/>
            <w:shd w:val="clear" w:color="auto" w:fill="D9EAF7"/>
            <w:vAlign w:val="center"/>
          </w:tcPr>
          <w:p w14:paraId="55E0DE71" w14:textId="77777777" w:rsidR="00645F38" w:rsidRDefault="00000000">
            <w:r>
              <w:rPr>
                <w:b/>
                <w:sz w:val="19"/>
              </w:rPr>
              <w:t>Median</w:t>
            </w:r>
            <w:r>
              <w:rPr>
                <w:b/>
                <w:sz w:val="19"/>
              </w:rPr>
              <w:br/>
              <w:t>After</w:t>
            </w:r>
          </w:p>
        </w:tc>
        <w:tc>
          <w:tcPr>
            <w:tcW w:w="1122" w:type="dxa"/>
            <w:shd w:val="clear" w:color="auto" w:fill="D9EAF7"/>
            <w:vAlign w:val="center"/>
          </w:tcPr>
          <w:p w14:paraId="2EC26AFF" w14:textId="77777777" w:rsidR="00645F38" w:rsidRDefault="00000000">
            <w:r>
              <w:rPr>
                <w:b/>
                <w:sz w:val="19"/>
              </w:rPr>
              <w:t>Min</w:t>
            </w:r>
            <w:r>
              <w:rPr>
                <w:b/>
                <w:sz w:val="19"/>
              </w:rPr>
              <w:br/>
              <w:t>Before</w:t>
            </w:r>
          </w:p>
        </w:tc>
        <w:tc>
          <w:tcPr>
            <w:tcW w:w="1122" w:type="dxa"/>
            <w:shd w:val="clear" w:color="auto" w:fill="D9EAF7"/>
            <w:vAlign w:val="center"/>
          </w:tcPr>
          <w:p w14:paraId="738F7939" w14:textId="77777777" w:rsidR="00645F38" w:rsidRDefault="00000000">
            <w:r>
              <w:rPr>
                <w:b/>
                <w:sz w:val="19"/>
              </w:rPr>
              <w:t>Min</w:t>
            </w:r>
            <w:r>
              <w:rPr>
                <w:b/>
                <w:sz w:val="19"/>
              </w:rPr>
              <w:br/>
              <w:t>After</w:t>
            </w:r>
          </w:p>
        </w:tc>
        <w:tc>
          <w:tcPr>
            <w:tcW w:w="1122" w:type="dxa"/>
            <w:shd w:val="clear" w:color="auto" w:fill="D9EAF7"/>
            <w:vAlign w:val="center"/>
          </w:tcPr>
          <w:p w14:paraId="622A6F93" w14:textId="77777777" w:rsidR="00645F38" w:rsidRDefault="00000000">
            <w:r>
              <w:rPr>
                <w:b/>
                <w:sz w:val="19"/>
              </w:rPr>
              <w:t>Max</w:t>
            </w:r>
            <w:r>
              <w:rPr>
                <w:b/>
                <w:sz w:val="19"/>
              </w:rPr>
              <w:br/>
              <w:t>Before</w:t>
            </w:r>
          </w:p>
        </w:tc>
        <w:tc>
          <w:tcPr>
            <w:tcW w:w="1122" w:type="dxa"/>
            <w:shd w:val="clear" w:color="auto" w:fill="D9EAF7"/>
            <w:vAlign w:val="center"/>
          </w:tcPr>
          <w:p w14:paraId="11073B96" w14:textId="77777777" w:rsidR="00645F38" w:rsidRPr="00A95A88" w:rsidRDefault="00000000">
            <w:pPr>
              <w:rPr>
                <w:color w:val="0D0D0D" w:themeColor="text1" w:themeTint="F2"/>
              </w:rPr>
            </w:pPr>
            <w:r w:rsidRPr="00A95A88">
              <w:rPr>
                <w:b/>
                <w:color w:val="0D0D0D" w:themeColor="text1" w:themeTint="F2"/>
                <w:sz w:val="19"/>
              </w:rPr>
              <w:t>Max</w:t>
            </w:r>
            <w:r w:rsidRPr="00A95A88">
              <w:rPr>
                <w:b/>
                <w:color w:val="0D0D0D" w:themeColor="text1" w:themeTint="F2"/>
                <w:sz w:val="19"/>
              </w:rPr>
              <w:br/>
              <w:t>After</w:t>
            </w:r>
          </w:p>
        </w:tc>
      </w:tr>
      <w:tr w:rsidR="00645F38" w14:paraId="45FB9B10" w14:textId="77777777" w:rsidTr="00A95A88">
        <w:trPr>
          <w:trHeight w:val="242"/>
          <w:jc w:val="center"/>
        </w:trPr>
        <w:tc>
          <w:tcPr>
            <w:tcW w:w="1122" w:type="dxa"/>
            <w:vAlign w:val="center"/>
          </w:tcPr>
          <w:p w14:paraId="6D44E0D6" w14:textId="77777777" w:rsidR="00645F38" w:rsidRDefault="00000000">
            <w:r>
              <w:rPr>
                <w:sz w:val="19"/>
              </w:rPr>
              <w:t>SalePrice</w:t>
            </w:r>
          </w:p>
        </w:tc>
        <w:tc>
          <w:tcPr>
            <w:tcW w:w="1139" w:type="dxa"/>
            <w:vAlign w:val="center"/>
          </w:tcPr>
          <w:p w14:paraId="067264B0" w14:textId="77777777" w:rsidR="00645F38" w:rsidRDefault="00000000">
            <w:r>
              <w:rPr>
                <w:sz w:val="19"/>
              </w:rPr>
              <w:t>180,758.06</w:t>
            </w:r>
          </w:p>
        </w:tc>
        <w:tc>
          <w:tcPr>
            <w:tcW w:w="1139" w:type="dxa"/>
            <w:vAlign w:val="center"/>
          </w:tcPr>
          <w:p w14:paraId="6D8D59A0" w14:textId="77777777" w:rsidR="00645F38" w:rsidRDefault="00000000">
            <w:r>
              <w:rPr>
                <w:sz w:val="19"/>
              </w:rPr>
              <w:t>180,796.06</w:t>
            </w:r>
          </w:p>
        </w:tc>
        <w:tc>
          <w:tcPr>
            <w:tcW w:w="1139" w:type="dxa"/>
            <w:vAlign w:val="center"/>
          </w:tcPr>
          <w:p w14:paraId="62B436F9" w14:textId="77777777" w:rsidR="00645F38" w:rsidRDefault="00000000">
            <w:r>
              <w:rPr>
                <w:sz w:val="19"/>
              </w:rPr>
              <w:t>160,000.00</w:t>
            </w:r>
          </w:p>
        </w:tc>
        <w:tc>
          <w:tcPr>
            <w:tcW w:w="1139" w:type="dxa"/>
            <w:vAlign w:val="center"/>
          </w:tcPr>
          <w:p w14:paraId="36ADE55E" w14:textId="77777777" w:rsidR="00645F38" w:rsidRDefault="00000000">
            <w:r>
              <w:rPr>
                <w:sz w:val="19"/>
              </w:rPr>
              <w:t>160,000.00</w:t>
            </w:r>
          </w:p>
        </w:tc>
        <w:tc>
          <w:tcPr>
            <w:tcW w:w="1122" w:type="dxa"/>
            <w:vAlign w:val="center"/>
          </w:tcPr>
          <w:p w14:paraId="48452B1A" w14:textId="77777777" w:rsidR="00645F38" w:rsidRDefault="00000000">
            <w:r>
              <w:rPr>
                <w:sz w:val="19"/>
              </w:rPr>
              <w:t>12,789</w:t>
            </w:r>
          </w:p>
        </w:tc>
        <w:tc>
          <w:tcPr>
            <w:tcW w:w="1122" w:type="dxa"/>
            <w:vAlign w:val="center"/>
          </w:tcPr>
          <w:p w14:paraId="20936A20" w14:textId="77777777" w:rsidR="00645F38" w:rsidRDefault="00000000">
            <w:r>
              <w:rPr>
                <w:sz w:val="19"/>
              </w:rPr>
              <w:t>12,789</w:t>
            </w:r>
          </w:p>
        </w:tc>
        <w:tc>
          <w:tcPr>
            <w:tcW w:w="1122" w:type="dxa"/>
            <w:vAlign w:val="center"/>
          </w:tcPr>
          <w:p w14:paraId="525B13C2" w14:textId="77777777" w:rsidR="00645F38" w:rsidRDefault="00000000">
            <w:r>
              <w:rPr>
                <w:sz w:val="19"/>
              </w:rPr>
              <w:t>755,000</w:t>
            </w:r>
          </w:p>
        </w:tc>
        <w:tc>
          <w:tcPr>
            <w:tcW w:w="1122" w:type="dxa"/>
            <w:vAlign w:val="center"/>
          </w:tcPr>
          <w:p w14:paraId="0B11D3EB" w14:textId="77777777" w:rsidR="00645F38" w:rsidRDefault="00000000">
            <w:r>
              <w:rPr>
                <w:sz w:val="19"/>
              </w:rPr>
              <w:t>755,000</w:t>
            </w:r>
          </w:p>
        </w:tc>
      </w:tr>
      <w:tr w:rsidR="00645F38" w14:paraId="69CC9B56" w14:textId="77777777" w:rsidTr="00A95A88">
        <w:trPr>
          <w:trHeight w:val="230"/>
          <w:jc w:val="center"/>
        </w:trPr>
        <w:tc>
          <w:tcPr>
            <w:tcW w:w="1122" w:type="dxa"/>
            <w:vAlign w:val="center"/>
          </w:tcPr>
          <w:p w14:paraId="60789398" w14:textId="77777777" w:rsidR="00645F38" w:rsidRDefault="00000000">
            <w:r>
              <w:rPr>
                <w:sz w:val="19"/>
              </w:rPr>
              <w:t>Gr Liv Area</w:t>
            </w:r>
          </w:p>
        </w:tc>
        <w:tc>
          <w:tcPr>
            <w:tcW w:w="1139" w:type="dxa"/>
            <w:vAlign w:val="center"/>
          </w:tcPr>
          <w:p w14:paraId="0CC325CF" w14:textId="77777777" w:rsidR="00645F38" w:rsidRDefault="00000000">
            <w:r>
              <w:rPr>
                <w:sz w:val="19"/>
              </w:rPr>
              <w:t>1,498.79</w:t>
            </w:r>
          </w:p>
        </w:tc>
        <w:tc>
          <w:tcPr>
            <w:tcW w:w="1139" w:type="dxa"/>
            <w:vAlign w:val="center"/>
          </w:tcPr>
          <w:p w14:paraId="358E25C8" w14:textId="77777777" w:rsidR="00645F38" w:rsidRDefault="00000000">
            <w:r>
              <w:rPr>
                <w:sz w:val="19"/>
              </w:rPr>
              <w:t>1,499.69</w:t>
            </w:r>
          </w:p>
        </w:tc>
        <w:tc>
          <w:tcPr>
            <w:tcW w:w="1139" w:type="dxa"/>
            <w:vAlign w:val="center"/>
          </w:tcPr>
          <w:p w14:paraId="294C2A3F" w14:textId="77777777" w:rsidR="00645F38" w:rsidRDefault="00000000">
            <w:r>
              <w:rPr>
                <w:sz w:val="19"/>
              </w:rPr>
              <w:t>1,442.00</w:t>
            </w:r>
          </w:p>
        </w:tc>
        <w:tc>
          <w:tcPr>
            <w:tcW w:w="1139" w:type="dxa"/>
            <w:vAlign w:val="center"/>
          </w:tcPr>
          <w:p w14:paraId="69FD7C64" w14:textId="77777777" w:rsidR="00645F38" w:rsidRDefault="00000000">
            <w:r>
              <w:rPr>
                <w:sz w:val="19"/>
              </w:rPr>
              <w:t>1,442.00</w:t>
            </w:r>
          </w:p>
        </w:tc>
        <w:tc>
          <w:tcPr>
            <w:tcW w:w="1122" w:type="dxa"/>
            <w:vAlign w:val="center"/>
          </w:tcPr>
          <w:p w14:paraId="3C99E970" w14:textId="77777777" w:rsidR="00645F38" w:rsidRDefault="00000000">
            <w:r>
              <w:rPr>
                <w:sz w:val="19"/>
              </w:rPr>
              <w:t>334</w:t>
            </w:r>
          </w:p>
        </w:tc>
        <w:tc>
          <w:tcPr>
            <w:tcW w:w="1122" w:type="dxa"/>
            <w:vAlign w:val="center"/>
          </w:tcPr>
          <w:p w14:paraId="779D30BF" w14:textId="77777777" w:rsidR="00645F38" w:rsidRDefault="00000000">
            <w:r>
              <w:rPr>
                <w:sz w:val="19"/>
              </w:rPr>
              <w:t>334</w:t>
            </w:r>
          </w:p>
        </w:tc>
        <w:tc>
          <w:tcPr>
            <w:tcW w:w="1122" w:type="dxa"/>
            <w:vAlign w:val="center"/>
          </w:tcPr>
          <w:p w14:paraId="6463FF07" w14:textId="77777777" w:rsidR="00645F38" w:rsidRDefault="00000000">
            <w:r>
              <w:rPr>
                <w:sz w:val="19"/>
              </w:rPr>
              <w:t>5,642</w:t>
            </w:r>
          </w:p>
        </w:tc>
        <w:tc>
          <w:tcPr>
            <w:tcW w:w="1122" w:type="dxa"/>
            <w:vAlign w:val="center"/>
          </w:tcPr>
          <w:p w14:paraId="6B3BA242" w14:textId="77777777" w:rsidR="00645F38" w:rsidRDefault="00000000">
            <w:r>
              <w:rPr>
                <w:sz w:val="19"/>
              </w:rPr>
              <w:t>5,642</w:t>
            </w:r>
          </w:p>
        </w:tc>
      </w:tr>
      <w:tr w:rsidR="00645F38" w14:paraId="7AE5E2CC" w14:textId="77777777" w:rsidTr="00A95A88">
        <w:trPr>
          <w:trHeight w:val="460"/>
          <w:jc w:val="center"/>
        </w:trPr>
        <w:tc>
          <w:tcPr>
            <w:tcW w:w="1122" w:type="dxa"/>
            <w:vAlign w:val="center"/>
          </w:tcPr>
          <w:p w14:paraId="697018AB" w14:textId="77777777" w:rsidR="00645F38" w:rsidRDefault="00000000">
            <w:r>
              <w:rPr>
                <w:sz w:val="19"/>
              </w:rPr>
              <w:t>Overall Qual</w:t>
            </w:r>
          </w:p>
        </w:tc>
        <w:tc>
          <w:tcPr>
            <w:tcW w:w="1139" w:type="dxa"/>
            <w:vAlign w:val="center"/>
          </w:tcPr>
          <w:p w14:paraId="0C6F3D94" w14:textId="77777777" w:rsidR="00645F38" w:rsidRDefault="00000000">
            <w:r>
              <w:rPr>
                <w:sz w:val="19"/>
              </w:rPr>
              <w:t>6.10</w:t>
            </w:r>
          </w:p>
        </w:tc>
        <w:tc>
          <w:tcPr>
            <w:tcW w:w="1139" w:type="dxa"/>
            <w:vAlign w:val="center"/>
          </w:tcPr>
          <w:p w14:paraId="229A07FF" w14:textId="77777777" w:rsidR="00645F38" w:rsidRDefault="00000000">
            <w:r>
              <w:rPr>
                <w:sz w:val="19"/>
              </w:rPr>
              <w:t>6.09</w:t>
            </w:r>
          </w:p>
        </w:tc>
        <w:tc>
          <w:tcPr>
            <w:tcW w:w="1139" w:type="dxa"/>
            <w:vAlign w:val="center"/>
          </w:tcPr>
          <w:p w14:paraId="0A318214" w14:textId="77777777" w:rsidR="00645F38" w:rsidRDefault="00000000">
            <w:r>
              <w:rPr>
                <w:sz w:val="19"/>
              </w:rPr>
              <w:t>6.00</w:t>
            </w:r>
          </w:p>
        </w:tc>
        <w:tc>
          <w:tcPr>
            <w:tcW w:w="1139" w:type="dxa"/>
            <w:vAlign w:val="center"/>
          </w:tcPr>
          <w:p w14:paraId="2857F4D6" w14:textId="77777777" w:rsidR="00645F38" w:rsidRDefault="00000000">
            <w:r>
              <w:rPr>
                <w:sz w:val="19"/>
              </w:rPr>
              <w:t>6.00</w:t>
            </w:r>
          </w:p>
        </w:tc>
        <w:tc>
          <w:tcPr>
            <w:tcW w:w="1122" w:type="dxa"/>
            <w:vAlign w:val="center"/>
          </w:tcPr>
          <w:p w14:paraId="515878BA" w14:textId="77777777" w:rsidR="00645F38" w:rsidRDefault="00000000">
            <w:r>
              <w:rPr>
                <w:sz w:val="19"/>
              </w:rPr>
              <w:t>1</w:t>
            </w:r>
          </w:p>
        </w:tc>
        <w:tc>
          <w:tcPr>
            <w:tcW w:w="1122" w:type="dxa"/>
            <w:vAlign w:val="center"/>
          </w:tcPr>
          <w:p w14:paraId="4A1C603F" w14:textId="77777777" w:rsidR="00645F38" w:rsidRDefault="00000000">
            <w:r>
              <w:rPr>
                <w:sz w:val="19"/>
              </w:rPr>
              <w:t>1</w:t>
            </w:r>
          </w:p>
        </w:tc>
        <w:tc>
          <w:tcPr>
            <w:tcW w:w="1122" w:type="dxa"/>
            <w:vAlign w:val="center"/>
          </w:tcPr>
          <w:p w14:paraId="3DA52136" w14:textId="77777777" w:rsidR="00645F38" w:rsidRDefault="00000000">
            <w:r>
              <w:rPr>
                <w:sz w:val="19"/>
              </w:rPr>
              <w:t>10</w:t>
            </w:r>
          </w:p>
        </w:tc>
        <w:tc>
          <w:tcPr>
            <w:tcW w:w="1122" w:type="dxa"/>
            <w:vAlign w:val="center"/>
          </w:tcPr>
          <w:p w14:paraId="02F7E3AC" w14:textId="77777777" w:rsidR="00645F38" w:rsidRDefault="00000000">
            <w:r>
              <w:rPr>
                <w:sz w:val="19"/>
              </w:rPr>
              <w:t>10</w:t>
            </w:r>
          </w:p>
        </w:tc>
      </w:tr>
      <w:tr w:rsidR="00645F38" w14:paraId="3B3B7F82" w14:textId="77777777" w:rsidTr="00A95A88">
        <w:trPr>
          <w:trHeight w:val="230"/>
          <w:jc w:val="center"/>
        </w:trPr>
        <w:tc>
          <w:tcPr>
            <w:tcW w:w="1122" w:type="dxa"/>
            <w:vAlign w:val="center"/>
          </w:tcPr>
          <w:p w14:paraId="603A977B" w14:textId="77777777" w:rsidR="00645F38" w:rsidRDefault="00000000">
            <w:r>
              <w:rPr>
                <w:sz w:val="19"/>
              </w:rPr>
              <w:t>Year Built</w:t>
            </w:r>
          </w:p>
        </w:tc>
        <w:tc>
          <w:tcPr>
            <w:tcW w:w="1139" w:type="dxa"/>
            <w:vAlign w:val="center"/>
          </w:tcPr>
          <w:p w14:paraId="42D245B1" w14:textId="77777777" w:rsidR="00645F38" w:rsidRDefault="00000000">
            <w:r>
              <w:rPr>
                <w:sz w:val="19"/>
              </w:rPr>
              <w:t>1,971.41</w:t>
            </w:r>
          </w:p>
        </w:tc>
        <w:tc>
          <w:tcPr>
            <w:tcW w:w="1139" w:type="dxa"/>
            <w:vAlign w:val="center"/>
          </w:tcPr>
          <w:p w14:paraId="17C86262" w14:textId="77777777" w:rsidR="00645F38" w:rsidRDefault="00000000">
            <w:r>
              <w:rPr>
                <w:sz w:val="19"/>
              </w:rPr>
              <w:t>1,971.36</w:t>
            </w:r>
          </w:p>
        </w:tc>
        <w:tc>
          <w:tcPr>
            <w:tcW w:w="1139" w:type="dxa"/>
            <w:vAlign w:val="center"/>
          </w:tcPr>
          <w:p w14:paraId="7D72FD39" w14:textId="77777777" w:rsidR="00645F38" w:rsidRDefault="00000000">
            <w:r>
              <w:rPr>
                <w:sz w:val="19"/>
              </w:rPr>
              <w:t>1,973.00</w:t>
            </w:r>
          </w:p>
        </w:tc>
        <w:tc>
          <w:tcPr>
            <w:tcW w:w="1139" w:type="dxa"/>
            <w:vAlign w:val="center"/>
          </w:tcPr>
          <w:p w14:paraId="3F6979AE" w14:textId="77777777" w:rsidR="00645F38" w:rsidRDefault="00000000">
            <w:r>
              <w:rPr>
                <w:sz w:val="19"/>
              </w:rPr>
              <w:t>1,973.00</w:t>
            </w:r>
          </w:p>
        </w:tc>
        <w:tc>
          <w:tcPr>
            <w:tcW w:w="1122" w:type="dxa"/>
            <w:vAlign w:val="center"/>
          </w:tcPr>
          <w:p w14:paraId="4C6DD95C" w14:textId="77777777" w:rsidR="00645F38" w:rsidRDefault="00000000">
            <w:r>
              <w:rPr>
                <w:sz w:val="19"/>
              </w:rPr>
              <w:t>1,872</w:t>
            </w:r>
          </w:p>
        </w:tc>
        <w:tc>
          <w:tcPr>
            <w:tcW w:w="1122" w:type="dxa"/>
            <w:vAlign w:val="center"/>
          </w:tcPr>
          <w:p w14:paraId="2D386D66" w14:textId="77777777" w:rsidR="00645F38" w:rsidRDefault="00000000">
            <w:r>
              <w:rPr>
                <w:sz w:val="19"/>
              </w:rPr>
              <w:t>1,872</w:t>
            </w:r>
          </w:p>
        </w:tc>
        <w:tc>
          <w:tcPr>
            <w:tcW w:w="1122" w:type="dxa"/>
            <w:vAlign w:val="center"/>
          </w:tcPr>
          <w:p w14:paraId="68C9A6C3" w14:textId="77777777" w:rsidR="00645F38" w:rsidRDefault="00000000">
            <w:r>
              <w:rPr>
                <w:sz w:val="19"/>
              </w:rPr>
              <w:t>2,010</w:t>
            </w:r>
          </w:p>
        </w:tc>
        <w:tc>
          <w:tcPr>
            <w:tcW w:w="1122" w:type="dxa"/>
            <w:vAlign w:val="center"/>
          </w:tcPr>
          <w:p w14:paraId="1B0F7656" w14:textId="77777777" w:rsidR="00645F38" w:rsidRDefault="00000000">
            <w:r>
              <w:rPr>
                <w:sz w:val="19"/>
              </w:rPr>
              <w:t>2,010</w:t>
            </w:r>
          </w:p>
        </w:tc>
      </w:tr>
      <w:tr w:rsidR="00645F38" w14:paraId="40175044" w14:textId="77777777" w:rsidTr="00A95A88">
        <w:trPr>
          <w:trHeight w:val="472"/>
          <w:jc w:val="center"/>
        </w:trPr>
        <w:tc>
          <w:tcPr>
            <w:tcW w:w="1122" w:type="dxa"/>
            <w:vAlign w:val="center"/>
          </w:tcPr>
          <w:p w14:paraId="749775E4" w14:textId="77777777" w:rsidR="00645F38" w:rsidRDefault="00000000">
            <w:r>
              <w:rPr>
                <w:sz w:val="19"/>
              </w:rPr>
              <w:t>Total Bsmt SF</w:t>
            </w:r>
          </w:p>
        </w:tc>
        <w:tc>
          <w:tcPr>
            <w:tcW w:w="1139" w:type="dxa"/>
            <w:vAlign w:val="center"/>
          </w:tcPr>
          <w:p w14:paraId="71929998" w14:textId="77777777" w:rsidR="00645F38" w:rsidRDefault="00000000">
            <w:r>
              <w:rPr>
                <w:sz w:val="19"/>
              </w:rPr>
              <w:t>1,053.41</w:t>
            </w:r>
          </w:p>
        </w:tc>
        <w:tc>
          <w:tcPr>
            <w:tcW w:w="1139" w:type="dxa"/>
            <w:vAlign w:val="center"/>
          </w:tcPr>
          <w:p w14:paraId="201B6078" w14:textId="77777777" w:rsidR="00645F38" w:rsidRDefault="00000000">
            <w:r>
              <w:rPr>
                <w:sz w:val="19"/>
              </w:rPr>
              <w:t>1,051.26</w:t>
            </w:r>
          </w:p>
        </w:tc>
        <w:tc>
          <w:tcPr>
            <w:tcW w:w="1139" w:type="dxa"/>
            <w:vAlign w:val="center"/>
          </w:tcPr>
          <w:p w14:paraId="5550A5FF" w14:textId="77777777" w:rsidR="00645F38" w:rsidRDefault="00000000">
            <w:r>
              <w:rPr>
                <w:sz w:val="19"/>
              </w:rPr>
              <w:t>991.00</w:t>
            </w:r>
          </w:p>
        </w:tc>
        <w:tc>
          <w:tcPr>
            <w:tcW w:w="1139" w:type="dxa"/>
            <w:vAlign w:val="center"/>
          </w:tcPr>
          <w:p w14:paraId="11FD0FA4" w14:textId="77777777" w:rsidR="00645F38" w:rsidRDefault="00000000">
            <w:r>
              <w:rPr>
                <w:sz w:val="19"/>
              </w:rPr>
              <w:t>990.00</w:t>
            </w:r>
          </w:p>
        </w:tc>
        <w:tc>
          <w:tcPr>
            <w:tcW w:w="1122" w:type="dxa"/>
            <w:vAlign w:val="center"/>
          </w:tcPr>
          <w:p w14:paraId="344DBE8D" w14:textId="77777777" w:rsidR="00645F38" w:rsidRDefault="00000000">
            <w:r>
              <w:rPr>
                <w:sz w:val="19"/>
              </w:rPr>
              <w:t>0</w:t>
            </w:r>
          </w:p>
        </w:tc>
        <w:tc>
          <w:tcPr>
            <w:tcW w:w="1122" w:type="dxa"/>
            <w:vAlign w:val="center"/>
          </w:tcPr>
          <w:p w14:paraId="2593F500" w14:textId="77777777" w:rsidR="00645F38" w:rsidRDefault="00000000">
            <w:r>
              <w:rPr>
                <w:sz w:val="19"/>
              </w:rPr>
              <w:t>0</w:t>
            </w:r>
          </w:p>
        </w:tc>
        <w:tc>
          <w:tcPr>
            <w:tcW w:w="1122" w:type="dxa"/>
            <w:vAlign w:val="center"/>
          </w:tcPr>
          <w:p w14:paraId="382AC94E" w14:textId="77777777" w:rsidR="00645F38" w:rsidRDefault="00000000">
            <w:r>
              <w:rPr>
                <w:sz w:val="19"/>
              </w:rPr>
              <w:t>6,110</w:t>
            </w:r>
          </w:p>
        </w:tc>
        <w:tc>
          <w:tcPr>
            <w:tcW w:w="1122" w:type="dxa"/>
            <w:vAlign w:val="center"/>
          </w:tcPr>
          <w:p w14:paraId="5C799A0A" w14:textId="77777777" w:rsidR="00645F38" w:rsidRDefault="00000000">
            <w:r>
              <w:rPr>
                <w:sz w:val="19"/>
              </w:rPr>
              <w:t>6,110</w:t>
            </w:r>
          </w:p>
        </w:tc>
      </w:tr>
      <w:tr w:rsidR="00645F38" w14:paraId="30D6C557" w14:textId="77777777" w:rsidTr="00A95A88">
        <w:trPr>
          <w:trHeight w:val="460"/>
          <w:jc w:val="center"/>
        </w:trPr>
        <w:tc>
          <w:tcPr>
            <w:tcW w:w="1122" w:type="dxa"/>
            <w:vAlign w:val="center"/>
          </w:tcPr>
          <w:p w14:paraId="596F2A5A" w14:textId="77777777" w:rsidR="00645F38" w:rsidRDefault="00000000">
            <w:r>
              <w:rPr>
                <w:sz w:val="19"/>
              </w:rPr>
              <w:t>Garage Area</w:t>
            </w:r>
          </w:p>
        </w:tc>
        <w:tc>
          <w:tcPr>
            <w:tcW w:w="1139" w:type="dxa"/>
            <w:vAlign w:val="center"/>
          </w:tcPr>
          <w:p w14:paraId="18B89CE2" w14:textId="77777777" w:rsidR="00645F38" w:rsidRDefault="00000000">
            <w:r>
              <w:rPr>
                <w:sz w:val="19"/>
              </w:rPr>
              <w:t>472.72</w:t>
            </w:r>
          </w:p>
        </w:tc>
        <w:tc>
          <w:tcPr>
            <w:tcW w:w="1139" w:type="dxa"/>
            <w:vAlign w:val="center"/>
          </w:tcPr>
          <w:p w14:paraId="7D6749F0" w14:textId="77777777" w:rsidR="00645F38" w:rsidRDefault="00000000">
            <w:r>
              <w:rPr>
                <w:sz w:val="19"/>
              </w:rPr>
              <w:t>472.66</w:t>
            </w:r>
          </w:p>
        </w:tc>
        <w:tc>
          <w:tcPr>
            <w:tcW w:w="1139" w:type="dxa"/>
            <w:vAlign w:val="center"/>
          </w:tcPr>
          <w:p w14:paraId="7E8C7318" w14:textId="77777777" w:rsidR="00645F38" w:rsidRDefault="00000000">
            <w:r>
              <w:rPr>
                <w:sz w:val="19"/>
              </w:rPr>
              <w:t>480.00</w:t>
            </w:r>
          </w:p>
        </w:tc>
        <w:tc>
          <w:tcPr>
            <w:tcW w:w="1139" w:type="dxa"/>
            <w:vAlign w:val="center"/>
          </w:tcPr>
          <w:p w14:paraId="6D286A1C" w14:textId="77777777" w:rsidR="00645F38" w:rsidRDefault="00000000">
            <w:r>
              <w:rPr>
                <w:sz w:val="19"/>
              </w:rPr>
              <w:t>480.00</w:t>
            </w:r>
          </w:p>
        </w:tc>
        <w:tc>
          <w:tcPr>
            <w:tcW w:w="1122" w:type="dxa"/>
            <w:vAlign w:val="center"/>
          </w:tcPr>
          <w:p w14:paraId="427BA0E5" w14:textId="77777777" w:rsidR="00645F38" w:rsidRDefault="00000000">
            <w:r>
              <w:rPr>
                <w:sz w:val="19"/>
              </w:rPr>
              <w:t>0</w:t>
            </w:r>
          </w:p>
        </w:tc>
        <w:tc>
          <w:tcPr>
            <w:tcW w:w="1122" w:type="dxa"/>
            <w:vAlign w:val="center"/>
          </w:tcPr>
          <w:p w14:paraId="1BD83A40" w14:textId="77777777" w:rsidR="00645F38" w:rsidRDefault="00000000">
            <w:r>
              <w:rPr>
                <w:sz w:val="19"/>
              </w:rPr>
              <w:t>0</w:t>
            </w:r>
          </w:p>
        </w:tc>
        <w:tc>
          <w:tcPr>
            <w:tcW w:w="1122" w:type="dxa"/>
            <w:vAlign w:val="center"/>
          </w:tcPr>
          <w:p w14:paraId="513F608C" w14:textId="77777777" w:rsidR="00645F38" w:rsidRDefault="00000000">
            <w:r>
              <w:rPr>
                <w:sz w:val="19"/>
              </w:rPr>
              <w:t>1,488</w:t>
            </w:r>
          </w:p>
        </w:tc>
        <w:tc>
          <w:tcPr>
            <w:tcW w:w="1122" w:type="dxa"/>
            <w:vAlign w:val="center"/>
          </w:tcPr>
          <w:p w14:paraId="0767B6A6" w14:textId="77777777" w:rsidR="00645F38" w:rsidRDefault="00000000">
            <w:r>
              <w:rPr>
                <w:sz w:val="19"/>
              </w:rPr>
              <w:t>1,488</w:t>
            </w:r>
          </w:p>
        </w:tc>
      </w:tr>
    </w:tbl>
    <w:p w14:paraId="3A5D5593" w14:textId="77777777" w:rsidR="00645F38" w:rsidRDefault="00000000">
      <w:r>
        <w:t>The descriptive statistics show that the overall numerical profile remains broadly similar after cleaning. For example, the median SalePrice remains $160,000 before and after cleaning, while the mean changes only slightly from approximately $180,758 to $180,796. This suggests that the cleaning did not radically alter the central tendency of the main numerical variables.</w:t>
      </w:r>
    </w:p>
    <w:p w14:paraId="29A8C05F" w14:textId="77777777" w:rsidR="00645F38" w:rsidRDefault="00000000">
      <w:pPr>
        <w:jc w:val="center"/>
      </w:pPr>
      <w:r>
        <w:rPr>
          <w:noProof/>
        </w:rPr>
        <w:lastRenderedPageBreak/>
        <w:drawing>
          <wp:inline distT="0" distB="0" distL="0" distR="0" wp14:anchorId="6AD2383E" wp14:editId="1DC48CB4">
            <wp:extent cx="6080760" cy="319420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leprice_before_after.png"/>
                    <pic:cNvPicPr/>
                  </pic:nvPicPr>
                  <pic:blipFill>
                    <a:blip r:embed="rId10"/>
                    <a:stretch>
                      <a:fillRect/>
                    </a:stretch>
                  </pic:blipFill>
                  <pic:spPr>
                    <a:xfrm>
                      <a:off x="0" y="0"/>
                      <a:ext cx="6080760" cy="3194203"/>
                    </a:xfrm>
                    <a:prstGeom prst="rect">
                      <a:avLst/>
                    </a:prstGeom>
                  </pic:spPr>
                </pic:pic>
              </a:graphicData>
            </a:graphic>
          </wp:inline>
        </w:drawing>
      </w:r>
    </w:p>
    <w:p w14:paraId="49E8B96E" w14:textId="57F296C0" w:rsidR="00645F38" w:rsidRDefault="00000000">
      <w:pPr>
        <w:jc w:val="center"/>
      </w:pPr>
      <w:r>
        <w:t xml:space="preserve"> </w:t>
      </w:r>
    </w:p>
    <w:p w14:paraId="001E7E4B" w14:textId="77777777" w:rsidR="00645F38" w:rsidRDefault="00000000">
      <w:pPr>
        <w:jc w:val="center"/>
      </w:pPr>
      <w:r>
        <w:rPr>
          <w:noProof/>
        </w:rPr>
        <w:drawing>
          <wp:inline distT="0" distB="0" distL="0" distR="0" wp14:anchorId="18568845" wp14:editId="4AB67F5B">
            <wp:extent cx="6080760" cy="319420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ving_area_before_after.png"/>
                    <pic:cNvPicPr/>
                  </pic:nvPicPr>
                  <pic:blipFill>
                    <a:blip r:embed="rId11"/>
                    <a:stretch>
                      <a:fillRect/>
                    </a:stretch>
                  </pic:blipFill>
                  <pic:spPr>
                    <a:xfrm>
                      <a:off x="0" y="0"/>
                      <a:ext cx="6080760" cy="3194203"/>
                    </a:xfrm>
                    <a:prstGeom prst="rect">
                      <a:avLst/>
                    </a:prstGeom>
                  </pic:spPr>
                </pic:pic>
              </a:graphicData>
            </a:graphic>
          </wp:inline>
        </w:drawing>
      </w:r>
    </w:p>
    <w:p w14:paraId="1A4CCD18" w14:textId="77777777" w:rsidR="00645F38" w:rsidRPr="00065AB4" w:rsidRDefault="00000000">
      <w:pPr>
        <w:pStyle w:val="Heading1"/>
        <w:rPr>
          <w:color w:val="0D0D0D" w:themeColor="text1" w:themeTint="F2"/>
        </w:rPr>
      </w:pPr>
      <w:r w:rsidRPr="00065AB4">
        <w:rPr>
          <w:color w:val="0D0D0D" w:themeColor="text1" w:themeTint="F2"/>
        </w:rPr>
        <w:t>5. Readiness for Further EDA</w:t>
      </w:r>
    </w:p>
    <w:p w14:paraId="0F64D622" w14:textId="77777777" w:rsidR="00645F38" w:rsidRDefault="00000000">
      <w:r>
        <w:t>The cleaned dataset is a better starting point for the next analysis stage because duplicate records have been removed and the number of missing cells has been reduced. The main relationships planned for EDA include SalePrice versus Overall Qual, Gr Liv Area versus SalePrice, correlations among numerical variables, average SalePrice by Neighborhood, construction-year distribution, living-area distribution, and SalePrice by House Style.</w:t>
      </w:r>
    </w:p>
    <w:p w14:paraId="2A77839C" w14:textId="77777777" w:rsidR="00645F38" w:rsidRDefault="00000000">
      <w:pPr>
        <w:pStyle w:val="ListBullet"/>
        <w:spacing w:after="40"/>
      </w:pPr>
      <w:r>
        <w:t>SalePrice remains right-skewed, with a smaller number of high-priced properties.</w:t>
      </w:r>
    </w:p>
    <w:p w14:paraId="4600C66C" w14:textId="77777777" w:rsidR="00645F38" w:rsidRDefault="00000000">
      <w:pPr>
        <w:pStyle w:val="ListBullet"/>
        <w:spacing w:after="40"/>
      </w:pPr>
      <w:r>
        <w:lastRenderedPageBreak/>
        <w:t>Overall Qual is expected to show a strong relationship with SalePrice.</w:t>
      </w:r>
    </w:p>
    <w:p w14:paraId="26C8F367" w14:textId="77777777" w:rsidR="00645F38" w:rsidRDefault="00000000">
      <w:pPr>
        <w:pStyle w:val="ListBullet"/>
        <w:spacing w:after="40"/>
      </w:pPr>
      <w:r>
        <w:t>Gr Liv Area generally has a positive relationship with SalePrice.</w:t>
      </w:r>
    </w:p>
    <w:p w14:paraId="062E8BEA" w14:textId="77777777" w:rsidR="00645F38" w:rsidRDefault="00000000">
      <w:pPr>
        <w:pStyle w:val="ListBullet"/>
        <w:spacing w:after="40"/>
      </w:pPr>
      <w:r>
        <w:t>Neighborhood-level average prices can reveal meaningful location differences.</w:t>
      </w:r>
    </w:p>
    <w:p w14:paraId="4131D72E" w14:textId="38279AF7" w:rsidR="00645F38" w:rsidRDefault="00000000" w:rsidP="0042174D">
      <w:pPr>
        <w:pStyle w:val="ListBullet"/>
        <w:spacing w:after="40"/>
      </w:pPr>
      <w:r>
        <w:t>Outliers should continue to be interpreted in context rather than automatically removed.</w:t>
      </w:r>
    </w:p>
    <w:p w14:paraId="3018DFE7" w14:textId="1E42156B" w:rsidR="00645F38" w:rsidRPr="00065AB4" w:rsidRDefault="0042174D">
      <w:pPr>
        <w:pStyle w:val="Heading1"/>
        <w:rPr>
          <w:color w:val="0D0D0D" w:themeColor="text1" w:themeTint="F2"/>
        </w:rPr>
      </w:pPr>
      <w:r>
        <w:rPr>
          <w:color w:val="0D0D0D" w:themeColor="text1" w:themeTint="F2"/>
        </w:rPr>
        <w:t>6</w:t>
      </w:r>
      <w:r w:rsidR="00000000" w:rsidRPr="00065AB4">
        <w:rPr>
          <w:color w:val="0D0D0D" w:themeColor="text1" w:themeTint="F2"/>
        </w:rPr>
        <w:t>. Conclusion</w:t>
      </w:r>
    </w:p>
    <w:p w14:paraId="455264F4" w14:textId="77777777" w:rsidR="00645F38" w:rsidRDefault="00000000">
      <w:r>
        <w:t>Week 3 established a cleaner and more controlled version of the Ames Housing dataset for exploratory analysis. The main improvements visible in the supplied cleaned file are the removal of 200 duplicate rows and a reduction of 1,944 missing cells. The dataset retains all 82 columns, while the core numerical distributions remain broadly comparable before and after cleaning. Outlier screening has been treated as an investigative step rather than an automatic deletion rule, which is appropriate for a housing dataset where extreme values can represent genuine properties.</w:t>
      </w:r>
    </w:p>
    <w:p w14:paraId="04F7BBC9" w14:textId="77777777" w:rsidR="00645F38" w:rsidRDefault="00000000">
      <w:r>
        <w:t>The cleaned dataset can therefore serve as the basis for the next stage of visualization and relationship analysis, provided the notebook and final CSV are aligned before submission.</w:t>
      </w:r>
    </w:p>
    <w:sectPr w:rsidR="00645F38" w:rsidSect="00034616">
      <w:footerReference w:type="default" r:id="rId12"/>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AD1510" w14:textId="77777777" w:rsidR="004C4BC2" w:rsidRDefault="004C4BC2">
      <w:pPr>
        <w:spacing w:after="0" w:line="240" w:lineRule="auto"/>
      </w:pPr>
      <w:r>
        <w:separator/>
      </w:r>
    </w:p>
  </w:endnote>
  <w:endnote w:type="continuationSeparator" w:id="0">
    <w:p w14:paraId="2164367B" w14:textId="77777777" w:rsidR="004C4BC2" w:rsidRDefault="004C4B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D330B6" w14:textId="2F596E75" w:rsidR="00645F38" w:rsidRDefault="00645F38">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BB4BD9" w14:textId="77777777" w:rsidR="004C4BC2" w:rsidRDefault="004C4BC2">
      <w:pPr>
        <w:spacing w:after="0" w:line="240" w:lineRule="auto"/>
      </w:pPr>
      <w:r>
        <w:separator/>
      </w:r>
    </w:p>
  </w:footnote>
  <w:footnote w:type="continuationSeparator" w:id="0">
    <w:p w14:paraId="455199BF" w14:textId="77777777" w:rsidR="004C4BC2" w:rsidRDefault="004C4BC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A18E37A2"/>
    <w:lvl w:ilvl="0">
      <w:start w:val="1"/>
      <w:numFmt w:val="bullet"/>
      <w:pStyle w:val="ListBullet"/>
      <w:lvlText w:val=""/>
      <w:lvlJc w:val="left"/>
      <w:pPr>
        <w:tabs>
          <w:tab w:val="num" w:pos="360"/>
        </w:tabs>
        <w:ind w:left="360" w:hanging="360"/>
      </w:pPr>
      <w:rPr>
        <w:rFonts w:ascii="Symbol" w:hAnsi="Symbol" w:hint="default"/>
      </w:rPr>
    </w:lvl>
  </w:abstractNum>
  <w:num w:numId="1" w16cid:durableId="1964388285">
    <w:abstractNumId w:val="8"/>
  </w:num>
  <w:num w:numId="2" w16cid:durableId="364870119">
    <w:abstractNumId w:val="6"/>
  </w:num>
  <w:num w:numId="3" w16cid:durableId="1834375923">
    <w:abstractNumId w:val="5"/>
  </w:num>
  <w:num w:numId="4" w16cid:durableId="1172598252">
    <w:abstractNumId w:val="4"/>
  </w:num>
  <w:num w:numId="5" w16cid:durableId="1653943935">
    <w:abstractNumId w:val="7"/>
  </w:num>
  <w:num w:numId="6" w16cid:durableId="78064531">
    <w:abstractNumId w:val="3"/>
  </w:num>
  <w:num w:numId="7" w16cid:durableId="142701492">
    <w:abstractNumId w:val="2"/>
  </w:num>
  <w:num w:numId="8" w16cid:durableId="1035041880">
    <w:abstractNumId w:val="1"/>
  </w:num>
  <w:num w:numId="9" w16cid:durableId="3609389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5AB4"/>
    <w:rsid w:val="0015074B"/>
    <w:rsid w:val="00214EC4"/>
    <w:rsid w:val="0029639D"/>
    <w:rsid w:val="00326F90"/>
    <w:rsid w:val="0042174D"/>
    <w:rsid w:val="004C4BC2"/>
    <w:rsid w:val="00511AAF"/>
    <w:rsid w:val="00530F0D"/>
    <w:rsid w:val="00645F38"/>
    <w:rsid w:val="00A95A88"/>
    <w:rsid w:val="00AA1D8D"/>
    <w:rsid w:val="00B32265"/>
    <w:rsid w:val="00B47730"/>
    <w:rsid w:val="00CB0664"/>
    <w:rsid w:val="00F139A2"/>
    <w:rsid w:val="00F62F0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B143C4"/>
  <w14:defaultImageDpi w14:val="300"/>
  <w15:docId w15:val="{83B84283-E0B3-4FA2-924A-24DE7E7CD1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5</Pages>
  <Words>921</Words>
  <Characters>5253</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Santhosh P 25BAD101</cp:lastModifiedBy>
  <cp:revision>6</cp:revision>
  <dcterms:created xsi:type="dcterms:W3CDTF">2013-12-23T23:15:00Z</dcterms:created>
  <dcterms:modified xsi:type="dcterms:W3CDTF">2026-10-14T08:08:00Z</dcterms:modified>
  <cp:category/>
</cp:coreProperties>
</file>