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245529" w:rsidP="004E072D">
      <w:pPr>
        <w:widowControl/>
        <w:rPr>
          <w:rFonts w:ascii="Courier New" w:hAnsi="Courier New" w:cs="Courier New"/>
          <w:b/>
          <w:bCs/>
          <w:sz w:val="26"/>
          <w:szCs w:val="26"/>
        </w:rPr>
      </w:pPr>
      <w:r>
        <w:rPr>
          <w:rFonts w:ascii="Courier New" w:hAnsi="Courier New" w:cs="Courier New"/>
          <w:b/>
          <w:bCs/>
          <w:sz w:val="26"/>
          <w:szCs w:val="26"/>
        </w:rPr>
        <w:t>Continuous Assessment 1</w:t>
      </w:r>
    </w:p>
    <w:p w:rsidR="00E1268B" w:rsidRDefault="00E1268B">
      <w:pPr>
        <w:widowControl/>
        <w:jc w:val="both"/>
        <w:rPr>
          <w:sz w:val="28"/>
          <w:szCs w:val="28"/>
          <w:u w:val="single"/>
        </w:rPr>
      </w:pPr>
    </w:p>
    <w:p w:rsidR="00A758B0" w:rsidRDefault="00A758B0" w:rsidP="00832ED2">
      <w:pPr>
        <w:jc w:val="both"/>
        <w:rPr>
          <w:sz w:val="24"/>
          <w:szCs w:val="24"/>
        </w:rPr>
      </w:pPr>
    </w:p>
    <w:p w:rsidR="00070D1F" w:rsidRPr="004532FA" w:rsidRDefault="004532FA" w:rsidP="004532FA">
      <w:pPr>
        <w:pStyle w:val="ListParagraph"/>
        <w:numPr>
          <w:ilvl w:val="0"/>
          <w:numId w:val="5"/>
        </w:numPr>
        <w:rPr>
          <w:b/>
          <w:sz w:val="24"/>
          <w:szCs w:val="24"/>
        </w:rPr>
      </w:pPr>
      <w:r>
        <w:rPr>
          <w:b/>
          <w:sz w:val="24"/>
          <w:szCs w:val="24"/>
        </w:rPr>
        <w:t>(50 marks)</w:t>
      </w:r>
    </w:p>
    <w:p w:rsidR="00070D1F" w:rsidRDefault="00070D1F" w:rsidP="00070D1F">
      <w:pPr>
        <w:rPr>
          <w:sz w:val="24"/>
          <w:szCs w:val="24"/>
        </w:rPr>
      </w:pPr>
      <w:r>
        <w:rPr>
          <w:sz w:val="24"/>
          <w:szCs w:val="24"/>
        </w:rPr>
        <w:t xml:space="preserve">You need to write an </w:t>
      </w:r>
      <w:proofErr w:type="spellStart"/>
      <w:r>
        <w:rPr>
          <w:sz w:val="24"/>
          <w:szCs w:val="24"/>
        </w:rPr>
        <w:t>AverageGrade</w:t>
      </w:r>
      <w:proofErr w:type="spellEnd"/>
      <w:r>
        <w:rPr>
          <w:sz w:val="24"/>
          <w:szCs w:val="24"/>
        </w:rPr>
        <w:t xml:space="preserve"> </w:t>
      </w:r>
      <w:r w:rsidR="004C3D79">
        <w:rPr>
          <w:sz w:val="24"/>
          <w:szCs w:val="24"/>
        </w:rPr>
        <w:t xml:space="preserve">console program that asks the user </w:t>
      </w:r>
      <w:r w:rsidR="00B17C5C">
        <w:rPr>
          <w:sz w:val="24"/>
          <w:szCs w:val="24"/>
        </w:rPr>
        <w:t>for</w:t>
      </w:r>
      <w:r>
        <w:rPr>
          <w:sz w:val="24"/>
          <w:szCs w:val="24"/>
        </w:rPr>
        <w:t xml:space="preserve"> the following:</w:t>
      </w:r>
    </w:p>
    <w:p w:rsidR="00070D1F" w:rsidRDefault="00070D1F" w:rsidP="00070D1F">
      <w:pPr>
        <w:rPr>
          <w:sz w:val="24"/>
          <w:szCs w:val="24"/>
        </w:rPr>
      </w:pPr>
    </w:p>
    <w:p w:rsidR="00070D1F" w:rsidRDefault="00070D1F" w:rsidP="00070D1F">
      <w:pPr>
        <w:pStyle w:val="ListParagraph"/>
        <w:numPr>
          <w:ilvl w:val="0"/>
          <w:numId w:val="3"/>
        </w:numPr>
        <w:rPr>
          <w:sz w:val="24"/>
          <w:szCs w:val="24"/>
        </w:rPr>
      </w:pPr>
      <w:r w:rsidRPr="00070D1F">
        <w:rPr>
          <w:sz w:val="24"/>
          <w:szCs w:val="24"/>
        </w:rPr>
        <w:t xml:space="preserve">Enter </w:t>
      </w:r>
      <w:r w:rsidR="004C3D79">
        <w:rPr>
          <w:sz w:val="24"/>
          <w:szCs w:val="24"/>
        </w:rPr>
        <w:t>their math</w:t>
      </w:r>
      <w:r w:rsidRPr="00070D1F">
        <w:rPr>
          <w:sz w:val="24"/>
          <w:szCs w:val="24"/>
        </w:rPr>
        <w:t xml:space="preserve"> mark, read this in from the console and store it in a local variable</w:t>
      </w:r>
    </w:p>
    <w:p w:rsidR="00070D1F" w:rsidRDefault="00070D1F" w:rsidP="00070D1F">
      <w:pPr>
        <w:pStyle w:val="ListParagraph"/>
        <w:numPr>
          <w:ilvl w:val="0"/>
          <w:numId w:val="3"/>
        </w:numPr>
        <w:rPr>
          <w:sz w:val="24"/>
          <w:szCs w:val="24"/>
        </w:rPr>
      </w:pPr>
      <w:r w:rsidRPr="00070D1F">
        <w:rPr>
          <w:sz w:val="24"/>
          <w:szCs w:val="24"/>
        </w:rPr>
        <w:t xml:space="preserve">Enter their </w:t>
      </w:r>
      <w:r>
        <w:rPr>
          <w:sz w:val="24"/>
          <w:szCs w:val="24"/>
        </w:rPr>
        <w:t>science</w:t>
      </w:r>
      <w:r w:rsidRPr="00070D1F">
        <w:rPr>
          <w:sz w:val="24"/>
          <w:szCs w:val="24"/>
        </w:rPr>
        <w:t xml:space="preserve"> mark, read this in from the console and store it in a local variable</w:t>
      </w:r>
    </w:p>
    <w:p w:rsidR="00070D1F" w:rsidRDefault="00070D1F" w:rsidP="00070D1F">
      <w:pPr>
        <w:pStyle w:val="ListParagraph"/>
        <w:numPr>
          <w:ilvl w:val="0"/>
          <w:numId w:val="3"/>
        </w:numPr>
        <w:rPr>
          <w:sz w:val="24"/>
          <w:szCs w:val="24"/>
        </w:rPr>
      </w:pPr>
      <w:r w:rsidRPr="00070D1F">
        <w:rPr>
          <w:sz w:val="24"/>
          <w:szCs w:val="24"/>
        </w:rPr>
        <w:t xml:space="preserve">Enter their </w:t>
      </w:r>
      <w:r>
        <w:rPr>
          <w:sz w:val="24"/>
          <w:szCs w:val="24"/>
        </w:rPr>
        <w:t>geography</w:t>
      </w:r>
      <w:r w:rsidRPr="00070D1F">
        <w:rPr>
          <w:sz w:val="24"/>
          <w:szCs w:val="24"/>
        </w:rPr>
        <w:t xml:space="preserve"> mark, read this in from the console and store it in a local variable</w:t>
      </w:r>
    </w:p>
    <w:p w:rsidR="00070D1F" w:rsidRDefault="00070D1F" w:rsidP="00070D1F">
      <w:pPr>
        <w:pStyle w:val="ListParagraph"/>
        <w:rPr>
          <w:sz w:val="24"/>
          <w:szCs w:val="24"/>
        </w:rPr>
      </w:pPr>
    </w:p>
    <w:p w:rsidR="00070D1F" w:rsidRDefault="00070D1F" w:rsidP="00070D1F">
      <w:pPr>
        <w:rPr>
          <w:sz w:val="24"/>
          <w:szCs w:val="24"/>
        </w:rPr>
      </w:pPr>
      <w:r>
        <w:rPr>
          <w:sz w:val="24"/>
          <w:szCs w:val="24"/>
        </w:rPr>
        <w:t>You then need to output the following:</w:t>
      </w:r>
    </w:p>
    <w:p w:rsidR="00666AE1" w:rsidRDefault="00666AE1" w:rsidP="00070D1F">
      <w:pPr>
        <w:pStyle w:val="ListParagraph"/>
        <w:numPr>
          <w:ilvl w:val="0"/>
          <w:numId w:val="4"/>
        </w:numPr>
        <w:rPr>
          <w:sz w:val="24"/>
          <w:szCs w:val="24"/>
        </w:rPr>
      </w:pPr>
      <w:r>
        <w:rPr>
          <w:sz w:val="24"/>
          <w:szCs w:val="24"/>
        </w:rPr>
        <w:t>Each subject mark entered</w:t>
      </w:r>
    </w:p>
    <w:p w:rsidR="00070D1F" w:rsidRDefault="00070D1F" w:rsidP="00070D1F">
      <w:pPr>
        <w:pStyle w:val="ListParagraph"/>
        <w:numPr>
          <w:ilvl w:val="0"/>
          <w:numId w:val="4"/>
        </w:numPr>
        <w:rPr>
          <w:sz w:val="24"/>
          <w:szCs w:val="24"/>
        </w:rPr>
      </w:pPr>
      <w:r>
        <w:rPr>
          <w:sz w:val="24"/>
          <w:szCs w:val="24"/>
        </w:rPr>
        <w:t>The average grade, rounded to 3 decimal places</w:t>
      </w:r>
    </w:p>
    <w:p w:rsidR="00070D1F" w:rsidRPr="00070D1F" w:rsidRDefault="00666AE1" w:rsidP="00070D1F">
      <w:pPr>
        <w:pStyle w:val="ListParagraph"/>
        <w:numPr>
          <w:ilvl w:val="0"/>
          <w:numId w:val="4"/>
        </w:numPr>
        <w:rPr>
          <w:sz w:val="24"/>
          <w:szCs w:val="24"/>
        </w:rPr>
      </w:pPr>
      <w:r>
        <w:rPr>
          <w:sz w:val="24"/>
          <w:szCs w:val="24"/>
        </w:rPr>
        <w:t>Grade based on the table below</w:t>
      </w:r>
    </w:p>
    <w:p w:rsidR="00070D1F" w:rsidRPr="00070D1F" w:rsidRDefault="00070D1F" w:rsidP="00070D1F">
      <w:pPr>
        <w:pStyle w:val="ListParagraph"/>
        <w:rPr>
          <w:sz w:val="24"/>
          <w:szCs w:val="24"/>
        </w:rPr>
      </w:pPr>
    </w:p>
    <w:p w:rsidR="00070D1F" w:rsidRPr="00FD4616" w:rsidRDefault="00070D1F" w:rsidP="00070D1F">
      <w:pPr>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3827"/>
      </w:tblGrid>
      <w:tr w:rsidR="00070D1F" w:rsidRPr="00FD4616" w:rsidTr="006E6A9D">
        <w:tc>
          <w:tcPr>
            <w:tcW w:w="2694" w:type="dxa"/>
            <w:tcBorders>
              <w:top w:val="single" w:sz="4" w:space="0" w:color="auto"/>
              <w:left w:val="single" w:sz="4" w:space="0" w:color="auto"/>
              <w:bottom w:val="single" w:sz="4" w:space="0" w:color="auto"/>
              <w:right w:val="single" w:sz="4" w:space="0" w:color="auto"/>
            </w:tcBorders>
            <w:shd w:val="clear" w:color="auto" w:fill="C0C0C0"/>
          </w:tcPr>
          <w:p w:rsidR="00070D1F" w:rsidRPr="00FD4616" w:rsidRDefault="00070D1F" w:rsidP="006E6A9D">
            <w:pPr>
              <w:rPr>
                <w:b/>
                <w:bCs/>
                <w:sz w:val="24"/>
                <w:szCs w:val="24"/>
              </w:rPr>
            </w:pPr>
            <w:r>
              <w:rPr>
                <w:b/>
                <w:bCs/>
                <w:sz w:val="24"/>
                <w:szCs w:val="24"/>
              </w:rPr>
              <w:t>Average</w:t>
            </w:r>
            <w:r w:rsidR="00E273A6">
              <w:rPr>
                <w:b/>
                <w:bCs/>
                <w:sz w:val="24"/>
                <w:szCs w:val="24"/>
              </w:rPr>
              <w:t xml:space="preserve"> Mark</w:t>
            </w:r>
          </w:p>
        </w:tc>
        <w:tc>
          <w:tcPr>
            <w:tcW w:w="3827" w:type="dxa"/>
            <w:tcBorders>
              <w:top w:val="single" w:sz="4" w:space="0" w:color="auto"/>
              <w:left w:val="single" w:sz="4" w:space="0" w:color="auto"/>
              <w:bottom w:val="single" w:sz="4" w:space="0" w:color="auto"/>
              <w:right w:val="single" w:sz="4" w:space="0" w:color="auto"/>
            </w:tcBorders>
            <w:shd w:val="clear" w:color="auto" w:fill="C0C0C0"/>
          </w:tcPr>
          <w:p w:rsidR="00070D1F" w:rsidRPr="00FD4616" w:rsidRDefault="00E273A6" w:rsidP="00070D1F">
            <w:pPr>
              <w:rPr>
                <w:b/>
                <w:bCs/>
                <w:sz w:val="24"/>
                <w:szCs w:val="24"/>
              </w:rPr>
            </w:pPr>
            <w:r>
              <w:rPr>
                <w:b/>
                <w:bCs/>
                <w:sz w:val="24"/>
                <w:szCs w:val="24"/>
              </w:rPr>
              <w:t>Grade</w:t>
            </w:r>
          </w:p>
        </w:tc>
      </w:tr>
      <w:tr w:rsidR="00070D1F" w:rsidRPr="00FD4616" w:rsidTr="006E6A9D">
        <w:tc>
          <w:tcPr>
            <w:tcW w:w="2694" w:type="dxa"/>
            <w:tcBorders>
              <w:top w:val="single" w:sz="4" w:space="0" w:color="auto"/>
              <w:left w:val="single" w:sz="4" w:space="0" w:color="auto"/>
              <w:bottom w:val="single" w:sz="4" w:space="0" w:color="auto"/>
              <w:right w:val="single" w:sz="4" w:space="0" w:color="auto"/>
            </w:tcBorders>
          </w:tcPr>
          <w:p w:rsidR="00070D1F" w:rsidRPr="00FD4616" w:rsidRDefault="00070D1F" w:rsidP="006E6A9D">
            <w:pPr>
              <w:rPr>
                <w:sz w:val="24"/>
                <w:szCs w:val="24"/>
              </w:rPr>
            </w:pPr>
            <w:r>
              <w:rPr>
                <w:sz w:val="24"/>
                <w:szCs w:val="24"/>
              </w:rPr>
              <w:t>0 to 40</w:t>
            </w:r>
          </w:p>
        </w:tc>
        <w:tc>
          <w:tcPr>
            <w:tcW w:w="3827" w:type="dxa"/>
            <w:tcBorders>
              <w:top w:val="single" w:sz="4" w:space="0" w:color="auto"/>
              <w:left w:val="single" w:sz="4" w:space="0" w:color="auto"/>
              <w:bottom w:val="single" w:sz="4" w:space="0" w:color="auto"/>
              <w:right w:val="single" w:sz="4" w:space="0" w:color="auto"/>
            </w:tcBorders>
          </w:tcPr>
          <w:p w:rsidR="00070D1F" w:rsidRPr="00FD4616" w:rsidRDefault="00070D1F" w:rsidP="006E6A9D">
            <w:pPr>
              <w:rPr>
                <w:sz w:val="24"/>
                <w:szCs w:val="24"/>
              </w:rPr>
            </w:pPr>
            <w:r>
              <w:rPr>
                <w:sz w:val="24"/>
                <w:szCs w:val="24"/>
              </w:rPr>
              <w:t>Pass</w:t>
            </w:r>
          </w:p>
        </w:tc>
      </w:tr>
      <w:tr w:rsidR="00070D1F" w:rsidRPr="00FD4616" w:rsidTr="006E6A9D">
        <w:tc>
          <w:tcPr>
            <w:tcW w:w="2694" w:type="dxa"/>
            <w:tcBorders>
              <w:top w:val="single" w:sz="4" w:space="0" w:color="auto"/>
              <w:left w:val="single" w:sz="4" w:space="0" w:color="auto"/>
              <w:bottom w:val="single" w:sz="4" w:space="0" w:color="auto"/>
              <w:right w:val="single" w:sz="4" w:space="0" w:color="auto"/>
            </w:tcBorders>
          </w:tcPr>
          <w:p w:rsidR="00070D1F" w:rsidRPr="00FD4616" w:rsidRDefault="00070D1F" w:rsidP="006E6A9D">
            <w:pPr>
              <w:rPr>
                <w:sz w:val="24"/>
                <w:szCs w:val="24"/>
              </w:rPr>
            </w:pPr>
            <w:r>
              <w:rPr>
                <w:sz w:val="24"/>
                <w:szCs w:val="24"/>
              </w:rPr>
              <w:t>41 to 69</w:t>
            </w:r>
          </w:p>
        </w:tc>
        <w:tc>
          <w:tcPr>
            <w:tcW w:w="3827" w:type="dxa"/>
            <w:tcBorders>
              <w:top w:val="single" w:sz="4" w:space="0" w:color="auto"/>
              <w:left w:val="single" w:sz="4" w:space="0" w:color="auto"/>
              <w:bottom w:val="single" w:sz="4" w:space="0" w:color="auto"/>
              <w:right w:val="single" w:sz="4" w:space="0" w:color="auto"/>
            </w:tcBorders>
          </w:tcPr>
          <w:p w:rsidR="00070D1F" w:rsidRPr="00FD4616" w:rsidRDefault="00070D1F" w:rsidP="006E6A9D">
            <w:pPr>
              <w:rPr>
                <w:sz w:val="24"/>
                <w:szCs w:val="24"/>
              </w:rPr>
            </w:pPr>
            <w:r>
              <w:rPr>
                <w:sz w:val="24"/>
                <w:szCs w:val="24"/>
              </w:rPr>
              <w:t>Merit</w:t>
            </w:r>
          </w:p>
        </w:tc>
      </w:tr>
      <w:tr w:rsidR="00070D1F" w:rsidRPr="00FD4616" w:rsidTr="006E6A9D">
        <w:tc>
          <w:tcPr>
            <w:tcW w:w="2694" w:type="dxa"/>
            <w:tcBorders>
              <w:top w:val="single" w:sz="4" w:space="0" w:color="auto"/>
              <w:left w:val="single" w:sz="4" w:space="0" w:color="auto"/>
              <w:bottom w:val="single" w:sz="4" w:space="0" w:color="auto"/>
              <w:right w:val="single" w:sz="4" w:space="0" w:color="auto"/>
            </w:tcBorders>
          </w:tcPr>
          <w:p w:rsidR="00070D1F" w:rsidRPr="00FD4616" w:rsidRDefault="00070D1F" w:rsidP="006E6A9D">
            <w:pPr>
              <w:rPr>
                <w:sz w:val="24"/>
                <w:szCs w:val="24"/>
              </w:rPr>
            </w:pPr>
            <w:r>
              <w:rPr>
                <w:sz w:val="24"/>
                <w:szCs w:val="24"/>
              </w:rPr>
              <w:t>70 to 100</w:t>
            </w:r>
          </w:p>
        </w:tc>
        <w:tc>
          <w:tcPr>
            <w:tcW w:w="3827" w:type="dxa"/>
            <w:tcBorders>
              <w:top w:val="single" w:sz="4" w:space="0" w:color="auto"/>
              <w:left w:val="single" w:sz="4" w:space="0" w:color="auto"/>
              <w:bottom w:val="single" w:sz="4" w:space="0" w:color="auto"/>
              <w:right w:val="single" w:sz="4" w:space="0" w:color="auto"/>
            </w:tcBorders>
          </w:tcPr>
          <w:p w:rsidR="00070D1F" w:rsidRPr="00FD4616" w:rsidRDefault="00070D1F" w:rsidP="006E6A9D">
            <w:pPr>
              <w:rPr>
                <w:sz w:val="24"/>
                <w:szCs w:val="24"/>
              </w:rPr>
            </w:pPr>
            <w:r>
              <w:rPr>
                <w:sz w:val="24"/>
                <w:szCs w:val="24"/>
              </w:rPr>
              <w:t>Distinction</w:t>
            </w:r>
          </w:p>
        </w:tc>
      </w:tr>
    </w:tbl>
    <w:p w:rsidR="00070D1F" w:rsidRDefault="00070D1F" w:rsidP="00070D1F">
      <w:pPr>
        <w:rPr>
          <w:sz w:val="24"/>
          <w:szCs w:val="24"/>
        </w:rPr>
      </w:pPr>
    </w:p>
    <w:p w:rsidR="00B17C5C" w:rsidRPr="00FD4616" w:rsidRDefault="00B17C5C" w:rsidP="00B17C5C">
      <w:pPr>
        <w:jc w:val="both"/>
        <w:rPr>
          <w:sz w:val="24"/>
          <w:szCs w:val="24"/>
        </w:rPr>
      </w:pPr>
      <w:r w:rsidRPr="00FD4616">
        <w:rPr>
          <w:sz w:val="24"/>
          <w:szCs w:val="24"/>
        </w:rPr>
        <w:t>For full marks your program should, along with a logically correct solution for the problem above, include comme</w:t>
      </w:r>
      <w:r>
        <w:rPr>
          <w:sz w:val="24"/>
          <w:szCs w:val="24"/>
        </w:rPr>
        <w:t>nts, meaningful variable names and correct tabbing.</w:t>
      </w:r>
    </w:p>
    <w:p w:rsidR="00B17C5C" w:rsidRPr="00FD4616" w:rsidRDefault="00B17C5C" w:rsidP="00070D1F">
      <w:pPr>
        <w:rPr>
          <w:sz w:val="24"/>
          <w:szCs w:val="24"/>
        </w:rPr>
      </w:pPr>
    </w:p>
    <w:p w:rsidR="00070D1F" w:rsidRDefault="00070D1F" w:rsidP="00E273A6">
      <w:pPr>
        <w:jc w:val="both"/>
        <w:rPr>
          <w:sz w:val="24"/>
          <w:szCs w:val="24"/>
        </w:rPr>
      </w:pPr>
      <w:r w:rsidRPr="00FD4616">
        <w:rPr>
          <w:sz w:val="24"/>
          <w:szCs w:val="24"/>
        </w:rPr>
        <w:t xml:space="preserve">You must </w:t>
      </w:r>
      <w:r w:rsidR="00E273A6">
        <w:rPr>
          <w:sz w:val="24"/>
          <w:szCs w:val="24"/>
        </w:rPr>
        <w:t xml:space="preserve">use an </w:t>
      </w:r>
      <w:r w:rsidR="00E273A6" w:rsidRPr="00E273A6">
        <w:rPr>
          <w:b/>
          <w:sz w:val="24"/>
          <w:szCs w:val="24"/>
        </w:rPr>
        <w:t>if-else</w:t>
      </w:r>
      <w:r w:rsidR="00E273A6">
        <w:rPr>
          <w:sz w:val="24"/>
          <w:szCs w:val="24"/>
        </w:rPr>
        <w:t xml:space="preserve"> statement to </w:t>
      </w:r>
      <w:r w:rsidR="00666AE1">
        <w:rPr>
          <w:sz w:val="24"/>
          <w:szCs w:val="24"/>
        </w:rPr>
        <w:t>calculate the grade</w:t>
      </w:r>
      <w:r w:rsidR="00E273A6">
        <w:rPr>
          <w:sz w:val="24"/>
          <w:szCs w:val="24"/>
        </w:rPr>
        <w:t>.</w:t>
      </w:r>
    </w:p>
    <w:p w:rsidR="004E0968" w:rsidRDefault="004E0968" w:rsidP="00E273A6">
      <w:pPr>
        <w:jc w:val="both"/>
        <w:rPr>
          <w:sz w:val="24"/>
          <w:szCs w:val="24"/>
        </w:rPr>
      </w:pPr>
      <w:r>
        <w:rPr>
          <w:sz w:val="24"/>
          <w:szCs w:val="24"/>
        </w:rPr>
        <w:t xml:space="preserve">The output </w:t>
      </w:r>
      <w:r w:rsidR="00666AE1">
        <w:rPr>
          <w:sz w:val="24"/>
          <w:szCs w:val="24"/>
        </w:rPr>
        <w:t>should be in the following form:</w:t>
      </w:r>
    </w:p>
    <w:p w:rsidR="00666AE1" w:rsidRDefault="00666AE1" w:rsidP="00E273A6">
      <w:pPr>
        <w:jc w:val="both"/>
        <w:rPr>
          <w:sz w:val="24"/>
          <w:szCs w:val="24"/>
        </w:rPr>
      </w:pPr>
    </w:p>
    <w:p w:rsidR="00666AE1" w:rsidRPr="00FD4616" w:rsidRDefault="00666AE1" w:rsidP="00E273A6">
      <w:pPr>
        <w:jc w:val="both"/>
        <w:rPr>
          <w:sz w:val="24"/>
          <w:szCs w:val="24"/>
        </w:rPr>
      </w:pPr>
      <w:r>
        <w:rPr>
          <w:noProof/>
          <w:lang w:val="en-IE" w:eastAsia="en-IE"/>
        </w:rPr>
        <w:drawing>
          <wp:inline distT="0" distB="0" distL="0" distR="0" wp14:anchorId="71ACD1C0" wp14:editId="0DF7A432">
            <wp:extent cx="3208020" cy="131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8020" cy="1318260"/>
                    </a:xfrm>
                    <a:prstGeom prst="rect">
                      <a:avLst/>
                    </a:prstGeom>
                  </pic:spPr>
                </pic:pic>
              </a:graphicData>
            </a:graphic>
          </wp:inline>
        </w:drawing>
      </w:r>
    </w:p>
    <w:p w:rsidR="00070D1F" w:rsidRDefault="00070D1F" w:rsidP="00E273A6">
      <w:pPr>
        <w:widowControl/>
        <w:autoSpaceDE/>
        <w:autoSpaceDN/>
        <w:rPr>
          <w:b/>
          <w:sz w:val="24"/>
          <w:szCs w:val="24"/>
        </w:rPr>
      </w:pPr>
      <w:r>
        <w:rPr>
          <w:b/>
          <w:sz w:val="24"/>
          <w:szCs w:val="24"/>
        </w:rPr>
        <w:br w:type="page"/>
      </w:r>
    </w:p>
    <w:p w:rsidR="003E36C5" w:rsidRPr="004532FA" w:rsidRDefault="004532FA" w:rsidP="004532FA">
      <w:pPr>
        <w:pStyle w:val="ListParagraph"/>
        <w:numPr>
          <w:ilvl w:val="0"/>
          <w:numId w:val="5"/>
        </w:numPr>
        <w:rPr>
          <w:b/>
          <w:sz w:val="24"/>
          <w:szCs w:val="24"/>
        </w:rPr>
      </w:pPr>
      <w:r>
        <w:rPr>
          <w:b/>
          <w:sz w:val="24"/>
          <w:szCs w:val="24"/>
        </w:rPr>
        <w:lastRenderedPageBreak/>
        <w:t>(</w:t>
      </w:r>
      <w:bookmarkStart w:id="0" w:name="_GoBack"/>
      <w:bookmarkEnd w:id="0"/>
      <w:r>
        <w:rPr>
          <w:b/>
          <w:sz w:val="24"/>
          <w:szCs w:val="24"/>
        </w:rPr>
        <w:t>50 marks)</w:t>
      </w:r>
    </w:p>
    <w:p w:rsidR="00FD4616" w:rsidRDefault="00FD4616" w:rsidP="00772814">
      <w:pPr>
        <w:rPr>
          <w:sz w:val="24"/>
          <w:szCs w:val="24"/>
        </w:rPr>
      </w:pPr>
    </w:p>
    <w:p w:rsidR="00FD4616" w:rsidRPr="00FD4616" w:rsidRDefault="00FD4616" w:rsidP="00FD4616">
      <w:pPr>
        <w:rPr>
          <w:sz w:val="24"/>
          <w:szCs w:val="24"/>
        </w:rPr>
      </w:pPr>
      <w:r w:rsidRPr="00FD4616">
        <w:rPr>
          <w:sz w:val="24"/>
          <w:szCs w:val="24"/>
        </w:rPr>
        <w:t>In earthquake detection, the Richter scale works according to the following table:</w:t>
      </w:r>
    </w:p>
    <w:p w:rsidR="00FD4616" w:rsidRPr="00FD4616" w:rsidRDefault="00FD4616" w:rsidP="00FD4616">
      <w:pPr>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3827"/>
      </w:tblGrid>
      <w:tr w:rsidR="00FD4616" w:rsidRPr="00FD4616" w:rsidTr="00095C37">
        <w:tc>
          <w:tcPr>
            <w:tcW w:w="2694" w:type="dxa"/>
            <w:tcBorders>
              <w:top w:val="single" w:sz="4" w:space="0" w:color="auto"/>
              <w:left w:val="single" w:sz="4" w:space="0" w:color="auto"/>
              <w:bottom w:val="single" w:sz="4" w:space="0" w:color="auto"/>
              <w:right w:val="single" w:sz="4" w:space="0" w:color="auto"/>
            </w:tcBorders>
            <w:shd w:val="clear" w:color="auto" w:fill="C0C0C0"/>
          </w:tcPr>
          <w:p w:rsidR="00FD4616" w:rsidRPr="00FD4616" w:rsidRDefault="00FD4616" w:rsidP="00FD4616">
            <w:pPr>
              <w:rPr>
                <w:b/>
                <w:bCs/>
                <w:sz w:val="24"/>
                <w:szCs w:val="24"/>
              </w:rPr>
            </w:pPr>
            <w:r w:rsidRPr="00FD4616">
              <w:rPr>
                <w:b/>
                <w:bCs/>
                <w:sz w:val="24"/>
                <w:szCs w:val="24"/>
              </w:rPr>
              <w:t>Measurement</w:t>
            </w:r>
          </w:p>
        </w:tc>
        <w:tc>
          <w:tcPr>
            <w:tcW w:w="3827" w:type="dxa"/>
            <w:tcBorders>
              <w:top w:val="single" w:sz="4" w:space="0" w:color="auto"/>
              <w:left w:val="single" w:sz="4" w:space="0" w:color="auto"/>
              <w:bottom w:val="single" w:sz="4" w:space="0" w:color="auto"/>
              <w:right w:val="single" w:sz="4" w:space="0" w:color="auto"/>
            </w:tcBorders>
            <w:shd w:val="clear" w:color="auto" w:fill="C0C0C0"/>
          </w:tcPr>
          <w:p w:rsidR="00FD4616" w:rsidRPr="00FD4616" w:rsidRDefault="00FD4616" w:rsidP="00FD4616">
            <w:pPr>
              <w:rPr>
                <w:b/>
                <w:bCs/>
                <w:sz w:val="24"/>
                <w:szCs w:val="24"/>
              </w:rPr>
            </w:pPr>
            <w:r w:rsidRPr="00FD4616">
              <w:rPr>
                <w:b/>
                <w:bCs/>
                <w:sz w:val="24"/>
                <w:szCs w:val="24"/>
              </w:rPr>
              <w:t>Probable Effects</w:t>
            </w:r>
          </w:p>
        </w:tc>
      </w:tr>
      <w:tr w:rsidR="00FD4616" w:rsidRPr="00FD4616" w:rsidTr="00095C37">
        <w:tc>
          <w:tcPr>
            <w:tcW w:w="2694" w:type="dxa"/>
            <w:tcBorders>
              <w:top w:val="single" w:sz="4" w:space="0" w:color="auto"/>
              <w:left w:val="single" w:sz="4" w:space="0" w:color="auto"/>
              <w:bottom w:val="single" w:sz="4" w:space="0" w:color="auto"/>
              <w:right w:val="single" w:sz="4" w:space="0" w:color="auto"/>
            </w:tcBorders>
          </w:tcPr>
          <w:p w:rsidR="00FD4616" w:rsidRPr="00FD4616" w:rsidRDefault="009D6E8C" w:rsidP="00FD4616">
            <w:pPr>
              <w:rPr>
                <w:sz w:val="24"/>
                <w:szCs w:val="24"/>
              </w:rPr>
            </w:pPr>
            <w:r>
              <w:rPr>
                <w:sz w:val="24"/>
                <w:szCs w:val="24"/>
              </w:rPr>
              <w:t>1-3</w:t>
            </w:r>
          </w:p>
        </w:tc>
        <w:tc>
          <w:tcPr>
            <w:tcW w:w="3827"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Detectable only by Instruments</w:t>
            </w:r>
          </w:p>
        </w:tc>
      </w:tr>
      <w:tr w:rsidR="00FD4616" w:rsidRPr="00FD4616" w:rsidTr="00095C37">
        <w:tc>
          <w:tcPr>
            <w:tcW w:w="2694"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4</w:t>
            </w:r>
          </w:p>
        </w:tc>
        <w:tc>
          <w:tcPr>
            <w:tcW w:w="3827"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 xml:space="preserve">Detectable within 32km of </w:t>
            </w:r>
            <w:proofErr w:type="spellStart"/>
            <w:r w:rsidRPr="00FD4616">
              <w:rPr>
                <w:sz w:val="24"/>
                <w:szCs w:val="24"/>
              </w:rPr>
              <w:t>epicentre</w:t>
            </w:r>
            <w:proofErr w:type="spellEnd"/>
          </w:p>
        </w:tc>
      </w:tr>
      <w:tr w:rsidR="00FD4616" w:rsidRPr="00FD4616" w:rsidTr="00095C37">
        <w:tc>
          <w:tcPr>
            <w:tcW w:w="2694"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5</w:t>
            </w:r>
          </w:p>
        </w:tc>
        <w:tc>
          <w:tcPr>
            <w:tcW w:w="3827"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May cause slight damage</w:t>
            </w:r>
          </w:p>
        </w:tc>
      </w:tr>
      <w:tr w:rsidR="00FD4616" w:rsidRPr="00FD4616" w:rsidTr="00095C37">
        <w:tc>
          <w:tcPr>
            <w:tcW w:w="2694"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6</w:t>
            </w:r>
          </w:p>
        </w:tc>
        <w:tc>
          <w:tcPr>
            <w:tcW w:w="3827"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Moderately destructive</w:t>
            </w:r>
          </w:p>
        </w:tc>
      </w:tr>
      <w:tr w:rsidR="00FD4616" w:rsidRPr="00FD4616" w:rsidTr="00095C37">
        <w:tc>
          <w:tcPr>
            <w:tcW w:w="2694"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7</w:t>
            </w:r>
          </w:p>
        </w:tc>
        <w:tc>
          <w:tcPr>
            <w:tcW w:w="3827"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A major earthquake</w:t>
            </w:r>
          </w:p>
        </w:tc>
      </w:tr>
      <w:tr w:rsidR="00FD4616" w:rsidRPr="00FD4616" w:rsidTr="00095C37">
        <w:tc>
          <w:tcPr>
            <w:tcW w:w="2694"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8</w:t>
            </w:r>
          </w:p>
        </w:tc>
        <w:tc>
          <w:tcPr>
            <w:tcW w:w="3827" w:type="dxa"/>
            <w:tcBorders>
              <w:top w:val="single" w:sz="4" w:space="0" w:color="auto"/>
              <w:left w:val="single" w:sz="4" w:space="0" w:color="auto"/>
              <w:bottom w:val="single" w:sz="4" w:space="0" w:color="auto"/>
              <w:right w:val="single" w:sz="4" w:space="0" w:color="auto"/>
            </w:tcBorders>
          </w:tcPr>
          <w:p w:rsidR="00FD4616" w:rsidRPr="00FD4616" w:rsidRDefault="00FD4616" w:rsidP="00FD4616">
            <w:pPr>
              <w:rPr>
                <w:sz w:val="24"/>
                <w:szCs w:val="24"/>
              </w:rPr>
            </w:pPr>
            <w:r w:rsidRPr="00FD4616">
              <w:rPr>
                <w:sz w:val="24"/>
                <w:szCs w:val="24"/>
              </w:rPr>
              <w:t>A very destructive earthquake</w:t>
            </w:r>
          </w:p>
        </w:tc>
      </w:tr>
      <w:tr w:rsidR="009D6E8C" w:rsidRPr="00FD4616" w:rsidTr="00095C37">
        <w:tc>
          <w:tcPr>
            <w:tcW w:w="2694" w:type="dxa"/>
            <w:tcBorders>
              <w:top w:val="single" w:sz="4" w:space="0" w:color="auto"/>
              <w:left w:val="single" w:sz="4" w:space="0" w:color="auto"/>
              <w:bottom w:val="single" w:sz="4" w:space="0" w:color="auto"/>
              <w:right w:val="single" w:sz="4" w:space="0" w:color="auto"/>
            </w:tcBorders>
          </w:tcPr>
          <w:p w:rsidR="009D6E8C" w:rsidRPr="00FD4616" w:rsidRDefault="009D6E8C" w:rsidP="00FD4616">
            <w:pPr>
              <w:rPr>
                <w:sz w:val="24"/>
                <w:szCs w:val="24"/>
              </w:rPr>
            </w:pPr>
            <w:r>
              <w:rPr>
                <w:sz w:val="24"/>
                <w:szCs w:val="24"/>
              </w:rPr>
              <w:t>9</w:t>
            </w:r>
          </w:p>
        </w:tc>
        <w:tc>
          <w:tcPr>
            <w:tcW w:w="3827" w:type="dxa"/>
            <w:tcBorders>
              <w:top w:val="single" w:sz="4" w:space="0" w:color="auto"/>
              <w:left w:val="single" w:sz="4" w:space="0" w:color="auto"/>
              <w:bottom w:val="single" w:sz="4" w:space="0" w:color="auto"/>
              <w:right w:val="single" w:sz="4" w:space="0" w:color="auto"/>
            </w:tcBorders>
          </w:tcPr>
          <w:p w:rsidR="009D6E8C" w:rsidRPr="00FD4616" w:rsidRDefault="009D6E8C" w:rsidP="00FD4616">
            <w:pPr>
              <w:rPr>
                <w:sz w:val="24"/>
                <w:szCs w:val="24"/>
              </w:rPr>
            </w:pPr>
            <w:r>
              <w:rPr>
                <w:sz w:val="24"/>
                <w:szCs w:val="24"/>
              </w:rPr>
              <w:t>A catastrophe</w:t>
            </w:r>
          </w:p>
        </w:tc>
      </w:tr>
    </w:tbl>
    <w:p w:rsidR="00FD4616" w:rsidRPr="00FD4616" w:rsidRDefault="00FD4616" w:rsidP="00FD4616">
      <w:pPr>
        <w:rPr>
          <w:sz w:val="24"/>
          <w:szCs w:val="24"/>
        </w:rPr>
      </w:pPr>
    </w:p>
    <w:p w:rsidR="00FD4616" w:rsidRPr="00FD4616" w:rsidRDefault="00FD4616" w:rsidP="00FD4616">
      <w:pPr>
        <w:jc w:val="both"/>
        <w:rPr>
          <w:sz w:val="24"/>
          <w:szCs w:val="24"/>
        </w:rPr>
      </w:pPr>
      <w:r w:rsidRPr="00FD4616">
        <w:rPr>
          <w:sz w:val="24"/>
          <w:szCs w:val="24"/>
        </w:rPr>
        <w:t xml:space="preserve">You must write a Java program that reads in an earthquake measurement value from the user (this should be a </w:t>
      </w:r>
      <w:r w:rsidRPr="00FD4616">
        <w:rPr>
          <w:b/>
          <w:sz w:val="24"/>
          <w:szCs w:val="24"/>
        </w:rPr>
        <w:t>whole number</w:t>
      </w:r>
      <w:r w:rsidRPr="00FD4616">
        <w:rPr>
          <w:sz w:val="24"/>
          <w:szCs w:val="24"/>
        </w:rPr>
        <w:t xml:space="preserve"> value)</w:t>
      </w:r>
      <w:r w:rsidR="009D6E8C">
        <w:rPr>
          <w:sz w:val="24"/>
          <w:szCs w:val="24"/>
        </w:rPr>
        <w:t xml:space="preserve"> using an </w:t>
      </w:r>
      <w:r w:rsidR="009D6E8C" w:rsidRPr="009D6E8C">
        <w:rPr>
          <w:b/>
          <w:sz w:val="24"/>
          <w:szCs w:val="24"/>
        </w:rPr>
        <w:t>input dialog</w:t>
      </w:r>
      <w:r w:rsidRPr="00FD4616">
        <w:rPr>
          <w:sz w:val="24"/>
          <w:szCs w:val="24"/>
        </w:rPr>
        <w:t xml:space="preserve">. Then the probable effects of the earthquake should be displayed </w:t>
      </w:r>
      <w:r w:rsidR="009D6E8C">
        <w:rPr>
          <w:sz w:val="24"/>
          <w:szCs w:val="24"/>
        </w:rPr>
        <w:t xml:space="preserve">as a string to the console </w:t>
      </w:r>
      <w:r w:rsidRPr="00FD4616">
        <w:rPr>
          <w:sz w:val="24"/>
          <w:szCs w:val="24"/>
        </w:rPr>
        <w:t xml:space="preserve">in accordance with the table above. </w:t>
      </w:r>
    </w:p>
    <w:p w:rsidR="00FD4616" w:rsidRPr="00FD4616" w:rsidRDefault="00FD4616" w:rsidP="00FD4616">
      <w:pPr>
        <w:jc w:val="both"/>
        <w:rPr>
          <w:sz w:val="24"/>
          <w:szCs w:val="24"/>
        </w:rPr>
      </w:pPr>
    </w:p>
    <w:p w:rsidR="00245529" w:rsidRDefault="00FD4616" w:rsidP="00FD4616">
      <w:pPr>
        <w:jc w:val="both"/>
        <w:rPr>
          <w:sz w:val="24"/>
          <w:szCs w:val="24"/>
        </w:rPr>
      </w:pPr>
      <w:r w:rsidRPr="00FD4616">
        <w:rPr>
          <w:sz w:val="24"/>
          <w:szCs w:val="24"/>
        </w:rPr>
        <w:t xml:space="preserve">Note that </w:t>
      </w:r>
      <w:r w:rsidR="00245529">
        <w:rPr>
          <w:sz w:val="24"/>
          <w:szCs w:val="24"/>
        </w:rPr>
        <w:t>if any number is entered that is not between 1 and 9</w:t>
      </w:r>
      <w:r w:rsidR="009D6E8C">
        <w:rPr>
          <w:sz w:val="24"/>
          <w:szCs w:val="24"/>
        </w:rPr>
        <w:t>, return the error “</w:t>
      </w:r>
      <w:r w:rsidR="009D6E8C" w:rsidRPr="009D6E8C">
        <w:rPr>
          <w:b/>
          <w:sz w:val="24"/>
          <w:szCs w:val="24"/>
        </w:rPr>
        <w:t>Incorrect earthquake measurement value entered</w:t>
      </w:r>
      <w:r w:rsidR="009D6E8C">
        <w:rPr>
          <w:sz w:val="24"/>
          <w:szCs w:val="24"/>
        </w:rPr>
        <w:t>”.</w:t>
      </w:r>
    </w:p>
    <w:p w:rsidR="00FD4616" w:rsidRPr="00FD4616" w:rsidRDefault="00FD4616" w:rsidP="00FD4616">
      <w:pPr>
        <w:jc w:val="both"/>
        <w:rPr>
          <w:sz w:val="24"/>
          <w:szCs w:val="24"/>
        </w:rPr>
      </w:pPr>
    </w:p>
    <w:p w:rsidR="00FD4616" w:rsidRPr="00FD4616" w:rsidRDefault="00FD4616" w:rsidP="00FD4616">
      <w:pPr>
        <w:jc w:val="both"/>
        <w:rPr>
          <w:sz w:val="24"/>
          <w:szCs w:val="24"/>
        </w:rPr>
      </w:pPr>
      <w:r w:rsidRPr="00FD4616">
        <w:rPr>
          <w:sz w:val="24"/>
          <w:szCs w:val="24"/>
        </w:rPr>
        <w:t>For full marks your program should, along with a logically correct solution for the problem above, include comme</w:t>
      </w:r>
      <w:r>
        <w:rPr>
          <w:sz w:val="24"/>
          <w:szCs w:val="24"/>
        </w:rPr>
        <w:t>nts, meaningful variable names</w:t>
      </w:r>
      <w:r w:rsidR="009D6E8C">
        <w:rPr>
          <w:sz w:val="24"/>
          <w:szCs w:val="24"/>
        </w:rPr>
        <w:t xml:space="preserve"> and correct tabbing</w:t>
      </w:r>
      <w:r>
        <w:rPr>
          <w:sz w:val="24"/>
          <w:szCs w:val="24"/>
        </w:rPr>
        <w:t>.</w:t>
      </w:r>
    </w:p>
    <w:p w:rsidR="00FD4616" w:rsidRPr="00FD4616" w:rsidRDefault="00FD4616" w:rsidP="00FD4616">
      <w:pPr>
        <w:jc w:val="both"/>
        <w:rPr>
          <w:sz w:val="24"/>
          <w:szCs w:val="24"/>
        </w:rPr>
      </w:pPr>
    </w:p>
    <w:p w:rsidR="00FD4616" w:rsidRPr="00FD4616" w:rsidRDefault="00FD4616" w:rsidP="00FD4616">
      <w:pPr>
        <w:jc w:val="both"/>
        <w:rPr>
          <w:sz w:val="24"/>
          <w:szCs w:val="24"/>
        </w:rPr>
      </w:pPr>
      <w:r w:rsidRPr="00FD4616">
        <w:rPr>
          <w:sz w:val="24"/>
          <w:szCs w:val="24"/>
        </w:rPr>
        <w:t>A few sample runs of the program are as follows and your program should imitate these as closely as possible. Also, you should use the test values indicated when testing out your own program.</w:t>
      </w:r>
    </w:p>
    <w:p w:rsidR="00FD4616" w:rsidRPr="00FD4616" w:rsidRDefault="00FD4616" w:rsidP="00FD4616">
      <w:pPr>
        <w:rPr>
          <w:sz w:val="24"/>
          <w:szCs w:val="24"/>
        </w:rPr>
      </w:pPr>
    </w:p>
    <w:p w:rsidR="00FD4616" w:rsidRPr="00FD4616" w:rsidRDefault="00FD4616" w:rsidP="00FD4616">
      <w:pPr>
        <w:rPr>
          <w:sz w:val="24"/>
          <w:szCs w:val="24"/>
        </w:rPr>
      </w:pPr>
    </w:p>
    <w:p w:rsidR="00FD4616" w:rsidRPr="00FD4616" w:rsidRDefault="00FD4616" w:rsidP="00FD4616">
      <w:pPr>
        <w:jc w:val="center"/>
        <w:rPr>
          <w:b/>
          <w:sz w:val="24"/>
          <w:szCs w:val="24"/>
        </w:rPr>
      </w:pPr>
      <w:r w:rsidRPr="00FD4616">
        <w:rPr>
          <w:b/>
          <w:sz w:val="24"/>
          <w:szCs w:val="24"/>
        </w:rPr>
        <w:t>Sample Screenshots</w:t>
      </w:r>
    </w:p>
    <w:p w:rsidR="00FD4616" w:rsidRPr="00FD4616" w:rsidRDefault="00FD4616" w:rsidP="00FD4616">
      <w:pPr>
        <w:rPr>
          <w:sz w:val="24"/>
          <w:szCs w:val="24"/>
        </w:rPr>
      </w:pPr>
    </w:p>
    <w:p w:rsidR="00FD4616" w:rsidRPr="00FD4616" w:rsidRDefault="00FD4616" w:rsidP="00FD4616">
      <w:pPr>
        <w:rPr>
          <w:b/>
          <w:sz w:val="24"/>
          <w:szCs w:val="24"/>
        </w:rPr>
      </w:pPr>
      <w:r w:rsidRPr="00FD4616">
        <w:rPr>
          <w:b/>
          <w:sz w:val="24"/>
          <w:szCs w:val="24"/>
        </w:rPr>
        <w:t>Run1 - Running the program with a valid earthquake measurement value:</w:t>
      </w:r>
    </w:p>
    <w:p w:rsidR="00FD4616" w:rsidRPr="00FD4616" w:rsidRDefault="00FD4616" w:rsidP="00FD4616">
      <w:pPr>
        <w:rPr>
          <w:sz w:val="24"/>
          <w:szCs w:val="24"/>
        </w:rPr>
      </w:pPr>
    </w:p>
    <w:p w:rsidR="00FD4616" w:rsidRPr="00FD4616" w:rsidRDefault="004A065A" w:rsidP="00FD4616">
      <w:pPr>
        <w:rPr>
          <w:sz w:val="24"/>
          <w:szCs w:val="24"/>
        </w:rPr>
      </w:pPr>
      <w:r>
        <w:rPr>
          <w:noProof/>
          <w:lang w:val="en-IE" w:eastAsia="en-IE"/>
        </w:rPr>
        <w:drawing>
          <wp:inline distT="0" distB="0" distL="0" distR="0" wp14:anchorId="540FEA5F" wp14:editId="4F4AE84E">
            <wp:extent cx="3421380" cy="1112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1380" cy="1112520"/>
                    </a:xfrm>
                    <a:prstGeom prst="rect">
                      <a:avLst/>
                    </a:prstGeom>
                  </pic:spPr>
                </pic:pic>
              </a:graphicData>
            </a:graphic>
          </wp:inline>
        </w:drawing>
      </w:r>
    </w:p>
    <w:p w:rsidR="00FD4616" w:rsidRPr="00FD4616" w:rsidRDefault="00FD4616" w:rsidP="00FD4616">
      <w:pPr>
        <w:rPr>
          <w:sz w:val="24"/>
          <w:szCs w:val="24"/>
        </w:rPr>
      </w:pPr>
    </w:p>
    <w:p w:rsidR="00FD4616" w:rsidRPr="00FD4616" w:rsidRDefault="00FD4616" w:rsidP="00FD4616">
      <w:pPr>
        <w:rPr>
          <w:b/>
          <w:sz w:val="24"/>
          <w:szCs w:val="24"/>
        </w:rPr>
      </w:pPr>
      <w:r w:rsidRPr="00FD4616">
        <w:rPr>
          <w:b/>
          <w:sz w:val="24"/>
          <w:szCs w:val="24"/>
        </w:rPr>
        <w:t>Once the OK button is pressed (or the return key) the following window appears:</w:t>
      </w:r>
    </w:p>
    <w:p w:rsidR="00FD4616" w:rsidRPr="00FD4616" w:rsidRDefault="00FD4616" w:rsidP="00FD4616">
      <w:pPr>
        <w:rPr>
          <w:sz w:val="24"/>
          <w:szCs w:val="24"/>
        </w:rPr>
      </w:pPr>
    </w:p>
    <w:p w:rsidR="00FD4616" w:rsidRPr="00FD4616" w:rsidRDefault="004A065A" w:rsidP="00FD4616">
      <w:pPr>
        <w:rPr>
          <w:sz w:val="24"/>
          <w:szCs w:val="24"/>
        </w:rPr>
      </w:pPr>
      <w:r>
        <w:rPr>
          <w:noProof/>
          <w:lang w:val="en-IE" w:eastAsia="en-IE"/>
        </w:rPr>
        <w:lastRenderedPageBreak/>
        <w:drawing>
          <wp:inline distT="0" distB="0" distL="0" distR="0" wp14:anchorId="1B4ACC94" wp14:editId="03496DFA">
            <wp:extent cx="2225040" cy="1059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5040" cy="1059180"/>
                    </a:xfrm>
                    <a:prstGeom prst="rect">
                      <a:avLst/>
                    </a:prstGeom>
                  </pic:spPr>
                </pic:pic>
              </a:graphicData>
            </a:graphic>
          </wp:inline>
        </w:drawing>
      </w:r>
    </w:p>
    <w:p w:rsidR="00FD4616" w:rsidRPr="00FD4616" w:rsidRDefault="00FD4616" w:rsidP="00FD4616">
      <w:pPr>
        <w:rPr>
          <w:sz w:val="24"/>
          <w:szCs w:val="24"/>
        </w:rPr>
      </w:pPr>
    </w:p>
    <w:p w:rsidR="00FD4616" w:rsidRPr="00FD4616" w:rsidRDefault="00FD4616" w:rsidP="00FD4616">
      <w:pPr>
        <w:rPr>
          <w:sz w:val="24"/>
          <w:szCs w:val="24"/>
        </w:rPr>
      </w:pPr>
    </w:p>
    <w:p w:rsidR="00FD4616" w:rsidRPr="00FD4616" w:rsidRDefault="00FD4616" w:rsidP="00FD4616">
      <w:pPr>
        <w:rPr>
          <w:sz w:val="24"/>
          <w:szCs w:val="24"/>
        </w:rPr>
      </w:pPr>
    </w:p>
    <w:p w:rsidR="00FD4616" w:rsidRPr="00FD4616" w:rsidRDefault="00FD4616" w:rsidP="00FD4616">
      <w:pPr>
        <w:rPr>
          <w:b/>
          <w:sz w:val="24"/>
          <w:szCs w:val="24"/>
        </w:rPr>
      </w:pPr>
      <w:r w:rsidRPr="00FD4616">
        <w:rPr>
          <w:b/>
          <w:sz w:val="24"/>
          <w:szCs w:val="24"/>
        </w:rPr>
        <w:t>Run 2 - Running the program with an invalid earthquake measurement value:</w:t>
      </w:r>
    </w:p>
    <w:p w:rsidR="00FD4616" w:rsidRPr="00FD4616" w:rsidRDefault="00FD4616" w:rsidP="00FD4616">
      <w:pPr>
        <w:rPr>
          <w:sz w:val="24"/>
          <w:szCs w:val="24"/>
        </w:rPr>
      </w:pPr>
    </w:p>
    <w:p w:rsidR="00FD4616" w:rsidRPr="00FD4616" w:rsidRDefault="004A065A" w:rsidP="00FD4616">
      <w:pPr>
        <w:rPr>
          <w:sz w:val="24"/>
          <w:szCs w:val="24"/>
        </w:rPr>
      </w:pPr>
      <w:r>
        <w:rPr>
          <w:noProof/>
          <w:lang w:val="en-IE" w:eastAsia="en-IE"/>
        </w:rPr>
        <w:drawing>
          <wp:inline distT="0" distB="0" distL="0" distR="0" wp14:anchorId="44CAF600" wp14:editId="3BB68866">
            <wp:extent cx="3413760" cy="1120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3760" cy="1120140"/>
                    </a:xfrm>
                    <a:prstGeom prst="rect">
                      <a:avLst/>
                    </a:prstGeom>
                  </pic:spPr>
                </pic:pic>
              </a:graphicData>
            </a:graphic>
          </wp:inline>
        </w:drawing>
      </w:r>
      <w:r w:rsidRPr="00FD4616">
        <w:rPr>
          <w:noProof/>
          <w:sz w:val="24"/>
          <w:szCs w:val="24"/>
          <w:lang w:val="en-IE" w:eastAsia="en-IE"/>
        </w:rPr>
        <w:t xml:space="preserve"> </w:t>
      </w:r>
    </w:p>
    <w:p w:rsidR="00FD4616" w:rsidRPr="00FD4616" w:rsidRDefault="00FD4616" w:rsidP="00FD4616">
      <w:pPr>
        <w:rPr>
          <w:sz w:val="24"/>
          <w:szCs w:val="24"/>
        </w:rPr>
      </w:pPr>
    </w:p>
    <w:p w:rsidR="00FD4616" w:rsidRPr="00FD4616" w:rsidRDefault="00FD4616" w:rsidP="00FD4616">
      <w:pPr>
        <w:rPr>
          <w:b/>
          <w:sz w:val="24"/>
          <w:szCs w:val="24"/>
        </w:rPr>
      </w:pPr>
      <w:r w:rsidRPr="00FD4616">
        <w:rPr>
          <w:b/>
          <w:sz w:val="24"/>
          <w:szCs w:val="24"/>
        </w:rPr>
        <w:t>Once the OK button is pressed (or the return key) the following window appears:</w:t>
      </w:r>
    </w:p>
    <w:p w:rsidR="00FD4616" w:rsidRPr="00FD4616" w:rsidRDefault="00FD4616" w:rsidP="00FD4616">
      <w:pPr>
        <w:rPr>
          <w:sz w:val="24"/>
          <w:szCs w:val="24"/>
        </w:rPr>
      </w:pPr>
    </w:p>
    <w:p w:rsidR="00FD4616" w:rsidRPr="00FD4616" w:rsidRDefault="004A065A" w:rsidP="00FD4616">
      <w:pPr>
        <w:rPr>
          <w:sz w:val="24"/>
          <w:szCs w:val="24"/>
        </w:rPr>
      </w:pPr>
      <w:r>
        <w:rPr>
          <w:noProof/>
          <w:lang w:val="en-IE" w:eastAsia="en-IE"/>
        </w:rPr>
        <w:drawing>
          <wp:inline distT="0" distB="0" distL="0" distR="0" wp14:anchorId="23DFF518" wp14:editId="2AC67467">
            <wp:extent cx="284226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42260" cy="1082040"/>
                    </a:xfrm>
                    <a:prstGeom prst="rect">
                      <a:avLst/>
                    </a:prstGeom>
                  </pic:spPr>
                </pic:pic>
              </a:graphicData>
            </a:graphic>
          </wp:inline>
        </w:drawing>
      </w:r>
    </w:p>
    <w:p w:rsidR="00FD4616" w:rsidRPr="00FD4616" w:rsidRDefault="00FD4616" w:rsidP="00FD4616">
      <w:pPr>
        <w:rPr>
          <w:b/>
          <w:sz w:val="24"/>
          <w:szCs w:val="24"/>
        </w:rPr>
      </w:pPr>
    </w:p>
    <w:p w:rsidR="00FD4616" w:rsidRPr="00FD4616" w:rsidRDefault="00FD4616" w:rsidP="00FD4616">
      <w:pPr>
        <w:rPr>
          <w:sz w:val="24"/>
          <w:szCs w:val="24"/>
        </w:rPr>
      </w:pPr>
    </w:p>
    <w:p w:rsidR="00FD4616" w:rsidRPr="00E66ED1" w:rsidRDefault="00FD4616" w:rsidP="00772814">
      <w:pPr>
        <w:rPr>
          <w:sz w:val="24"/>
          <w:szCs w:val="24"/>
        </w:rPr>
      </w:pPr>
    </w:p>
    <w:sectPr w:rsidR="00FD4616" w:rsidRPr="00E66ED1" w:rsidSect="00F04A78">
      <w:footerReference w:type="default" r:id="rId13"/>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252" w:rsidRDefault="00160252">
      <w:r>
        <w:separator/>
      </w:r>
    </w:p>
  </w:endnote>
  <w:endnote w:type="continuationSeparator" w:id="0">
    <w:p w:rsidR="00160252" w:rsidRDefault="0016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666AE1">
    <w:pPr>
      <w:pStyle w:val="Footer"/>
      <w:widowControl/>
    </w:pPr>
    <w:r>
      <w:t>Billy Stack</w:t>
    </w:r>
    <w:r w:rsidR="00277ECD">
      <w:t>, Computing Dept.</w:t>
    </w:r>
    <w:proofErr w:type="gramStart"/>
    <w:r w:rsidR="00277ECD">
      <w:t>,ITT,201</w:t>
    </w:r>
    <w:r w:rsidR="00FD4616">
      <w:t>3</w:t>
    </w:r>
    <w:proofErr w:type="gramEnd"/>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B17C5C">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252" w:rsidRDefault="00160252">
      <w:r>
        <w:separator/>
      </w:r>
    </w:p>
  </w:footnote>
  <w:footnote w:type="continuationSeparator" w:id="0">
    <w:p w:rsidR="00160252" w:rsidRDefault="001602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5F77D36"/>
    <w:multiLevelType w:val="hybridMultilevel"/>
    <w:tmpl w:val="9B7676D0"/>
    <w:lvl w:ilvl="0" w:tplc="B138417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C7926E7"/>
    <w:multiLevelType w:val="hybridMultilevel"/>
    <w:tmpl w:val="3F7A93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58072EF"/>
    <w:multiLevelType w:val="hybridMultilevel"/>
    <w:tmpl w:val="229885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2C74"/>
    <w:rsid w:val="0002577D"/>
    <w:rsid w:val="000262F0"/>
    <w:rsid w:val="00034120"/>
    <w:rsid w:val="00044431"/>
    <w:rsid w:val="00057F72"/>
    <w:rsid w:val="00060599"/>
    <w:rsid w:val="000606DC"/>
    <w:rsid w:val="00061314"/>
    <w:rsid w:val="00063753"/>
    <w:rsid w:val="00070815"/>
    <w:rsid w:val="00070D1F"/>
    <w:rsid w:val="00071AB0"/>
    <w:rsid w:val="00073444"/>
    <w:rsid w:val="00074BC5"/>
    <w:rsid w:val="00096C73"/>
    <w:rsid w:val="000A18F1"/>
    <w:rsid w:val="000B0247"/>
    <w:rsid w:val="000B35C0"/>
    <w:rsid w:val="000B38C2"/>
    <w:rsid w:val="000B5E16"/>
    <w:rsid w:val="000C354C"/>
    <w:rsid w:val="000D1316"/>
    <w:rsid w:val="000D1938"/>
    <w:rsid w:val="000D7623"/>
    <w:rsid w:val="000F1D77"/>
    <w:rsid w:val="000F2784"/>
    <w:rsid w:val="000F5D04"/>
    <w:rsid w:val="001017A1"/>
    <w:rsid w:val="00103861"/>
    <w:rsid w:val="00110C54"/>
    <w:rsid w:val="00111A69"/>
    <w:rsid w:val="0011337D"/>
    <w:rsid w:val="0012414F"/>
    <w:rsid w:val="00133557"/>
    <w:rsid w:val="00142C30"/>
    <w:rsid w:val="00154CB9"/>
    <w:rsid w:val="00157E8D"/>
    <w:rsid w:val="00160252"/>
    <w:rsid w:val="00167378"/>
    <w:rsid w:val="00180BCC"/>
    <w:rsid w:val="00180D4D"/>
    <w:rsid w:val="00182663"/>
    <w:rsid w:val="00183B94"/>
    <w:rsid w:val="00186D32"/>
    <w:rsid w:val="001967EA"/>
    <w:rsid w:val="001B0523"/>
    <w:rsid w:val="001B2562"/>
    <w:rsid w:val="001D67F2"/>
    <w:rsid w:val="001E3518"/>
    <w:rsid w:val="001E79B2"/>
    <w:rsid w:val="00200D25"/>
    <w:rsid w:val="00204A0C"/>
    <w:rsid w:val="00205229"/>
    <w:rsid w:val="00211092"/>
    <w:rsid w:val="00212787"/>
    <w:rsid w:val="00214B63"/>
    <w:rsid w:val="00216D64"/>
    <w:rsid w:val="00227C3A"/>
    <w:rsid w:val="002317C6"/>
    <w:rsid w:val="0023265E"/>
    <w:rsid w:val="00233BA8"/>
    <w:rsid w:val="00235674"/>
    <w:rsid w:val="0024083D"/>
    <w:rsid w:val="002414CF"/>
    <w:rsid w:val="00243BBC"/>
    <w:rsid w:val="00245529"/>
    <w:rsid w:val="002520A4"/>
    <w:rsid w:val="00262348"/>
    <w:rsid w:val="00263143"/>
    <w:rsid w:val="00263BC6"/>
    <w:rsid w:val="00266078"/>
    <w:rsid w:val="002716A5"/>
    <w:rsid w:val="002750D0"/>
    <w:rsid w:val="00275B98"/>
    <w:rsid w:val="00275EF3"/>
    <w:rsid w:val="00277ECD"/>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87A99"/>
    <w:rsid w:val="003930A4"/>
    <w:rsid w:val="00395392"/>
    <w:rsid w:val="003A0750"/>
    <w:rsid w:val="003A391C"/>
    <w:rsid w:val="003A39B8"/>
    <w:rsid w:val="003B27E8"/>
    <w:rsid w:val="003B5DBA"/>
    <w:rsid w:val="003C35AE"/>
    <w:rsid w:val="003C537B"/>
    <w:rsid w:val="003C6AA1"/>
    <w:rsid w:val="003D45AE"/>
    <w:rsid w:val="003E36C5"/>
    <w:rsid w:val="003F2A30"/>
    <w:rsid w:val="003F5A96"/>
    <w:rsid w:val="003F5C9B"/>
    <w:rsid w:val="00402404"/>
    <w:rsid w:val="004122A6"/>
    <w:rsid w:val="00413584"/>
    <w:rsid w:val="00422668"/>
    <w:rsid w:val="0042582C"/>
    <w:rsid w:val="004264CC"/>
    <w:rsid w:val="00434211"/>
    <w:rsid w:val="00442010"/>
    <w:rsid w:val="00446ACB"/>
    <w:rsid w:val="00452349"/>
    <w:rsid w:val="004532FA"/>
    <w:rsid w:val="0045372F"/>
    <w:rsid w:val="004636B9"/>
    <w:rsid w:val="004659D3"/>
    <w:rsid w:val="004706BE"/>
    <w:rsid w:val="00470EBF"/>
    <w:rsid w:val="004727DE"/>
    <w:rsid w:val="004870C0"/>
    <w:rsid w:val="00492834"/>
    <w:rsid w:val="00496222"/>
    <w:rsid w:val="004A065A"/>
    <w:rsid w:val="004A30D8"/>
    <w:rsid w:val="004B168A"/>
    <w:rsid w:val="004B5AA6"/>
    <w:rsid w:val="004B6121"/>
    <w:rsid w:val="004B763A"/>
    <w:rsid w:val="004C3D79"/>
    <w:rsid w:val="004C420A"/>
    <w:rsid w:val="004D2B22"/>
    <w:rsid w:val="004D42B2"/>
    <w:rsid w:val="004E072D"/>
    <w:rsid w:val="004E0968"/>
    <w:rsid w:val="004E12A0"/>
    <w:rsid w:val="004F066D"/>
    <w:rsid w:val="004F5F68"/>
    <w:rsid w:val="00501D29"/>
    <w:rsid w:val="0051659F"/>
    <w:rsid w:val="0052118E"/>
    <w:rsid w:val="0052207F"/>
    <w:rsid w:val="00522A88"/>
    <w:rsid w:val="00531799"/>
    <w:rsid w:val="00532A28"/>
    <w:rsid w:val="00533E19"/>
    <w:rsid w:val="00544FCD"/>
    <w:rsid w:val="00545A47"/>
    <w:rsid w:val="005466A7"/>
    <w:rsid w:val="005615FE"/>
    <w:rsid w:val="00561701"/>
    <w:rsid w:val="00566941"/>
    <w:rsid w:val="00567B31"/>
    <w:rsid w:val="00580354"/>
    <w:rsid w:val="00583CB6"/>
    <w:rsid w:val="005921C1"/>
    <w:rsid w:val="005A01AB"/>
    <w:rsid w:val="005A3814"/>
    <w:rsid w:val="005A46C4"/>
    <w:rsid w:val="005A7674"/>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36C36"/>
    <w:rsid w:val="00643AA8"/>
    <w:rsid w:val="00650F8A"/>
    <w:rsid w:val="00666AE1"/>
    <w:rsid w:val="00672F6B"/>
    <w:rsid w:val="00674C4E"/>
    <w:rsid w:val="00675918"/>
    <w:rsid w:val="006822CB"/>
    <w:rsid w:val="0069119D"/>
    <w:rsid w:val="00694F8D"/>
    <w:rsid w:val="0069592A"/>
    <w:rsid w:val="006B1D05"/>
    <w:rsid w:val="006B7977"/>
    <w:rsid w:val="006B7CFC"/>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50AEA"/>
    <w:rsid w:val="00751876"/>
    <w:rsid w:val="00760C73"/>
    <w:rsid w:val="00764AD3"/>
    <w:rsid w:val="00766BC5"/>
    <w:rsid w:val="007701DA"/>
    <w:rsid w:val="00772814"/>
    <w:rsid w:val="0077303B"/>
    <w:rsid w:val="00773885"/>
    <w:rsid w:val="00776831"/>
    <w:rsid w:val="00776EEB"/>
    <w:rsid w:val="00777392"/>
    <w:rsid w:val="007803CC"/>
    <w:rsid w:val="00781447"/>
    <w:rsid w:val="00781487"/>
    <w:rsid w:val="00784426"/>
    <w:rsid w:val="00795410"/>
    <w:rsid w:val="007A6837"/>
    <w:rsid w:val="007A706B"/>
    <w:rsid w:val="007B0BD6"/>
    <w:rsid w:val="007B36B2"/>
    <w:rsid w:val="007B433B"/>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40EB6"/>
    <w:rsid w:val="00941571"/>
    <w:rsid w:val="00944EE0"/>
    <w:rsid w:val="00951D29"/>
    <w:rsid w:val="00955E92"/>
    <w:rsid w:val="0096238D"/>
    <w:rsid w:val="0096523A"/>
    <w:rsid w:val="00965EEB"/>
    <w:rsid w:val="00971F05"/>
    <w:rsid w:val="00975ABB"/>
    <w:rsid w:val="0098111C"/>
    <w:rsid w:val="00981B1A"/>
    <w:rsid w:val="00987D39"/>
    <w:rsid w:val="0099315E"/>
    <w:rsid w:val="00996552"/>
    <w:rsid w:val="009A0F7F"/>
    <w:rsid w:val="009B0C07"/>
    <w:rsid w:val="009B5325"/>
    <w:rsid w:val="009C7D75"/>
    <w:rsid w:val="009D2633"/>
    <w:rsid w:val="009D50AF"/>
    <w:rsid w:val="009D61FD"/>
    <w:rsid w:val="009D6E8C"/>
    <w:rsid w:val="009D767B"/>
    <w:rsid w:val="009E1289"/>
    <w:rsid w:val="009E12D3"/>
    <w:rsid w:val="009E44B6"/>
    <w:rsid w:val="009E6E4C"/>
    <w:rsid w:val="009F597C"/>
    <w:rsid w:val="00A06AB6"/>
    <w:rsid w:val="00A4179B"/>
    <w:rsid w:val="00A530F7"/>
    <w:rsid w:val="00A56AE1"/>
    <w:rsid w:val="00A66601"/>
    <w:rsid w:val="00A67D32"/>
    <w:rsid w:val="00A70433"/>
    <w:rsid w:val="00A72250"/>
    <w:rsid w:val="00A74684"/>
    <w:rsid w:val="00A758B0"/>
    <w:rsid w:val="00A766A3"/>
    <w:rsid w:val="00A77D21"/>
    <w:rsid w:val="00A912C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17C5C"/>
    <w:rsid w:val="00B210B4"/>
    <w:rsid w:val="00B21156"/>
    <w:rsid w:val="00B2456E"/>
    <w:rsid w:val="00B3630A"/>
    <w:rsid w:val="00B36B70"/>
    <w:rsid w:val="00B37928"/>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20B34"/>
    <w:rsid w:val="00C22597"/>
    <w:rsid w:val="00C247C1"/>
    <w:rsid w:val="00C27690"/>
    <w:rsid w:val="00C419DE"/>
    <w:rsid w:val="00C50091"/>
    <w:rsid w:val="00C52777"/>
    <w:rsid w:val="00C628A0"/>
    <w:rsid w:val="00C62D4E"/>
    <w:rsid w:val="00C63B8C"/>
    <w:rsid w:val="00C67808"/>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53CA5"/>
    <w:rsid w:val="00D57E11"/>
    <w:rsid w:val="00D62AAD"/>
    <w:rsid w:val="00D65AD6"/>
    <w:rsid w:val="00D67664"/>
    <w:rsid w:val="00D76F0B"/>
    <w:rsid w:val="00D86426"/>
    <w:rsid w:val="00D87E18"/>
    <w:rsid w:val="00D95A3E"/>
    <w:rsid w:val="00DA0BA7"/>
    <w:rsid w:val="00DA3588"/>
    <w:rsid w:val="00DB1C24"/>
    <w:rsid w:val="00DB40C0"/>
    <w:rsid w:val="00DC3074"/>
    <w:rsid w:val="00DC4D5C"/>
    <w:rsid w:val="00DC6146"/>
    <w:rsid w:val="00DD1ABC"/>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273A6"/>
    <w:rsid w:val="00E40670"/>
    <w:rsid w:val="00E40CE8"/>
    <w:rsid w:val="00E415A7"/>
    <w:rsid w:val="00E42528"/>
    <w:rsid w:val="00E601EC"/>
    <w:rsid w:val="00E6067E"/>
    <w:rsid w:val="00E609A2"/>
    <w:rsid w:val="00E612C4"/>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312C"/>
    <w:rsid w:val="00F0454E"/>
    <w:rsid w:val="00F04A78"/>
    <w:rsid w:val="00F07FE3"/>
    <w:rsid w:val="00F11D92"/>
    <w:rsid w:val="00F14BAC"/>
    <w:rsid w:val="00F229DB"/>
    <w:rsid w:val="00F23B04"/>
    <w:rsid w:val="00F40480"/>
    <w:rsid w:val="00F441FE"/>
    <w:rsid w:val="00F46949"/>
    <w:rsid w:val="00F527D5"/>
    <w:rsid w:val="00F56D80"/>
    <w:rsid w:val="00F62E48"/>
    <w:rsid w:val="00F72EE1"/>
    <w:rsid w:val="00F82538"/>
    <w:rsid w:val="00F8281E"/>
    <w:rsid w:val="00F8595F"/>
    <w:rsid w:val="00F864DB"/>
    <w:rsid w:val="00FA1546"/>
    <w:rsid w:val="00FA22B0"/>
    <w:rsid w:val="00FB22CB"/>
    <w:rsid w:val="00FB75BB"/>
    <w:rsid w:val="00FC01B4"/>
    <w:rsid w:val="00FD1D07"/>
    <w:rsid w:val="00FD2494"/>
    <w:rsid w:val="00FD4616"/>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070D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07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Continuum Commerce Solutions Ltd</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creator>itt</dc:creator>
  <cp:lastModifiedBy>bstack</cp:lastModifiedBy>
  <cp:revision>16</cp:revision>
  <cp:lastPrinted>2000-09-15T15:45:00Z</cp:lastPrinted>
  <dcterms:created xsi:type="dcterms:W3CDTF">2013-10-23T21:30:00Z</dcterms:created>
  <dcterms:modified xsi:type="dcterms:W3CDTF">2013-10-24T12:37:00Z</dcterms:modified>
</cp:coreProperties>
</file>