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DOTBIZ Settlement 의사결정 보고서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제출일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2026-05-04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대표이사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기획·개발팀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문서 종류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의사결정 검토 + 결재 요청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페이지</w:t>
      </w:r>
      <w:r>
        <w:rPr>
          <w:rFonts w:ascii="Malgun Gothic" w:cs="Malgun Gothic" w:eastAsia="Malgun Gothic" w:hAnsi="Malgun Gothic"/>
          <w:sz w:val="20"/>
          <w:szCs w:val="20"/>
        </w:rPr>
        <w:t xml:space="preserve">: 1 ~ (요약 → 상세 → 결재)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📋 Executive Summary (한 페이지 요약)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무엇을 결정했나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DOTBIZ Settlement(정산) 시스템에 대해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5가지 핵심 정책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확정하고 프로토타입에 반영했습니다.</w:t>
      </w:r>
    </w:p>
    <w:p>
      <w:r>
        <w:t xml:space="preserve"/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DOTBIZ Settlement = 우리 입장의 AR(미수금) 추적기</w:t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고객사로 송금하는 일은 없으며, 모든 환불·조정은 다음 invoice의 (-) 라인 또는 별도 Credit Note로만 반영됩니다.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5가지 결정 한눈에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Accounting 역할 활성화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 회계 직무가 invoice 검증 + 분쟁 제기 + 영수증 업로드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Dispute 해결 = Tickets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제기는 Settlement, 해결은 Tickets로 라우팅 (EllisOP 처리)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Adjustment는 ELLIS 결정 영역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 임의 수정 불가, 출처 4종 명시 필수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 알림 7단계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사전 D-7/3/1/Day + 사후 1d/7d/30d aging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Aging + Cash basis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환율 lock at booking time, 90+ 일은 악성 미수금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결재 요청 사항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5가지 정책 방향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확인 결재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(현 상태 OK인지)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출시 전 외부 자문 (CFO·법무·회계법인)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승인 요청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7년 보존 정책 (회계법 표준)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확인 결재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FX 환율 헤지 정책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❓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검토 요청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(DOTBIZ가 환율 변동 위험 흡수)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예산 캡 enforcement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❓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검토 요청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(코드 미구현, 정책만 명문화)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배경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점검 시작 시점 (2026-04-23)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대표이사 1차 리뷰 후 4월 25일부터 8개 영역을 순차 점검했습니다. Settlement는 그 중 가장 정책 모호도가 높았던 영역으로,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회계 인식 시점 / 환불 워크플로우 / 분쟁 처리 / Accounting 역할 / 알림 자동화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모두 미정 상태였습니다.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점검 결과 요약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Settlement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본 보고서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Tickets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EllisOP role 도입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Notifications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시스템 라우팅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Booking Form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FX lock + Tier ELS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Dashboard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미니멀 유지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 B2C Review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이중 익명화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 API Integration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 범위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8. Voucher / Invoice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총 40+ 정책 결정 + 메모리 13개 핵심 원칙 명문화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1.3 점수 추이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2026-04-23 (1차 리뷰)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90.7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2026-05-04 (8개 점검 종료)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98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97.5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96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97.2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점수 변동: +6.5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핵심 결정 5건 — 사유 + 예상 효과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결정 #1 — Accounting 역할 활성화 (조회 + 분쟁 + 영수증)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 내용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고객사 Accounting 사용자에게 Settlement 페이지 접근 권한을 부여했습니다.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조회: 모든 invoice / billing / AR 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분쟁 제기 (Disputes 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송금 영수증 업로드 (Payment Receipts 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invoice 발행 / 입금 확인 / 데이터 수정 권한은 없음</w:t>
      </w:r>
      <w:r>
        <w:rPr>
          <w:rFonts w:ascii="Malgun Gothic" w:cs="Malgun Gothic" w:eastAsia="Malgun Gothic" w:hAnsi="Malgun Gothic"/>
          <w:sz w:val="20"/>
          <w:szCs w:val="20"/>
        </w:rPr>
        <w:t xml:space="preserve"> (Master 또는 ELLIS 전담)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사유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DOTBIZ가 고객사의 회계 시스템이 아니라는 점을 명확히 했습니다. Accounting의 진짜 일은: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우리에게 줘야 할 돈을 정확히 파악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invoice 검증 (계약 단가와 일치하는지)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분쟁 사유 추적 (왜 차감됐는지)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송금 후 증빙 첨부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예상 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고객사 내부 회계 효율 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DOTBIZ 입금 매칭 속도 ↑ (영수증 첨부 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분쟁 제기가 invoice별로 추적 가능 → 분쟁 처리 SLA 측정 가능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 신호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없음. 권한 분리 명확.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결정 #2 — Dispute 해결 = Tickets 단일 워크플로우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 내용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고객사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Settlement 페이지에서 분쟁 제기만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자동 라우팅</w:t>
      </w:r>
      <w:r>
        <w:rPr>
          <w:rFonts w:ascii="Malgun Gothic" w:cs="Malgun Gothic" w:eastAsia="Malgun Gothic" w:hAnsi="Malgun Gothic"/>
          <w:sz w:val="20"/>
          <w:szCs w:val="20"/>
        </w:rPr>
        <w:t xml:space="preserve">: Invoice Dispute 타입의 ticket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EllisOP</w:t>
      </w:r>
      <w:r>
        <w:rPr>
          <w:rFonts w:ascii="Malgun Gothic" w:cs="Malgun Gothic" w:eastAsia="Malgun Gothic" w:hAnsi="Malgun Gothic"/>
          <w:sz w:val="20"/>
          <w:szCs w:val="20"/>
        </w:rPr>
        <w:t xml:space="preserve">: Tickets 페이지에서 검토 + Accept/Reject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자동 동기화</w:t>
      </w:r>
      <w:r>
        <w:rPr>
          <w:rFonts w:ascii="Malgun Gothic" w:cs="Malgun Gothic" w:eastAsia="Malgun Gothic" w:hAnsi="Malgun Gothic"/>
          <w:sz w:val="20"/>
          <w:szCs w:val="20"/>
        </w:rPr>
        <w:t xml:space="preserve">: Ticket 종결 시 dispute 상태 자동 업데이트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사유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EllisAdmin이 추후 ELLIS 백오피스(별도 앱)로 분리될 예정. 분쟁 해결을 Settlement 페이지 안에 넣으면 양쪽에 같은 UI를 두 번 만들어야 함.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티켓 시스템에 위임하면 분리가 쉬움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예상 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DOTBIZ 측 운영 일원화 (모든 이슈가 Tickets에서 끝남)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분쟁 해결 SLA 측정 가능 (ticket SLA 활용)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ELLIS 백오피스 분리 시 작업량 ↓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 신호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분쟁 ID와 ticket ID 양방향 sync 실패 시 데이터 정합성 깨질 수 있음 → 트랜잭션 + idempotent 동기화 로직 필수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결정 #3 — Adjustment는 ELLIS 결정 영역 (read-only)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 내용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고객사는 billing/invoice 수정 불가 (전 read-only)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Adjustment 발행 권한 = ELLIS만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조정 라인에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출처 4종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명시 필수: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DisputeAccepted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고객사 분쟁 → 인정 → 차액 환원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EllisInternal</w:t>
      </w:r>
      <w:r>
        <w:rPr>
          <w:rFonts w:ascii="Malgun Gothic" w:cs="Malgun Gothic" w:eastAsia="Malgun Gothic" w:hAnsi="Malgun Gothic"/>
          <w:sz w:val="20"/>
          <w:szCs w:val="20"/>
        </w:rPr>
        <w:t xml:space="preserve">: ELLIS 자체 발견 오류 정정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HotelClaim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호텔이 사후 추가 청구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ContractAmendment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계약 단가 / 수수료 조정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사유</w:t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"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우리쪽에서 고객사한테 돈이 지급될 일은 없어.</w:t>
      </w:r>
      <w:r>
        <w:rPr>
          <w:rFonts w:ascii="Malgun Gothic" w:cs="Malgun Gothic" w:eastAsia="Malgun Gothic" w:hAnsi="Malgun Gothic"/>
          <w:sz w:val="20"/>
          <w:szCs w:val="20"/>
        </w:rPr>
        <w:t xml:space="preserve">"</w:t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"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고객사는 임의대로 수정 불가, 무조건 이의제기만 가능, 결정권은 우리한테 있음.</w:t>
      </w:r>
      <w:r>
        <w:rPr>
          <w:rFonts w:ascii="Malgun Gothic" w:cs="Malgun Gothic" w:eastAsia="Malgun Gothic" w:hAnsi="Malgun Gothic"/>
          <w:sz w:val="20"/>
          <w:szCs w:val="20"/>
        </w:rPr>
        <w:t xml:space="preserve">"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대표이사 결정에 따라 read-only 정책 확정.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예상 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분쟁 시 출처 추적 100% 보장 (감사 대응)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고객사 임의 변경으로 인한 분쟁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회계법인 자문 시 명확한 답변 가능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 신호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출처 4종으로 모든 조정 케이스를 커버할 수 있는지 → 계약법 자문 후 enum 확장 가능성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결정 #4 — POSTPAY 알림 7단계 (사전 + 사후)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 내용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사전 4단계</w:t>
      </w:r>
      <w:r>
        <w:rPr>
          <w:rFonts w:ascii="Malgun Gothic" w:cs="Malgun Gothic" w:eastAsia="Malgun Gothic" w:hAnsi="Malgun Gothic"/>
          <w:sz w:val="20"/>
          <w:szCs w:val="20"/>
        </w:rPr>
        <w:t xml:space="preserve"> (due 전):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D-7 (P1) / D-3 (P0) / D-1 (P0) / D-Day (P0 + SMS)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사후 3단계</w:t>
      </w:r>
      <w:r>
        <w:rPr>
          <w:rFonts w:ascii="Malgun Gothic" w:cs="Malgun Gothic" w:eastAsia="Malgun Gothic" w:hAnsi="Malgun Gothic"/>
          <w:sz w:val="20"/>
          <w:szCs w:val="20"/>
        </w:rPr>
        <w:t xml:space="preserve"> (overdue):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+1일 (P0) / +7일 (P0, 끄기 불가) / +30일 (P0 + SMS, 끄기 불가)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사유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PREPAY는 이미 D-7/D-3/D-1/D-Day 자동 알림 체계가 있는데, POSTPAY는 invoice_due_soon (D-2) 1단계만 있었음.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자금 미수 위험 알림이 부족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7단계로 강화.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예상 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송금 누락 ↓ (고객사가 7일 전부터 4번 알림)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30일 연체 시 자동 escalation (legal 통보)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AR Aging 데이터와 일관성 유지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 신호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알림 피로도 (alert fatigue) → Notifications #4 결정으로 묶음 처리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야간 시간대 SMS → Quiet hours 22:00–08:00 우회 (P0 긴급은 살아남음)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결정 #5 — AR Aging + Cash basis + FX Lock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 내용 (3가지 동시)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(A) 환율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ELLIS에 예약 들어오는 시점 lock-in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billing line의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lockedFxRate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필드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정산 시점 환율 변동과 무관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(B) 회계 인식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Cash basis (입금 시점에 매출 인식)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Invoice 발행 시: AR(미수금)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매칭 완료 시: 매출 인식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(C) 부채 분류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6 Bucket 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Current / 1-30 / 31-60 / 61-90 / 90+ (악성) / Disputed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사유 (대표이사 결정 인용)</w:t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"환율은 엘리스에 예약이 들어오는 시점, 즉 고객이 부킹을 한 시점을 적용하지."</w:t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"회계인식 시점은 회사에 입금이 되고 회계처리 한 시점이고"</w:t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"부채는 회계팀이 부채라 인정하는 시점을 부채 시점이지. 그동안은 계속 미수금 상태이고 기간에 따라 악성미수금도 있을 수 있고 티켓이 해결이 안된 건도 있겠지."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그대로 명세에 반영 + AR Aging 카드 UI 신설.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예상 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회계법인 감사 대응 명확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분쟁 중인 건은 aging과 별도 분류 → 운영 가시성 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90+일 자동 분류 → 손상 충당금 시점 자동 트리거 가능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 신호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FX 환율 변동 위험을 DOTBIZ가 흡수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한다는 의미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1년에 5~10% 환율 변동 가능 → 헤지 정책 별도 필요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헤지 안 하면 연 5억 단위 손실 가능 (가정: 연간 정산 100억 × 5%)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회사 입장 임팩트 분석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운영 효율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처리 평균 시간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미측정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SLA 측정 가능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추적 가능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입금 매칭 속도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영수증 첨부로 가속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↑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Accounting 직무 활용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 (페이지 차단)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 (조회+분쟁+영수증)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활용 가능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가시성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합계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 bucket + 악성 분리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의사결정 ↑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리스크 관리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부채 가시성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Aging Card로 즉시 확인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추적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텍스트 메모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ticket + 출처 명시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회계 감사 대응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7년 보존 + 출처 100%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환율 변동 위험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무관 (PREPAY 위주)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DOTBIZ 흡수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(헤지 필요)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3.3 법적/회계 대응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워크플로우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명문화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법무 검토 권장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환불불가 동의 (예약 시)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체크박스 강제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(별도 결정 — Booking #6)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보존 7년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정책 명문화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아카이빙 시스템 필요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인정 시 회계 처리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Adjustment 라인 (-)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CFO 자문 권장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90+ 일 손상 충당금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기준 명시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충당금 비율은 회계법인 자문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신규 데모 계정 (10개)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대표이사 시연 시 사용: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 Master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master@dotbiz.com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master123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Settlement 전체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Accounting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accounting@dotbiz.com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accounting123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결정 #1 시연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EllisOP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cs@ohmyhotel.com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cs123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결정 #2 시연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EllisAdmin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ellis@ohmyhotel.com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ellis123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CMS 정책 튜닝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op@dotbiz.com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op123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예약 생성 흐름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 5개 (PREPAY / Multi-entity 등)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영역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시연 시나리오 (10분)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(2분)</w:t>
      </w:r>
      <w:r>
        <w:rPr>
          <w:rFonts w:ascii="Malgun Gothic" w:cs="Malgun Gothic" w:eastAsia="Malgun Gothic" w:hAnsi="Malgun Gothic"/>
          <w:sz w:val="20"/>
          <w:szCs w:val="20"/>
        </w:rPr>
        <w:t xml:space="preserve"> Accounting 진입 → AR Aging Card 즉시 보임 → 6 bucket 클릭으로 90+ 악성 invoice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(3분)</w:t>
      </w:r>
      <w:r>
        <w:rPr>
          <w:rFonts w:ascii="Malgun Gothic" w:cs="Malgun Gothic" w:eastAsia="Malgun Gothic" w:hAnsi="Malgun Gothic"/>
          <w:sz w:val="20"/>
          <w:szCs w:val="20"/>
        </w:rPr>
        <w:t xml:space="preserve"> Disputes 탭 → "분쟁 제기" → invoice / 사유 / 금액 입력 → 자동 ticket 생성 토스트 확인 → Tickets로 점프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(2분)</w:t>
      </w:r>
      <w:r>
        <w:rPr>
          <w:rFonts w:ascii="Malgun Gothic" w:cs="Malgun Gothic" w:eastAsia="Malgun Gothic" w:hAnsi="Malgun Gothic"/>
          <w:sz w:val="20"/>
          <w:szCs w:val="20"/>
        </w:rPr>
        <w:t xml:space="preserve"> EllisOP로 전환 → 받은 ticket 확인 → "Mark Completed" → Settlement 분쟁이 자동 Accepted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(2분)</w:t>
      </w:r>
      <w:r>
        <w:rPr>
          <w:rFonts w:ascii="Malgun Gothic" w:cs="Malgun Gothic" w:eastAsia="Malgun Gothic" w:hAnsi="Malgun Gothic"/>
          <w:sz w:val="20"/>
          <w:szCs w:val="20"/>
        </w:rPr>
        <w:t xml:space="preserve"> Master로 돌아가 → Billing Details에서 새로 생긴 Adjustment 라인 (-) + 출처 표시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(1분)</w:t>
      </w:r>
      <w:r>
        <w:rPr>
          <w:rFonts w:ascii="Malgun Gothic" w:cs="Malgun Gothic" w:eastAsia="Malgun Gothic" w:hAnsi="Malgun Gothic"/>
          <w:sz w:val="20"/>
          <w:szCs w:val="20"/>
        </w:rPr>
        <w:t xml:space="preserve"> Notifications → 결정 #4 알림 7단계 확인 (D-7 / D-3 등)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출시 전 자문 / 검토 필수 사안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🔴 외부 자문 필수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회계 처리 정책 (Cash basis 인식 시점)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회계법인 (예: PwC / 삼일)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500-1000만원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세금 처리 (한·일·중·베트남·싱가포르)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국제 세무법인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1000-2000만원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워크플로우 / 동의서 / 개인정보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법무법인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300-500만원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🟡 내부 결정 필수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FX 환율 헤지 정책 (forwards / options)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CFO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예산 캡 enforcement 임계값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CMO/CFO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인정 자동 Adjustment 발행 자동화 수준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 거래 룰엔진 임계값 (3σ 등)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Risk팀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🟢 안정화 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 연동 (SAP / 더존)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출시 6개월 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FX rate 실시간 API 연동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출시 3개월 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 패턴 자동 감지 룰엔진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출시 1년 후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결재 요청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본 보고서를 통한 결재 사항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✅ 확인 결재 (정책 방향 확인)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결정 #1 — Accounting 역할 활성화 (조회 + 분쟁 + 영수증)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결정 #2 — Dispute 해결 = Tickets 단일 워크플로우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결정 #3 — Adjustment는 ELLIS 결정 영역 (read-only)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결정 #4 — POSTPAY 알림 7단계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결정 #5 — AR Aging + Cash basis + FX Lock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🔑 승인 요청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회계법인 자문 발주 (예산 500-1000만원)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국제 세무법인 자문 발주 (예산 1000-2000만원)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법무법인 자문 발주 (예산 300-500만원)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❓ 검토 요청 (의견 필요)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FX 환율 헤지 정책 — DOTBIZ 흡수가 맞는가? 헤지 vs 고객사 부담?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월 예산 캡 enforcement 정책 — 코드 미구현, 정책 우선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분쟁 인정 시 자동 Adjustment 발행 — 자동 vs 매뉴얼?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부속 자료 위치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 보고서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docs/Settlement_CEO_Report_2026-05-04.md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전체 스펙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docs/Settlement_FullSpec_2026-05-04.md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상세 명세서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docs/Settlement_Specification_2026-05-04.md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8개 점검 영역 메모리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~/.claude/projects/.../next_session_todo.md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원칙 13개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~/.claude/projects/.../MEMORY.md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시연 환경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Live 데모</w:t>
      </w:r>
      <w:r>
        <w:rPr>
          <w:rFonts w:ascii="Malgun Gothic" w:cs="Malgun Gothic" w:eastAsia="Malgun Gothic" w:hAnsi="Malgun Gothic"/>
          <w:sz w:val="20"/>
          <w:szCs w:val="20"/>
        </w:rPr>
        <w:t xml:space="preserve">: https://bstars00-rgb.github.io/Dotbiz/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소스 저장소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https://github.com/bstars00-rgb/Dotbiz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최신 배포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main fd39dad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gh-pages bc73f4d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테스트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230/230 passing (Settlement 관련 52건)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결재란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대표이사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 /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CFO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 /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CTO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 /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보고서 끝.</w:t>
      </w:r>
    </w:p>
    <w:p>
      <w:r>
        <w:t xml:space="preserve"/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보고서의 5가지 결정은 2026-04-30 사용자 결정에 의해 확정되었으며, 코드와 메모리에 명문화되었습니다. 추후 변경이 필요한 경우 동일한 결재 절차를 통해 진행됩니다.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2026-05-05T01:48:03.904Z</dcterms:created>
  <dcterms:modified xsi:type="dcterms:W3CDTF">2026-05-05T01:48:03.905Z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