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03" w:rsidRDefault="00866203" w:rsidP="00866203">
      <w:pPr>
        <w:spacing w:after="0"/>
        <w:jc w:val="center"/>
        <w:rPr>
          <w:sz w:val="28"/>
          <w:szCs w:val="28"/>
        </w:rPr>
      </w:pPr>
    </w:p>
    <w:p w:rsidR="001060C1" w:rsidRDefault="00C14E33" w:rsidP="00866203">
      <w:pPr>
        <w:spacing w:after="0"/>
        <w:jc w:val="center"/>
        <w:rPr>
          <w:sz w:val="28"/>
          <w:szCs w:val="28"/>
        </w:rPr>
      </w:pPr>
      <w:r>
        <w:rPr>
          <w:sz w:val="28"/>
          <w:szCs w:val="28"/>
        </w:rPr>
        <w:t xml:space="preserve">Technical Support </w:t>
      </w:r>
      <w:r w:rsidR="001060C1" w:rsidRPr="00AE7C2F">
        <w:rPr>
          <w:sz w:val="28"/>
          <w:szCs w:val="28"/>
        </w:rPr>
        <w:t>Assessment</w:t>
      </w:r>
    </w:p>
    <w:p w:rsidR="004D4FBA" w:rsidRDefault="004D4FBA" w:rsidP="004D4FBA">
      <w:pPr>
        <w:spacing w:after="0"/>
        <w:rPr>
          <w:sz w:val="28"/>
          <w:szCs w:val="28"/>
        </w:rPr>
      </w:pPr>
    </w:p>
    <w:tbl>
      <w:tblPr>
        <w:tblStyle w:val="TableGrid"/>
        <w:tblW w:w="0" w:type="auto"/>
        <w:tblLook w:val="04A0" w:firstRow="1" w:lastRow="0" w:firstColumn="1" w:lastColumn="0" w:noHBand="0" w:noVBand="1"/>
      </w:tblPr>
      <w:tblGrid>
        <w:gridCol w:w="2538"/>
        <w:gridCol w:w="7038"/>
      </w:tblGrid>
      <w:tr w:rsidR="004D4FBA" w:rsidTr="004D4FBA">
        <w:tc>
          <w:tcPr>
            <w:tcW w:w="2538" w:type="dxa"/>
          </w:tcPr>
          <w:p w:rsidR="004D4FBA" w:rsidRPr="004D4FBA" w:rsidRDefault="004D4FBA" w:rsidP="004D4FBA">
            <w:pPr>
              <w:rPr>
                <w:b/>
              </w:rPr>
            </w:pPr>
            <w:r w:rsidRPr="004D4FBA">
              <w:rPr>
                <w:b/>
              </w:rPr>
              <w:t>Employee:</w:t>
            </w:r>
          </w:p>
        </w:tc>
        <w:sdt>
          <w:sdtPr>
            <w:id w:val="11482670"/>
            <w:placeholder>
              <w:docPart w:val="DefaultPlaceholder_22675703"/>
            </w:placeholder>
            <w:text/>
          </w:sdtPr>
          <w:sdtEndPr/>
          <w:sdtContent>
            <w:tc>
              <w:tcPr>
                <w:tcW w:w="7038" w:type="dxa"/>
              </w:tcPr>
              <w:p w:rsidR="004D4FBA" w:rsidRPr="004D4FBA" w:rsidRDefault="00257232" w:rsidP="00971EAA">
                <w:r>
                  <w:t>Brandon Stevens</w:t>
                </w:r>
              </w:p>
            </w:tc>
          </w:sdtContent>
        </w:sdt>
      </w:tr>
      <w:tr w:rsidR="007960F6" w:rsidTr="004D4FBA">
        <w:tc>
          <w:tcPr>
            <w:tcW w:w="2538" w:type="dxa"/>
          </w:tcPr>
          <w:p w:rsidR="007960F6" w:rsidRPr="004D4FBA" w:rsidRDefault="007960F6" w:rsidP="003D3970">
            <w:pPr>
              <w:rPr>
                <w:b/>
              </w:rPr>
            </w:pPr>
            <w:r>
              <w:rPr>
                <w:b/>
              </w:rPr>
              <w:t>Position Title</w:t>
            </w:r>
            <w:r w:rsidRPr="004D4FBA">
              <w:rPr>
                <w:b/>
              </w:rPr>
              <w:t>:</w:t>
            </w:r>
          </w:p>
        </w:tc>
        <w:sdt>
          <w:sdtPr>
            <w:id w:val="-448860236"/>
            <w:placeholder>
              <w:docPart w:val="A565AA722C0E4DE48E5F81AA2B48D339"/>
            </w:placeholder>
            <w:text/>
          </w:sdtPr>
          <w:sdtEndPr/>
          <w:sdtContent>
            <w:tc>
              <w:tcPr>
                <w:tcW w:w="7038" w:type="dxa"/>
              </w:tcPr>
              <w:p w:rsidR="007960F6" w:rsidRPr="004D4FBA" w:rsidRDefault="00257232" w:rsidP="00257232">
                <w:r>
                  <w:t>Technical Support Engineer</w:t>
                </w:r>
              </w:p>
            </w:tc>
          </w:sdtContent>
        </w:sdt>
      </w:tr>
      <w:tr w:rsidR="007960F6" w:rsidTr="004D4FBA">
        <w:tc>
          <w:tcPr>
            <w:tcW w:w="2538" w:type="dxa"/>
          </w:tcPr>
          <w:p w:rsidR="007960F6" w:rsidRPr="004D4FBA" w:rsidRDefault="007960F6" w:rsidP="004D4FBA">
            <w:pPr>
              <w:rPr>
                <w:b/>
              </w:rPr>
            </w:pPr>
            <w:r w:rsidRPr="004D4FBA">
              <w:rPr>
                <w:b/>
              </w:rPr>
              <w:t>Manager:</w:t>
            </w:r>
          </w:p>
        </w:tc>
        <w:sdt>
          <w:sdtPr>
            <w:id w:val="11482672"/>
            <w:placeholder>
              <w:docPart w:val="775FDD55058B450A87721359DC7F0E50"/>
            </w:placeholder>
            <w:text/>
          </w:sdtPr>
          <w:sdtEndPr/>
          <w:sdtContent>
            <w:tc>
              <w:tcPr>
                <w:tcW w:w="7038" w:type="dxa"/>
              </w:tcPr>
              <w:p w:rsidR="007960F6" w:rsidRPr="004D4FBA" w:rsidRDefault="00257232" w:rsidP="00257232">
                <w:r>
                  <w:t>Jennifer Questa</w:t>
                </w:r>
              </w:p>
            </w:tc>
          </w:sdtContent>
        </w:sdt>
      </w:tr>
      <w:tr w:rsidR="007960F6" w:rsidTr="004D4FBA">
        <w:tc>
          <w:tcPr>
            <w:tcW w:w="2538" w:type="dxa"/>
          </w:tcPr>
          <w:p w:rsidR="007960F6" w:rsidRPr="004D4FBA" w:rsidRDefault="007960F6" w:rsidP="004D4FBA">
            <w:pPr>
              <w:rPr>
                <w:b/>
              </w:rPr>
            </w:pPr>
            <w:r w:rsidRPr="004D4FBA">
              <w:rPr>
                <w:b/>
              </w:rPr>
              <w:t>Review Date:</w:t>
            </w:r>
          </w:p>
        </w:tc>
        <w:sdt>
          <w:sdtPr>
            <w:id w:val="11482674"/>
            <w:placeholder>
              <w:docPart w:val="775FDD55058B450A87721359DC7F0E50"/>
            </w:placeholder>
            <w:text/>
          </w:sdtPr>
          <w:sdtEndPr/>
          <w:sdtContent>
            <w:tc>
              <w:tcPr>
                <w:tcW w:w="7038" w:type="dxa"/>
              </w:tcPr>
              <w:p w:rsidR="007960F6" w:rsidRPr="004D4FBA" w:rsidRDefault="003258D1" w:rsidP="003258D1">
                <w:r>
                  <w:t>4/7/2017</w:t>
                </w:r>
              </w:p>
            </w:tc>
          </w:sdtContent>
        </w:sdt>
      </w:tr>
    </w:tbl>
    <w:p w:rsidR="00866203" w:rsidRDefault="00866203" w:rsidP="00866203">
      <w:pPr>
        <w:spacing w:after="0"/>
      </w:pPr>
    </w:p>
    <w:p w:rsidR="009529E1" w:rsidRDefault="008B16F3" w:rsidP="00866203">
      <w:pPr>
        <w:spacing w:after="0"/>
      </w:pPr>
      <w:r>
        <w:t xml:space="preserve">The </w:t>
      </w:r>
      <w:r w:rsidR="00974CC2">
        <w:t>Perforce</w:t>
      </w:r>
      <w:r w:rsidR="009529E1">
        <w:t xml:space="preserve"> performance a</w:t>
      </w:r>
      <w:r w:rsidR="00341965">
        <w:t>ssessment process:</w:t>
      </w:r>
    </w:p>
    <w:p w:rsidR="009529E1" w:rsidRDefault="009529E1" w:rsidP="00866203">
      <w:pPr>
        <w:spacing w:after="0"/>
      </w:pPr>
    </w:p>
    <w:p w:rsidR="001060C1" w:rsidRDefault="00793DEC" w:rsidP="00866203">
      <w:pPr>
        <w:pStyle w:val="ListParagraph"/>
        <w:numPr>
          <w:ilvl w:val="0"/>
          <w:numId w:val="2"/>
        </w:numPr>
        <w:spacing w:after="0"/>
        <w:ind w:left="720"/>
      </w:pPr>
      <w:r>
        <w:t>Provides an opportunity for open discussion regarding a team member’s responsibilities and contributions aligning with the review period.</w:t>
      </w:r>
    </w:p>
    <w:p w:rsidR="00793DEC" w:rsidRDefault="00793DEC" w:rsidP="00866203">
      <w:pPr>
        <w:pStyle w:val="ListParagraph"/>
        <w:numPr>
          <w:ilvl w:val="0"/>
          <w:numId w:val="2"/>
        </w:numPr>
        <w:spacing w:after="0"/>
        <w:ind w:left="720"/>
      </w:pPr>
      <w:r>
        <w:t>Increases the understanding of how a team member’s performance supports team and organizational goals.</w:t>
      </w:r>
    </w:p>
    <w:p w:rsidR="00793DEC" w:rsidRDefault="00793DEC" w:rsidP="00866203">
      <w:pPr>
        <w:pStyle w:val="ListParagraph"/>
        <w:numPr>
          <w:ilvl w:val="0"/>
          <w:numId w:val="2"/>
        </w:numPr>
        <w:spacing w:after="0"/>
        <w:ind w:left="720"/>
      </w:pPr>
      <w:r>
        <w:t>Improves the clarity of performance expectations.</w:t>
      </w:r>
    </w:p>
    <w:p w:rsidR="005941D7" w:rsidRDefault="005941D7" w:rsidP="00866203">
      <w:pPr>
        <w:pStyle w:val="ListParagraph"/>
        <w:numPr>
          <w:ilvl w:val="0"/>
          <w:numId w:val="2"/>
        </w:numPr>
        <w:spacing w:after="0"/>
        <w:ind w:left="720"/>
      </w:pPr>
      <w:r>
        <w:t>Creates an opportunity to discuss career and/or personal development related goals.</w:t>
      </w:r>
    </w:p>
    <w:p w:rsidR="00793DEC" w:rsidRDefault="00793DEC" w:rsidP="00866203">
      <w:pPr>
        <w:pStyle w:val="ListParagraph"/>
        <w:numPr>
          <w:ilvl w:val="0"/>
          <w:numId w:val="2"/>
        </w:numPr>
        <w:spacing w:after="0"/>
        <w:ind w:left="720"/>
      </w:pPr>
      <w:r>
        <w:t xml:space="preserve">Establishes </w:t>
      </w:r>
      <w:r w:rsidR="005941D7">
        <w:t xml:space="preserve">job specific </w:t>
      </w:r>
      <w:r>
        <w:t>goals that are meaningful to the individual</w:t>
      </w:r>
      <w:r w:rsidR="005941D7">
        <w:t>, the team and the organization</w:t>
      </w:r>
      <w:r>
        <w:t>.</w:t>
      </w:r>
    </w:p>
    <w:p w:rsidR="00AE7C2F" w:rsidRDefault="00793DEC" w:rsidP="00866203">
      <w:pPr>
        <w:pStyle w:val="ListParagraph"/>
        <w:numPr>
          <w:ilvl w:val="0"/>
          <w:numId w:val="2"/>
        </w:numPr>
        <w:spacing w:after="0"/>
        <w:ind w:left="720"/>
      </w:pPr>
      <w:r>
        <w:t>Creates a better understanding of how compensation decisions are made.</w:t>
      </w:r>
    </w:p>
    <w:p w:rsidR="00866203" w:rsidRDefault="00866203" w:rsidP="00866203">
      <w:pPr>
        <w:pStyle w:val="BodyText"/>
        <w:jc w:val="both"/>
        <w:rPr>
          <w:rFonts w:asciiTheme="minorHAnsi" w:hAnsiTheme="minorHAnsi"/>
        </w:rPr>
      </w:pPr>
    </w:p>
    <w:p w:rsidR="00EE025F" w:rsidRPr="00AE7C2F" w:rsidRDefault="00EE025F" w:rsidP="00EE025F">
      <w:pPr>
        <w:pStyle w:val="BodyText"/>
        <w:jc w:val="both"/>
        <w:rPr>
          <w:rFonts w:asciiTheme="minorHAnsi" w:hAnsiTheme="minorHAnsi"/>
        </w:rPr>
      </w:pPr>
      <w:r>
        <w:rPr>
          <w:rFonts w:asciiTheme="minorHAnsi" w:hAnsiTheme="minorHAnsi"/>
        </w:rPr>
        <w:t>Instructions for completing an a</w:t>
      </w:r>
      <w:r w:rsidRPr="00AE7C2F">
        <w:rPr>
          <w:rFonts w:asciiTheme="minorHAnsi" w:hAnsiTheme="minorHAnsi"/>
        </w:rPr>
        <w:t>ssessment:</w:t>
      </w:r>
    </w:p>
    <w:p w:rsidR="00EE025F" w:rsidRPr="00AE7C2F" w:rsidRDefault="00EE025F" w:rsidP="00EE025F">
      <w:pPr>
        <w:pStyle w:val="BodyText"/>
        <w:jc w:val="both"/>
        <w:rPr>
          <w:rFonts w:asciiTheme="minorHAnsi" w:hAnsiTheme="minorHAnsi"/>
        </w:rPr>
      </w:pPr>
    </w:p>
    <w:p w:rsidR="00EE025F" w:rsidRPr="00AE7C2F" w:rsidRDefault="00EE025F" w:rsidP="00EE025F">
      <w:pPr>
        <w:pStyle w:val="BodyText"/>
        <w:numPr>
          <w:ilvl w:val="0"/>
          <w:numId w:val="9"/>
        </w:numPr>
        <w:jc w:val="left"/>
        <w:rPr>
          <w:rFonts w:asciiTheme="minorHAnsi" w:hAnsiTheme="minorHAnsi"/>
        </w:rPr>
      </w:pPr>
      <w:r>
        <w:rPr>
          <w:rFonts w:asciiTheme="minorHAnsi" w:hAnsiTheme="minorHAnsi"/>
        </w:rPr>
        <w:t>Section One: The Manager will provide a performance commentary aligning with the key skill dimension areas</w:t>
      </w:r>
      <w:r w:rsidRPr="00AE7C2F">
        <w:rPr>
          <w:rFonts w:asciiTheme="minorHAnsi" w:hAnsiTheme="minorHAnsi"/>
        </w:rPr>
        <w:t>.</w:t>
      </w:r>
    </w:p>
    <w:p w:rsidR="00EE025F" w:rsidRDefault="00EE025F" w:rsidP="00EE025F">
      <w:pPr>
        <w:pStyle w:val="BodyText"/>
        <w:numPr>
          <w:ilvl w:val="0"/>
          <w:numId w:val="9"/>
        </w:numPr>
        <w:jc w:val="left"/>
        <w:rPr>
          <w:rFonts w:asciiTheme="minorHAnsi" w:hAnsiTheme="minorHAnsi"/>
        </w:rPr>
      </w:pPr>
      <w:r>
        <w:rPr>
          <w:rFonts w:asciiTheme="minorHAnsi" w:hAnsiTheme="minorHAnsi"/>
        </w:rPr>
        <w:t>Section Two: Together, the Team Member and their Manager will provide input on Career/Professional Development Objectives that are to be considered for the next review period.</w:t>
      </w:r>
    </w:p>
    <w:p w:rsidR="00EE025F" w:rsidRDefault="00EE025F" w:rsidP="00EE025F">
      <w:pPr>
        <w:pStyle w:val="BodyText"/>
        <w:numPr>
          <w:ilvl w:val="0"/>
          <w:numId w:val="9"/>
        </w:numPr>
        <w:jc w:val="left"/>
        <w:rPr>
          <w:rFonts w:asciiTheme="minorHAnsi" w:hAnsiTheme="minorHAnsi"/>
        </w:rPr>
      </w:pPr>
      <w:r>
        <w:rPr>
          <w:rFonts w:asciiTheme="minorHAnsi" w:hAnsiTheme="minorHAnsi"/>
        </w:rPr>
        <w:t xml:space="preserve">Section Three: The Team Member and their Manager will agree upon Goals that are to be measured and evaluated during the next review period.  </w:t>
      </w:r>
    </w:p>
    <w:p w:rsidR="00EE025F" w:rsidRDefault="00EE025F" w:rsidP="00EE025F">
      <w:pPr>
        <w:pStyle w:val="BodyText"/>
        <w:ind w:left="360" w:firstLine="360"/>
        <w:jc w:val="left"/>
        <w:rPr>
          <w:rFonts w:asciiTheme="minorHAnsi" w:hAnsiTheme="minorHAnsi"/>
        </w:rPr>
      </w:pPr>
    </w:p>
    <w:p w:rsidR="00EE025F" w:rsidRDefault="00EE025F" w:rsidP="00EE025F">
      <w:pPr>
        <w:pStyle w:val="BodyText"/>
        <w:ind w:left="360" w:firstLine="360"/>
        <w:jc w:val="left"/>
        <w:rPr>
          <w:rFonts w:asciiTheme="minorHAnsi" w:hAnsiTheme="minorHAnsi"/>
        </w:rPr>
      </w:pPr>
      <w:r>
        <w:rPr>
          <w:rFonts w:asciiTheme="minorHAnsi" w:hAnsiTheme="minorHAnsi"/>
        </w:rPr>
        <w:t>The 2017 Corporate Strategic Goals are as follows:</w:t>
      </w:r>
    </w:p>
    <w:p w:rsidR="00EE025F" w:rsidRDefault="00EE025F" w:rsidP="00EE025F">
      <w:pPr>
        <w:pStyle w:val="BodyText"/>
        <w:numPr>
          <w:ilvl w:val="1"/>
          <w:numId w:val="10"/>
        </w:numPr>
        <w:jc w:val="left"/>
        <w:rPr>
          <w:rFonts w:asciiTheme="minorHAnsi" w:hAnsiTheme="minorHAnsi"/>
        </w:rPr>
      </w:pPr>
      <w:r>
        <w:rPr>
          <w:rFonts w:asciiTheme="minorHAnsi" w:hAnsiTheme="minorHAnsi"/>
        </w:rPr>
        <w:t>Increase organic revenue</w:t>
      </w:r>
    </w:p>
    <w:p w:rsidR="00EE025F" w:rsidRDefault="00EE025F" w:rsidP="00EE025F">
      <w:pPr>
        <w:pStyle w:val="BodyText"/>
        <w:numPr>
          <w:ilvl w:val="1"/>
          <w:numId w:val="10"/>
        </w:numPr>
        <w:jc w:val="left"/>
        <w:rPr>
          <w:rFonts w:asciiTheme="minorHAnsi" w:hAnsiTheme="minorHAnsi"/>
        </w:rPr>
      </w:pPr>
      <w:r>
        <w:rPr>
          <w:rFonts w:asciiTheme="minorHAnsi" w:hAnsiTheme="minorHAnsi"/>
        </w:rPr>
        <w:t>Improve maintenance revenue streams</w:t>
      </w:r>
    </w:p>
    <w:p w:rsidR="00EE025F" w:rsidRDefault="00EE025F" w:rsidP="00EE025F">
      <w:pPr>
        <w:pStyle w:val="BodyText"/>
        <w:numPr>
          <w:ilvl w:val="1"/>
          <w:numId w:val="10"/>
        </w:numPr>
        <w:jc w:val="left"/>
        <w:rPr>
          <w:rFonts w:asciiTheme="minorHAnsi" w:hAnsiTheme="minorHAnsi"/>
        </w:rPr>
      </w:pPr>
      <w:r>
        <w:rPr>
          <w:rFonts w:asciiTheme="minorHAnsi" w:hAnsiTheme="minorHAnsi"/>
        </w:rPr>
        <w:t>Enhance lead gen capabilities</w:t>
      </w:r>
    </w:p>
    <w:p w:rsidR="00EE025F" w:rsidRDefault="00EE025F" w:rsidP="00EE025F">
      <w:pPr>
        <w:pStyle w:val="BodyText"/>
        <w:numPr>
          <w:ilvl w:val="1"/>
          <w:numId w:val="10"/>
        </w:numPr>
        <w:jc w:val="left"/>
        <w:rPr>
          <w:rFonts w:asciiTheme="minorHAnsi" w:hAnsiTheme="minorHAnsi"/>
        </w:rPr>
      </w:pPr>
      <w:r>
        <w:rPr>
          <w:rFonts w:asciiTheme="minorHAnsi" w:hAnsiTheme="minorHAnsi"/>
        </w:rPr>
        <w:t>Expand product functionality</w:t>
      </w:r>
    </w:p>
    <w:p w:rsidR="00EE025F" w:rsidRDefault="00EE025F" w:rsidP="00EE025F">
      <w:pPr>
        <w:pStyle w:val="BodyText"/>
        <w:numPr>
          <w:ilvl w:val="1"/>
          <w:numId w:val="10"/>
        </w:numPr>
        <w:jc w:val="left"/>
        <w:rPr>
          <w:rFonts w:asciiTheme="minorHAnsi" w:hAnsiTheme="minorHAnsi"/>
        </w:rPr>
      </w:pPr>
      <w:r>
        <w:rPr>
          <w:rFonts w:asciiTheme="minorHAnsi" w:hAnsiTheme="minorHAnsi"/>
        </w:rPr>
        <w:t>Close strategic acquisitions</w:t>
      </w:r>
    </w:p>
    <w:p w:rsidR="00EE025F" w:rsidRDefault="00EE025F" w:rsidP="00EE025F">
      <w:pPr>
        <w:pStyle w:val="BodyText"/>
        <w:numPr>
          <w:ilvl w:val="1"/>
          <w:numId w:val="10"/>
        </w:numPr>
        <w:jc w:val="left"/>
        <w:rPr>
          <w:rFonts w:asciiTheme="minorHAnsi" w:hAnsiTheme="minorHAnsi"/>
        </w:rPr>
      </w:pPr>
      <w:r>
        <w:rPr>
          <w:rFonts w:asciiTheme="minorHAnsi" w:hAnsiTheme="minorHAnsi"/>
        </w:rPr>
        <w:t>Leverage International markets</w:t>
      </w:r>
    </w:p>
    <w:p w:rsidR="00EE025F" w:rsidRDefault="00EE025F" w:rsidP="00EE025F">
      <w:pPr>
        <w:pStyle w:val="BodyText"/>
        <w:numPr>
          <w:ilvl w:val="1"/>
          <w:numId w:val="10"/>
        </w:numPr>
        <w:jc w:val="left"/>
        <w:rPr>
          <w:rFonts w:asciiTheme="minorHAnsi" w:hAnsiTheme="minorHAnsi"/>
        </w:rPr>
      </w:pPr>
      <w:r>
        <w:rPr>
          <w:rFonts w:asciiTheme="minorHAnsi" w:hAnsiTheme="minorHAnsi"/>
        </w:rPr>
        <w:t>Build an efficient, growth oriented organization</w:t>
      </w:r>
    </w:p>
    <w:p w:rsidR="00EE025F" w:rsidRDefault="00EE025F" w:rsidP="00EE025F">
      <w:pPr>
        <w:pStyle w:val="BodyText"/>
        <w:jc w:val="left"/>
        <w:rPr>
          <w:rFonts w:asciiTheme="minorHAnsi" w:hAnsiTheme="minorHAnsi"/>
        </w:rPr>
      </w:pPr>
    </w:p>
    <w:p w:rsidR="00EE025F" w:rsidRDefault="00EE025F" w:rsidP="00EE025F">
      <w:pPr>
        <w:pStyle w:val="BodyText"/>
        <w:numPr>
          <w:ilvl w:val="0"/>
          <w:numId w:val="9"/>
        </w:numPr>
        <w:jc w:val="left"/>
        <w:rPr>
          <w:rFonts w:asciiTheme="minorHAnsi" w:hAnsiTheme="minorHAnsi"/>
        </w:rPr>
      </w:pPr>
      <w:r>
        <w:rPr>
          <w:rFonts w:asciiTheme="minorHAnsi" w:hAnsiTheme="minorHAnsi"/>
        </w:rPr>
        <w:t>Section Four: The Team Member and their Manager will make their final comments regarding the Assessment and sign in the designated areas.</w:t>
      </w:r>
    </w:p>
    <w:p w:rsidR="00EE025F" w:rsidRPr="003657B2" w:rsidRDefault="00EE025F" w:rsidP="00EE025F">
      <w:pPr>
        <w:pStyle w:val="BodyText"/>
        <w:numPr>
          <w:ilvl w:val="0"/>
          <w:numId w:val="9"/>
        </w:numPr>
        <w:jc w:val="left"/>
        <w:rPr>
          <w:rFonts w:asciiTheme="minorHAnsi" w:hAnsiTheme="minorHAnsi"/>
        </w:rPr>
      </w:pPr>
      <w:r>
        <w:rPr>
          <w:rFonts w:asciiTheme="minorHAnsi" w:hAnsiTheme="minorHAnsi"/>
        </w:rPr>
        <w:t>Section Five: The Manager will provide the overall Performance Rating.</w:t>
      </w:r>
    </w:p>
    <w:p w:rsidR="00EE025F" w:rsidRPr="00AE7C2F" w:rsidRDefault="00EE025F" w:rsidP="00EE025F">
      <w:pPr>
        <w:pStyle w:val="BodyText"/>
        <w:numPr>
          <w:ilvl w:val="0"/>
          <w:numId w:val="9"/>
        </w:numPr>
        <w:jc w:val="left"/>
        <w:rPr>
          <w:rFonts w:asciiTheme="minorHAnsi" w:hAnsiTheme="minorHAnsi"/>
        </w:rPr>
      </w:pPr>
      <w:r>
        <w:rPr>
          <w:rFonts w:asciiTheme="minorHAnsi" w:hAnsiTheme="minorHAnsi"/>
        </w:rPr>
        <w:t>Closure: The Manager will finalize the A</w:t>
      </w:r>
      <w:r w:rsidRPr="00AE7C2F">
        <w:rPr>
          <w:rFonts w:asciiTheme="minorHAnsi" w:hAnsiTheme="minorHAnsi"/>
        </w:rPr>
        <w:t xml:space="preserve">ssessment by taking into consideration any additional information </w:t>
      </w:r>
      <w:r>
        <w:rPr>
          <w:rFonts w:asciiTheme="minorHAnsi" w:hAnsiTheme="minorHAnsi"/>
        </w:rPr>
        <w:t>discussed</w:t>
      </w:r>
      <w:r w:rsidRPr="00AE7C2F">
        <w:rPr>
          <w:rFonts w:asciiTheme="minorHAnsi" w:hAnsiTheme="minorHAnsi"/>
        </w:rPr>
        <w:t xml:space="preserve"> during the </w:t>
      </w:r>
      <w:r>
        <w:rPr>
          <w:rFonts w:asciiTheme="minorHAnsi" w:hAnsiTheme="minorHAnsi"/>
        </w:rPr>
        <w:t>a</w:t>
      </w:r>
      <w:r w:rsidRPr="00AE7C2F">
        <w:rPr>
          <w:rFonts w:asciiTheme="minorHAnsi" w:hAnsiTheme="minorHAnsi"/>
        </w:rPr>
        <w:t xml:space="preserve">ssessment </w:t>
      </w:r>
      <w:r>
        <w:rPr>
          <w:rFonts w:asciiTheme="minorHAnsi" w:hAnsiTheme="minorHAnsi"/>
        </w:rPr>
        <w:t>process</w:t>
      </w:r>
      <w:r w:rsidRPr="00AE7C2F">
        <w:rPr>
          <w:rFonts w:asciiTheme="minorHAnsi" w:hAnsiTheme="minorHAnsi"/>
        </w:rPr>
        <w:t>.</w:t>
      </w:r>
    </w:p>
    <w:p w:rsidR="00974CC2" w:rsidRPr="00EE025F" w:rsidRDefault="00EE025F" w:rsidP="00EE025F">
      <w:pPr>
        <w:pStyle w:val="BodyText"/>
        <w:numPr>
          <w:ilvl w:val="0"/>
          <w:numId w:val="9"/>
        </w:numPr>
        <w:jc w:val="left"/>
        <w:rPr>
          <w:rFonts w:asciiTheme="minorHAnsi" w:hAnsiTheme="minorHAnsi"/>
        </w:rPr>
      </w:pPr>
      <w:r>
        <w:rPr>
          <w:rFonts w:asciiTheme="minorHAnsi" w:hAnsiTheme="minorHAnsi"/>
        </w:rPr>
        <w:t>Submit: The Manager will p</w:t>
      </w:r>
      <w:r w:rsidRPr="00AE7C2F">
        <w:rPr>
          <w:rFonts w:asciiTheme="minorHAnsi" w:hAnsiTheme="minorHAnsi"/>
        </w:rPr>
        <w:t>rovide a final copy to the</w:t>
      </w:r>
      <w:r>
        <w:rPr>
          <w:rFonts w:asciiTheme="minorHAnsi" w:hAnsiTheme="minorHAnsi"/>
        </w:rPr>
        <w:t>ir Team Member</w:t>
      </w:r>
      <w:r w:rsidRPr="00AE7C2F">
        <w:rPr>
          <w:rFonts w:asciiTheme="minorHAnsi" w:hAnsiTheme="minorHAnsi"/>
        </w:rPr>
        <w:t xml:space="preserve"> and to Human Resources.</w:t>
      </w:r>
      <w:r w:rsidR="00974CC2">
        <w:br w:type="page"/>
      </w:r>
    </w:p>
    <w:tbl>
      <w:tblPr>
        <w:tblStyle w:val="TableGrid"/>
        <w:tblW w:w="0" w:type="auto"/>
        <w:tblLook w:val="04A0" w:firstRow="1" w:lastRow="0" w:firstColumn="1" w:lastColumn="0" w:noHBand="0" w:noVBand="1"/>
      </w:tblPr>
      <w:tblGrid>
        <w:gridCol w:w="3007"/>
        <w:gridCol w:w="6343"/>
      </w:tblGrid>
      <w:tr w:rsidR="000A2A95" w:rsidRPr="0052237C" w:rsidTr="00103A13">
        <w:tc>
          <w:tcPr>
            <w:tcW w:w="9350" w:type="dxa"/>
            <w:gridSpan w:val="2"/>
            <w:shd w:val="clear" w:color="auto" w:fill="auto"/>
          </w:tcPr>
          <w:p w:rsidR="000A2A95" w:rsidRPr="0052237C" w:rsidRDefault="00103A13" w:rsidP="000A2A95">
            <w:pPr>
              <w:rPr>
                <w:rFonts w:cs="Arial"/>
                <w:b/>
              </w:rPr>
            </w:pPr>
            <w:r>
              <w:rPr>
                <w:b/>
              </w:rPr>
              <w:lastRenderedPageBreak/>
              <w:t xml:space="preserve">Perforce </w:t>
            </w:r>
            <w:r w:rsidR="000A2A95">
              <w:rPr>
                <w:b/>
              </w:rPr>
              <w:t xml:space="preserve">Rating Definitions: </w:t>
            </w:r>
          </w:p>
        </w:tc>
      </w:tr>
      <w:tr w:rsidR="005C04AA" w:rsidRPr="00AE7C2F" w:rsidTr="00103A13">
        <w:tc>
          <w:tcPr>
            <w:tcW w:w="3007" w:type="dxa"/>
            <w:tcBorders>
              <w:right w:val="nil"/>
            </w:tcBorders>
          </w:tcPr>
          <w:p w:rsidR="005C04AA" w:rsidRPr="005C04AA" w:rsidRDefault="005C04AA" w:rsidP="005C04AA">
            <w:pPr>
              <w:jc w:val="both"/>
              <w:rPr>
                <w:rFonts w:cs="Arial"/>
                <w:b/>
                <w:sz w:val="20"/>
                <w:szCs w:val="20"/>
              </w:rPr>
            </w:pPr>
            <w:r w:rsidRPr="005C04AA">
              <w:rPr>
                <w:rFonts w:cs="Arial"/>
                <w:b/>
                <w:bCs/>
                <w:sz w:val="20"/>
                <w:szCs w:val="20"/>
              </w:rPr>
              <w:t>Exceptional Contributor (5)</w:t>
            </w:r>
          </w:p>
        </w:tc>
        <w:tc>
          <w:tcPr>
            <w:tcW w:w="6343" w:type="dxa"/>
            <w:tcBorders>
              <w:left w:val="nil"/>
            </w:tcBorders>
          </w:tcPr>
          <w:p w:rsidR="005C04AA" w:rsidRPr="005C04AA" w:rsidRDefault="005C04AA" w:rsidP="005C04AA">
            <w:pPr>
              <w:pStyle w:val="ListParagraph"/>
              <w:numPr>
                <w:ilvl w:val="0"/>
                <w:numId w:val="4"/>
              </w:numPr>
              <w:ind w:left="375"/>
              <w:rPr>
                <w:rFonts w:cs="Arial"/>
                <w:sz w:val="20"/>
                <w:szCs w:val="20"/>
              </w:rPr>
            </w:pPr>
            <w:r w:rsidRPr="005C04AA">
              <w:rPr>
                <w:rFonts w:cs="Arial"/>
                <w:sz w:val="20"/>
                <w:szCs w:val="20"/>
              </w:rPr>
              <w:t xml:space="preserve">Performance consistently exceeds the job requirements and position objectives.  </w:t>
            </w:r>
          </w:p>
          <w:p w:rsidR="005C04AA" w:rsidRPr="005C04AA" w:rsidRDefault="005C04AA" w:rsidP="005C04AA">
            <w:pPr>
              <w:pStyle w:val="ListParagraph"/>
              <w:numPr>
                <w:ilvl w:val="0"/>
                <w:numId w:val="4"/>
              </w:numPr>
              <w:ind w:left="375"/>
              <w:rPr>
                <w:rFonts w:cs="Arial"/>
                <w:sz w:val="20"/>
                <w:szCs w:val="20"/>
              </w:rPr>
            </w:pPr>
            <w:r w:rsidRPr="005C04AA">
              <w:rPr>
                <w:rFonts w:cs="Arial"/>
                <w:sz w:val="20"/>
                <w:szCs w:val="20"/>
              </w:rPr>
              <w:t>Is a role model and significant contributor within Perforce.</w:t>
            </w:r>
          </w:p>
          <w:p w:rsidR="005C04AA" w:rsidRPr="005C04AA" w:rsidRDefault="005C04AA" w:rsidP="005C04AA">
            <w:pPr>
              <w:pStyle w:val="ListParagraph"/>
              <w:numPr>
                <w:ilvl w:val="0"/>
                <w:numId w:val="4"/>
              </w:numPr>
              <w:ind w:left="375"/>
              <w:rPr>
                <w:rFonts w:cs="Arial"/>
                <w:sz w:val="20"/>
                <w:szCs w:val="20"/>
              </w:rPr>
            </w:pPr>
            <w:r w:rsidRPr="005C04AA">
              <w:rPr>
                <w:rFonts w:cs="Arial"/>
                <w:sz w:val="20"/>
                <w:szCs w:val="20"/>
              </w:rPr>
              <w:t>Is innovative, impactful and strategic.</w:t>
            </w:r>
          </w:p>
          <w:p w:rsidR="005C04AA" w:rsidRPr="005C04AA" w:rsidRDefault="005C04AA" w:rsidP="005C04AA">
            <w:pPr>
              <w:pStyle w:val="ListParagraph"/>
              <w:numPr>
                <w:ilvl w:val="0"/>
                <w:numId w:val="4"/>
              </w:numPr>
              <w:ind w:left="375"/>
              <w:rPr>
                <w:rFonts w:cs="Arial"/>
                <w:sz w:val="20"/>
                <w:szCs w:val="20"/>
              </w:rPr>
            </w:pPr>
            <w:r w:rsidRPr="005C04AA">
              <w:rPr>
                <w:rFonts w:cs="Arial"/>
                <w:sz w:val="20"/>
                <w:szCs w:val="20"/>
              </w:rPr>
              <w:t>Performs at the highest level in their profession.</w:t>
            </w:r>
          </w:p>
          <w:p w:rsidR="005C04AA" w:rsidRPr="005C04AA" w:rsidRDefault="005C04AA" w:rsidP="005C04AA">
            <w:pPr>
              <w:pStyle w:val="ListParagraph"/>
              <w:ind w:left="375"/>
              <w:rPr>
                <w:rFonts w:cs="Arial"/>
                <w:sz w:val="20"/>
                <w:szCs w:val="20"/>
              </w:rPr>
            </w:pPr>
          </w:p>
        </w:tc>
      </w:tr>
      <w:tr w:rsidR="005C04AA" w:rsidRPr="00AE7C2F" w:rsidTr="00103A13">
        <w:tc>
          <w:tcPr>
            <w:tcW w:w="3007" w:type="dxa"/>
            <w:tcBorders>
              <w:right w:val="nil"/>
            </w:tcBorders>
          </w:tcPr>
          <w:p w:rsidR="005C04AA" w:rsidRPr="005C04AA" w:rsidRDefault="005C04AA" w:rsidP="005C04AA">
            <w:pPr>
              <w:jc w:val="both"/>
              <w:rPr>
                <w:rFonts w:cs="Arial"/>
                <w:b/>
                <w:sz w:val="20"/>
                <w:szCs w:val="20"/>
              </w:rPr>
            </w:pPr>
            <w:r w:rsidRPr="005C04AA">
              <w:rPr>
                <w:rFonts w:cs="Arial"/>
                <w:b/>
                <w:sz w:val="20"/>
                <w:szCs w:val="20"/>
              </w:rPr>
              <w:t>Successful Contributor (4)</w:t>
            </w:r>
          </w:p>
        </w:tc>
        <w:tc>
          <w:tcPr>
            <w:tcW w:w="6343" w:type="dxa"/>
            <w:tcBorders>
              <w:left w:val="nil"/>
            </w:tcBorders>
          </w:tcPr>
          <w:p w:rsidR="005C04AA" w:rsidRPr="005C04AA" w:rsidRDefault="005C04AA" w:rsidP="005C04AA">
            <w:pPr>
              <w:pStyle w:val="ListParagraph"/>
              <w:numPr>
                <w:ilvl w:val="0"/>
                <w:numId w:val="5"/>
              </w:numPr>
              <w:ind w:left="374"/>
              <w:rPr>
                <w:rFonts w:cs="Arial"/>
                <w:sz w:val="20"/>
                <w:szCs w:val="20"/>
              </w:rPr>
            </w:pPr>
            <w:r w:rsidRPr="005C04AA">
              <w:rPr>
                <w:rFonts w:cs="Arial"/>
                <w:sz w:val="20"/>
                <w:szCs w:val="20"/>
              </w:rPr>
              <w:t xml:space="preserve">Performance frequently exceeds the job requirements and position objectives.  </w:t>
            </w:r>
          </w:p>
          <w:p w:rsidR="005C04AA" w:rsidRPr="005C04AA" w:rsidRDefault="005C04AA" w:rsidP="005C04AA">
            <w:pPr>
              <w:pStyle w:val="ListParagraph"/>
              <w:numPr>
                <w:ilvl w:val="0"/>
                <w:numId w:val="5"/>
              </w:numPr>
              <w:ind w:left="374"/>
              <w:rPr>
                <w:rFonts w:cs="Arial"/>
                <w:sz w:val="20"/>
                <w:szCs w:val="20"/>
              </w:rPr>
            </w:pPr>
            <w:r w:rsidRPr="005C04AA">
              <w:rPr>
                <w:rFonts w:cs="Arial"/>
                <w:sz w:val="20"/>
                <w:szCs w:val="20"/>
              </w:rPr>
              <w:t>Is a highly effective contributor within Perforce.</w:t>
            </w:r>
          </w:p>
          <w:p w:rsidR="005C04AA" w:rsidRPr="005C04AA" w:rsidRDefault="005C04AA" w:rsidP="005C04AA">
            <w:pPr>
              <w:pStyle w:val="ListParagraph"/>
              <w:numPr>
                <w:ilvl w:val="0"/>
                <w:numId w:val="5"/>
              </w:numPr>
              <w:ind w:left="374"/>
              <w:rPr>
                <w:rFonts w:cs="Arial"/>
                <w:sz w:val="20"/>
                <w:szCs w:val="20"/>
              </w:rPr>
            </w:pPr>
            <w:r w:rsidRPr="005C04AA">
              <w:rPr>
                <w:rFonts w:cs="Arial"/>
                <w:sz w:val="20"/>
                <w:szCs w:val="20"/>
              </w:rPr>
              <w:t>Is proactive, resourceful and solution driven.</w:t>
            </w:r>
          </w:p>
          <w:p w:rsidR="005C04AA" w:rsidRPr="005C04AA" w:rsidRDefault="005C04AA" w:rsidP="005C04AA">
            <w:pPr>
              <w:pStyle w:val="ListParagraph"/>
              <w:numPr>
                <w:ilvl w:val="0"/>
                <w:numId w:val="5"/>
              </w:numPr>
              <w:ind w:left="374"/>
              <w:rPr>
                <w:rFonts w:cs="Arial"/>
                <w:sz w:val="20"/>
                <w:szCs w:val="20"/>
              </w:rPr>
            </w:pPr>
            <w:r w:rsidRPr="005C04AA">
              <w:rPr>
                <w:rFonts w:cs="Arial"/>
                <w:sz w:val="20"/>
                <w:szCs w:val="20"/>
              </w:rPr>
              <w:t>Embraces learning and personal development.</w:t>
            </w:r>
          </w:p>
          <w:p w:rsidR="005C04AA" w:rsidRPr="005C04AA" w:rsidRDefault="005C04AA" w:rsidP="005C04AA">
            <w:pPr>
              <w:pStyle w:val="ListParagraph"/>
              <w:ind w:left="374"/>
              <w:rPr>
                <w:rFonts w:cs="Arial"/>
                <w:sz w:val="20"/>
                <w:szCs w:val="20"/>
              </w:rPr>
            </w:pPr>
          </w:p>
        </w:tc>
      </w:tr>
      <w:tr w:rsidR="005C04AA" w:rsidRPr="00AE7C2F" w:rsidTr="00103A13">
        <w:tc>
          <w:tcPr>
            <w:tcW w:w="3007" w:type="dxa"/>
            <w:tcBorders>
              <w:right w:val="nil"/>
            </w:tcBorders>
          </w:tcPr>
          <w:p w:rsidR="005C04AA" w:rsidRPr="005C04AA" w:rsidRDefault="005C04AA" w:rsidP="005C04AA">
            <w:pPr>
              <w:jc w:val="both"/>
              <w:rPr>
                <w:rFonts w:cs="Arial"/>
                <w:b/>
                <w:sz w:val="20"/>
                <w:szCs w:val="20"/>
              </w:rPr>
            </w:pPr>
            <w:r w:rsidRPr="005C04AA">
              <w:rPr>
                <w:rFonts w:cs="Arial"/>
                <w:b/>
                <w:sz w:val="20"/>
                <w:szCs w:val="20"/>
              </w:rPr>
              <w:t>Active Contributor (3)</w:t>
            </w:r>
          </w:p>
        </w:tc>
        <w:tc>
          <w:tcPr>
            <w:tcW w:w="6343" w:type="dxa"/>
            <w:tcBorders>
              <w:left w:val="nil"/>
            </w:tcBorders>
          </w:tcPr>
          <w:p w:rsidR="005C04AA" w:rsidRPr="005C04AA" w:rsidRDefault="005C04AA" w:rsidP="005C04AA">
            <w:pPr>
              <w:pStyle w:val="ListParagraph"/>
              <w:numPr>
                <w:ilvl w:val="0"/>
                <w:numId w:val="6"/>
              </w:numPr>
              <w:ind w:left="375"/>
              <w:rPr>
                <w:rFonts w:cs="Arial"/>
                <w:sz w:val="20"/>
                <w:szCs w:val="20"/>
              </w:rPr>
            </w:pPr>
            <w:r w:rsidRPr="005C04AA">
              <w:rPr>
                <w:rFonts w:cs="Arial"/>
                <w:sz w:val="20"/>
                <w:szCs w:val="20"/>
              </w:rPr>
              <w:t xml:space="preserve">Performance meets the job requirements and position objectives.  </w:t>
            </w:r>
          </w:p>
          <w:p w:rsidR="005C04AA" w:rsidRPr="005C04AA" w:rsidRDefault="005C04AA" w:rsidP="005C04AA">
            <w:pPr>
              <w:pStyle w:val="ListParagraph"/>
              <w:numPr>
                <w:ilvl w:val="0"/>
                <w:numId w:val="6"/>
              </w:numPr>
              <w:ind w:left="375"/>
              <w:rPr>
                <w:rFonts w:cs="Arial"/>
                <w:sz w:val="20"/>
                <w:szCs w:val="20"/>
              </w:rPr>
            </w:pPr>
            <w:r w:rsidRPr="005C04AA">
              <w:rPr>
                <w:rFonts w:cs="Arial"/>
                <w:sz w:val="20"/>
                <w:szCs w:val="20"/>
              </w:rPr>
              <w:t>Is a dependable contributor and is fully effective within Perforce.</w:t>
            </w:r>
          </w:p>
          <w:p w:rsidR="005C04AA" w:rsidRPr="005C04AA" w:rsidRDefault="005C04AA" w:rsidP="005C04AA">
            <w:pPr>
              <w:pStyle w:val="ListParagraph"/>
              <w:numPr>
                <w:ilvl w:val="0"/>
                <w:numId w:val="6"/>
              </w:numPr>
              <w:ind w:left="375"/>
              <w:rPr>
                <w:rFonts w:cs="Arial"/>
                <w:sz w:val="20"/>
                <w:szCs w:val="20"/>
              </w:rPr>
            </w:pPr>
            <w:r w:rsidRPr="005C04AA">
              <w:rPr>
                <w:rFonts w:cs="Arial"/>
                <w:sz w:val="20"/>
                <w:szCs w:val="20"/>
              </w:rPr>
              <w:t>Supports Company goals through results and behaviors.</w:t>
            </w:r>
          </w:p>
          <w:p w:rsidR="005C04AA" w:rsidRPr="005C04AA" w:rsidRDefault="005C04AA" w:rsidP="005C04AA">
            <w:pPr>
              <w:pStyle w:val="ListParagraph"/>
              <w:numPr>
                <w:ilvl w:val="0"/>
                <w:numId w:val="6"/>
              </w:numPr>
              <w:ind w:left="375"/>
              <w:rPr>
                <w:rFonts w:cs="Arial"/>
                <w:sz w:val="20"/>
                <w:szCs w:val="20"/>
              </w:rPr>
            </w:pPr>
            <w:r w:rsidRPr="005C04AA">
              <w:rPr>
                <w:rFonts w:cs="Arial"/>
                <w:sz w:val="20"/>
                <w:szCs w:val="20"/>
              </w:rPr>
              <w:t>Is project and task focused.</w:t>
            </w:r>
          </w:p>
          <w:p w:rsidR="005C04AA" w:rsidRPr="005C04AA" w:rsidRDefault="005C04AA" w:rsidP="005C04AA">
            <w:pPr>
              <w:pStyle w:val="ListParagraph"/>
              <w:numPr>
                <w:ilvl w:val="0"/>
                <w:numId w:val="6"/>
              </w:numPr>
              <w:ind w:left="375"/>
              <w:rPr>
                <w:rFonts w:cs="Arial"/>
                <w:sz w:val="20"/>
                <w:szCs w:val="20"/>
              </w:rPr>
            </w:pPr>
            <w:r w:rsidRPr="005C04AA">
              <w:rPr>
                <w:rFonts w:cs="Arial"/>
                <w:sz w:val="20"/>
                <w:szCs w:val="20"/>
              </w:rPr>
              <w:t>Needs occasional guidance and/or direction.</w:t>
            </w:r>
          </w:p>
          <w:p w:rsidR="005C04AA" w:rsidRPr="005C04AA" w:rsidRDefault="005C04AA" w:rsidP="005C04AA">
            <w:pPr>
              <w:pStyle w:val="ListParagraph"/>
              <w:ind w:left="375"/>
              <w:rPr>
                <w:rFonts w:cs="Arial"/>
                <w:sz w:val="20"/>
                <w:szCs w:val="20"/>
              </w:rPr>
            </w:pPr>
          </w:p>
        </w:tc>
      </w:tr>
      <w:tr w:rsidR="005C04AA" w:rsidRPr="00AE7C2F" w:rsidTr="00103A13">
        <w:tc>
          <w:tcPr>
            <w:tcW w:w="3007" w:type="dxa"/>
            <w:tcBorders>
              <w:right w:val="nil"/>
            </w:tcBorders>
          </w:tcPr>
          <w:p w:rsidR="005C04AA" w:rsidRPr="005C04AA" w:rsidRDefault="005C04AA" w:rsidP="005C04AA">
            <w:pPr>
              <w:jc w:val="both"/>
              <w:rPr>
                <w:rFonts w:cs="Arial"/>
                <w:b/>
                <w:sz w:val="20"/>
                <w:szCs w:val="20"/>
              </w:rPr>
            </w:pPr>
            <w:r w:rsidRPr="005C04AA">
              <w:rPr>
                <w:rFonts w:cs="Arial"/>
                <w:b/>
                <w:sz w:val="20"/>
                <w:szCs w:val="20"/>
              </w:rPr>
              <w:t>Developing Contributor (2)</w:t>
            </w:r>
          </w:p>
        </w:tc>
        <w:tc>
          <w:tcPr>
            <w:tcW w:w="6343" w:type="dxa"/>
            <w:tcBorders>
              <w:left w:val="nil"/>
            </w:tcBorders>
          </w:tcPr>
          <w:p w:rsidR="005C04AA" w:rsidRPr="005C04AA" w:rsidRDefault="005C04AA" w:rsidP="005C04AA">
            <w:pPr>
              <w:pStyle w:val="ListParagraph"/>
              <w:numPr>
                <w:ilvl w:val="0"/>
                <w:numId w:val="7"/>
              </w:numPr>
              <w:ind w:left="375"/>
              <w:rPr>
                <w:rFonts w:cs="Arial"/>
                <w:sz w:val="20"/>
                <w:szCs w:val="20"/>
              </w:rPr>
            </w:pPr>
            <w:r w:rsidRPr="005C04AA">
              <w:rPr>
                <w:rFonts w:cs="Arial"/>
                <w:sz w:val="20"/>
                <w:szCs w:val="20"/>
              </w:rPr>
              <w:t xml:space="preserve">Performance meets some of the job requirements.  </w:t>
            </w:r>
          </w:p>
          <w:p w:rsidR="005C04AA" w:rsidRPr="005C04AA" w:rsidRDefault="005C04AA" w:rsidP="005C04AA">
            <w:pPr>
              <w:pStyle w:val="ListParagraph"/>
              <w:numPr>
                <w:ilvl w:val="0"/>
                <w:numId w:val="7"/>
              </w:numPr>
              <w:ind w:left="375"/>
              <w:rPr>
                <w:rFonts w:cs="Arial"/>
                <w:sz w:val="20"/>
                <w:szCs w:val="20"/>
              </w:rPr>
            </w:pPr>
            <w:r w:rsidRPr="005C04AA">
              <w:rPr>
                <w:rFonts w:cs="Arial"/>
                <w:sz w:val="20"/>
                <w:szCs w:val="20"/>
              </w:rPr>
              <w:t>Is developing in his/her career path or specific role.</w:t>
            </w:r>
          </w:p>
          <w:p w:rsidR="005C04AA" w:rsidRPr="005C04AA" w:rsidRDefault="005C04AA" w:rsidP="005C04AA">
            <w:pPr>
              <w:pStyle w:val="ListParagraph"/>
              <w:numPr>
                <w:ilvl w:val="0"/>
                <w:numId w:val="7"/>
              </w:numPr>
              <w:ind w:left="375"/>
              <w:rPr>
                <w:rFonts w:cs="Arial"/>
                <w:sz w:val="20"/>
                <w:szCs w:val="20"/>
              </w:rPr>
            </w:pPr>
            <w:r w:rsidRPr="005C04AA">
              <w:rPr>
                <w:rFonts w:cs="Arial"/>
                <w:sz w:val="20"/>
                <w:szCs w:val="20"/>
              </w:rPr>
              <w:t>Shows the desire to improve and be mentored.</w:t>
            </w:r>
          </w:p>
          <w:p w:rsidR="005C04AA" w:rsidRPr="005C04AA" w:rsidRDefault="005C04AA" w:rsidP="005C04AA">
            <w:pPr>
              <w:pStyle w:val="ListParagraph"/>
              <w:numPr>
                <w:ilvl w:val="0"/>
                <w:numId w:val="7"/>
              </w:numPr>
              <w:ind w:left="375"/>
              <w:rPr>
                <w:rFonts w:cs="Arial"/>
                <w:sz w:val="20"/>
                <w:szCs w:val="20"/>
              </w:rPr>
            </w:pPr>
            <w:r w:rsidRPr="005C04AA">
              <w:rPr>
                <w:rFonts w:cs="Arial"/>
                <w:sz w:val="20"/>
                <w:szCs w:val="20"/>
              </w:rPr>
              <w:t>Needs guidance and/or direction on a regular basis.</w:t>
            </w:r>
          </w:p>
          <w:p w:rsidR="005C04AA" w:rsidRPr="005C04AA" w:rsidRDefault="005C04AA" w:rsidP="005C04AA">
            <w:pPr>
              <w:pStyle w:val="ListParagraph"/>
              <w:ind w:left="375"/>
              <w:rPr>
                <w:rFonts w:cs="Arial"/>
                <w:sz w:val="20"/>
                <w:szCs w:val="20"/>
              </w:rPr>
            </w:pPr>
          </w:p>
        </w:tc>
      </w:tr>
      <w:tr w:rsidR="005C04AA" w:rsidRPr="00AE7C2F" w:rsidTr="00103A13">
        <w:tc>
          <w:tcPr>
            <w:tcW w:w="3007" w:type="dxa"/>
            <w:tcBorders>
              <w:right w:val="nil"/>
            </w:tcBorders>
          </w:tcPr>
          <w:p w:rsidR="005C04AA" w:rsidRPr="005C04AA" w:rsidRDefault="005C04AA" w:rsidP="005C04AA">
            <w:pPr>
              <w:jc w:val="both"/>
              <w:rPr>
                <w:rFonts w:cs="Arial"/>
                <w:b/>
                <w:sz w:val="20"/>
                <w:szCs w:val="20"/>
              </w:rPr>
            </w:pPr>
            <w:r w:rsidRPr="005C04AA">
              <w:rPr>
                <w:rFonts w:cs="Arial"/>
                <w:b/>
                <w:sz w:val="20"/>
                <w:szCs w:val="20"/>
              </w:rPr>
              <w:t>Limited Contributor (1)</w:t>
            </w:r>
          </w:p>
        </w:tc>
        <w:tc>
          <w:tcPr>
            <w:tcW w:w="6343" w:type="dxa"/>
            <w:tcBorders>
              <w:left w:val="nil"/>
            </w:tcBorders>
          </w:tcPr>
          <w:p w:rsidR="005C04AA" w:rsidRPr="005C04AA" w:rsidRDefault="005C04AA" w:rsidP="005C04AA">
            <w:pPr>
              <w:pStyle w:val="ListParagraph"/>
              <w:numPr>
                <w:ilvl w:val="0"/>
                <w:numId w:val="8"/>
              </w:numPr>
              <w:ind w:left="375"/>
              <w:rPr>
                <w:rFonts w:cs="Arial"/>
                <w:sz w:val="20"/>
                <w:szCs w:val="20"/>
              </w:rPr>
            </w:pPr>
            <w:r w:rsidRPr="005C04AA">
              <w:rPr>
                <w:rFonts w:cs="Arial"/>
                <w:sz w:val="20"/>
                <w:szCs w:val="20"/>
              </w:rPr>
              <w:t>Performance fails to meet the job requirements.</w:t>
            </w:r>
          </w:p>
          <w:p w:rsidR="005C04AA" w:rsidRPr="005C04AA" w:rsidRDefault="005C04AA" w:rsidP="005C04AA">
            <w:pPr>
              <w:pStyle w:val="ListParagraph"/>
              <w:numPr>
                <w:ilvl w:val="0"/>
                <w:numId w:val="8"/>
              </w:numPr>
              <w:ind w:left="375"/>
              <w:rPr>
                <w:rFonts w:cs="Arial"/>
                <w:sz w:val="20"/>
                <w:szCs w:val="20"/>
              </w:rPr>
            </w:pPr>
            <w:r w:rsidRPr="005C04AA">
              <w:rPr>
                <w:rFonts w:cs="Arial"/>
                <w:sz w:val="20"/>
                <w:szCs w:val="20"/>
              </w:rPr>
              <w:t>Contributions to his/her team and position responsibilities is lacking.</w:t>
            </w:r>
          </w:p>
          <w:p w:rsidR="005C04AA" w:rsidRPr="005C04AA" w:rsidRDefault="005C04AA" w:rsidP="005C04AA">
            <w:pPr>
              <w:pStyle w:val="ListParagraph"/>
              <w:numPr>
                <w:ilvl w:val="0"/>
                <w:numId w:val="8"/>
              </w:numPr>
              <w:ind w:left="375"/>
              <w:rPr>
                <w:rFonts w:cs="Arial"/>
                <w:sz w:val="20"/>
                <w:szCs w:val="20"/>
              </w:rPr>
            </w:pPr>
            <w:r w:rsidRPr="005C04AA">
              <w:rPr>
                <w:rFonts w:cs="Arial"/>
                <w:sz w:val="20"/>
                <w:szCs w:val="20"/>
              </w:rPr>
              <w:t>Often needs guidance and/or intervention.</w:t>
            </w:r>
          </w:p>
          <w:p w:rsidR="005C04AA" w:rsidRPr="005C04AA" w:rsidRDefault="005C04AA" w:rsidP="005C04AA">
            <w:pPr>
              <w:pStyle w:val="ListParagraph"/>
              <w:numPr>
                <w:ilvl w:val="0"/>
                <w:numId w:val="8"/>
              </w:numPr>
              <w:ind w:left="375"/>
              <w:rPr>
                <w:rFonts w:cs="Arial"/>
                <w:sz w:val="20"/>
                <w:szCs w:val="20"/>
              </w:rPr>
            </w:pPr>
            <w:r w:rsidRPr="005C04AA">
              <w:rPr>
                <w:rFonts w:cs="Arial"/>
                <w:sz w:val="20"/>
                <w:szCs w:val="20"/>
              </w:rPr>
              <w:t>Behavior, communication and/or productivity can hinder the performance of the department and/or Perforce.</w:t>
            </w:r>
          </w:p>
          <w:p w:rsidR="005C04AA" w:rsidRPr="005C04AA" w:rsidRDefault="005C04AA" w:rsidP="005C04AA">
            <w:pPr>
              <w:pStyle w:val="ListParagraph"/>
              <w:ind w:left="375"/>
              <w:rPr>
                <w:rFonts w:cs="Arial"/>
                <w:sz w:val="20"/>
                <w:szCs w:val="20"/>
              </w:rPr>
            </w:pPr>
          </w:p>
        </w:tc>
      </w:tr>
    </w:tbl>
    <w:p w:rsidR="00A75217" w:rsidRDefault="00A75217">
      <w:pPr>
        <w:rPr>
          <w:sz w:val="24"/>
          <w:szCs w:val="24"/>
        </w:rPr>
      </w:pPr>
      <w:r>
        <w:rPr>
          <w:sz w:val="24"/>
          <w:szCs w:val="24"/>
        </w:rPr>
        <w:br w:type="page"/>
      </w:r>
    </w:p>
    <w:p w:rsidR="00A75217" w:rsidRPr="00E2389D" w:rsidRDefault="009C63E8" w:rsidP="00A75217">
      <w:pPr>
        <w:spacing w:after="0"/>
        <w:rPr>
          <w:b/>
          <w:sz w:val="24"/>
          <w:szCs w:val="24"/>
        </w:rPr>
      </w:pPr>
      <w:r w:rsidRPr="00E2389D">
        <w:rPr>
          <w:b/>
          <w:sz w:val="24"/>
          <w:szCs w:val="24"/>
        </w:rPr>
        <w:lastRenderedPageBreak/>
        <w:t xml:space="preserve">Section </w:t>
      </w:r>
      <w:r w:rsidR="00341965" w:rsidRPr="00E2389D">
        <w:rPr>
          <w:b/>
          <w:sz w:val="24"/>
          <w:szCs w:val="24"/>
        </w:rPr>
        <w:t>One</w:t>
      </w:r>
      <w:r w:rsidRPr="00E2389D">
        <w:rPr>
          <w:b/>
          <w:sz w:val="24"/>
          <w:szCs w:val="24"/>
        </w:rPr>
        <w:t xml:space="preserve"> </w:t>
      </w:r>
      <w:r w:rsidR="006F67B4" w:rsidRPr="00E2389D">
        <w:rPr>
          <w:b/>
          <w:sz w:val="24"/>
          <w:szCs w:val="24"/>
        </w:rPr>
        <w:t>–</w:t>
      </w:r>
      <w:r w:rsidRPr="00E2389D">
        <w:rPr>
          <w:b/>
          <w:sz w:val="24"/>
          <w:szCs w:val="24"/>
        </w:rPr>
        <w:t xml:space="preserve"> </w:t>
      </w:r>
      <w:r w:rsidR="006F67B4" w:rsidRPr="00E2389D">
        <w:rPr>
          <w:b/>
          <w:sz w:val="24"/>
          <w:szCs w:val="24"/>
        </w:rPr>
        <w:t>Performance and Skill Assessment</w:t>
      </w:r>
    </w:p>
    <w:p w:rsidR="00AD5CF5" w:rsidRPr="00BF0E56" w:rsidRDefault="00AD5CF5" w:rsidP="00A75217">
      <w:pPr>
        <w:spacing w:after="0"/>
        <w:rPr>
          <w:b/>
        </w:rPr>
      </w:pPr>
    </w:p>
    <w:tbl>
      <w:tblPr>
        <w:tblStyle w:val="TableGrid"/>
        <w:tblW w:w="0" w:type="auto"/>
        <w:tblLook w:val="04A0" w:firstRow="1" w:lastRow="0" w:firstColumn="1" w:lastColumn="0" w:noHBand="0" w:noVBand="1"/>
      </w:tblPr>
      <w:tblGrid>
        <w:gridCol w:w="3192"/>
        <w:gridCol w:w="3216"/>
        <w:gridCol w:w="3168"/>
      </w:tblGrid>
      <w:tr w:rsidR="00AD5CF5" w:rsidRPr="00D152FC" w:rsidTr="003F3DD9">
        <w:tc>
          <w:tcPr>
            <w:tcW w:w="3192" w:type="dxa"/>
            <w:shd w:val="clear" w:color="auto" w:fill="D9D9D9" w:themeFill="background1" w:themeFillShade="D9"/>
          </w:tcPr>
          <w:p w:rsidR="00AD5CF5" w:rsidRPr="003F3DD9" w:rsidRDefault="00AD5CF5" w:rsidP="00AD5CF5">
            <w:pPr>
              <w:jc w:val="center"/>
              <w:rPr>
                <w:b/>
              </w:rPr>
            </w:pPr>
            <w:r w:rsidRPr="003F3DD9">
              <w:rPr>
                <w:b/>
              </w:rPr>
              <w:t>Dimension</w:t>
            </w:r>
          </w:p>
        </w:tc>
        <w:tc>
          <w:tcPr>
            <w:tcW w:w="3216" w:type="dxa"/>
            <w:shd w:val="clear" w:color="auto" w:fill="D9D9D9" w:themeFill="background1" w:themeFillShade="D9"/>
          </w:tcPr>
          <w:p w:rsidR="00AD5CF5" w:rsidRPr="003F3DD9" w:rsidRDefault="00AD5CF5" w:rsidP="00AD5CF5">
            <w:pPr>
              <w:jc w:val="center"/>
              <w:rPr>
                <w:b/>
              </w:rPr>
            </w:pPr>
            <w:r w:rsidRPr="003F3DD9">
              <w:rPr>
                <w:b/>
              </w:rPr>
              <w:t>Definition</w:t>
            </w:r>
          </w:p>
        </w:tc>
        <w:tc>
          <w:tcPr>
            <w:tcW w:w="3168" w:type="dxa"/>
            <w:shd w:val="clear" w:color="auto" w:fill="D9D9D9" w:themeFill="background1" w:themeFillShade="D9"/>
          </w:tcPr>
          <w:p w:rsidR="00AD5CF5" w:rsidRPr="003F3DD9" w:rsidRDefault="00AD5CF5" w:rsidP="00AD5CF5">
            <w:pPr>
              <w:jc w:val="center"/>
              <w:rPr>
                <w:b/>
              </w:rPr>
            </w:pPr>
            <w:r w:rsidRPr="003F3DD9">
              <w:rPr>
                <w:b/>
              </w:rPr>
              <w:t>Components</w:t>
            </w:r>
          </w:p>
        </w:tc>
      </w:tr>
      <w:tr w:rsidR="00974CC2" w:rsidRPr="00187A1C" w:rsidTr="003F3DD9">
        <w:tc>
          <w:tcPr>
            <w:tcW w:w="3192" w:type="dxa"/>
          </w:tcPr>
          <w:p w:rsidR="00974CC2" w:rsidRPr="000200F5" w:rsidRDefault="00974CC2" w:rsidP="00974CC2">
            <w:pPr>
              <w:rPr>
                <w:b/>
                <w:sz w:val="20"/>
                <w:szCs w:val="20"/>
              </w:rPr>
            </w:pPr>
            <w:r w:rsidRPr="000200F5">
              <w:rPr>
                <w:b/>
                <w:sz w:val="20"/>
                <w:szCs w:val="20"/>
              </w:rPr>
              <w:t>Job, Technical and Product Knowledge</w:t>
            </w:r>
          </w:p>
        </w:tc>
        <w:tc>
          <w:tcPr>
            <w:tcW w:w="3216" w:type="dxa"/>
          </w:tcPr>
          <w:p w:rsidR="00974CC2" w:rsidRPr="000200F5" w:rsidRDefault="00974CC2" w:rsidP="00974CC2">
            <w:pPr>
              <w:rPr>
                <w:rFonts w:cs="Arial"/>
                <w:sz w:val="20"/>
                <w:szCs w:val="20"/>
              </w:rPr>
            </w:pPr>
            <w:r w:rsidRPr="000200F5">
              <w:rPr>
                <w:rFonts w:cs="Arial"/>
                <w:sz w:val="20"/>
                <w:szCs w:val="20"/>
              </w:rPr>
              <w:t>The awareness, understanding and ability to undertake the role.  Maintains awareness of current professional and technological developments.  Utilizes these where appropriate to increase effectiveness.</w:t>
            </w:r>
          </w:p>
          <w:p w:rsidR="00974CC2" w:rsidRPr="000200F5" w:rsidRDefault="00974CC2" w:rsidP="00974CC2">
            <w:pPr>
              <w:rPr>
                <w:sz w:val="20"/>
                <w:szCs w:val="20"/>
              </w:rPr>
            </w:pPr>
          </w:p>
        </w:tc>
        <w:tc>
          <w:tcPr>
            <w:tcW w:w="3168" w:type="dxa"/>
          </w:tcPr>
          <w:p w:rsidR="00974CC2" w:rsidRPr="000200F5" w:rsidRDefault="00974CC2" w:rsidP="00974CC2">
            <w:pPr>
              <w:numPr>
                <w:ilvl w:val="0"/>
                <w:numId w:val="3"/>
              </w:numPr>
              <w:tabs>
                <w:tab w:val="clear" w:pos="720"/>
                <w:tab w:val="left" w:pos="288"/>
              </w:tabs>
              <w:ind w:left="108" w:firstLine="0"/>
              <w:rPr>
                <w:rFonts w:cs="Arial"/>
                <w:sz w:val="20"/>
                <w:szCs w:val="20"/>
              </w:rPr>
            </w:pPr>
            <w:r w:rsidRPr="000200F5">
              <w:rPr>
                <w:rFonts w:cs="Arial"/>
                <w:sz w:val="20"/>
                <w:szCs w:val="20"/>
              </w:rPr>
              <w:t>Job Knowledge</w:t>
            </w:r>
          </w:p>
          <w:p w:rsidR="00974CC2" w:rsidRPr="000200F5" w:rsidRDefault="00974CC2" w:rsidP="00974CC2">
            <w:pPr>
              <w:numPr>
                <w:ilvl w:val="0"/>
                <w:numId w:val="3"/>
              </w:numPr>
              <w:tabs>
                <w:tab w:val="clear" w:pos="720"/>
                <w:tab w:val="left" w:pos="288"/>
              </w:tabs>
              <w:ind w:left="108" w:firstLine="0"/>
              <w:rPr>
                <w:rFonts w:cs="Arial"/>
                <w:sz w:val="20"/>
                <w:szCs w:val="20"/>
              </w:rPr>
            </w:pPr>
            <w:r w:rsidRPr="000200F5">
              <w:rPr>
                <w:rFonts w:cs="Arial"/>
                <w:sz w:val="20"/>
                <w:szCs w:val="20"/>
              </w:rPr>
              <w:t>Industry Knowledge</w:t>
            </w:r>
          </w:p>
          <w:p w:rsidR="00974CC2" w:rsidRPr="000200F5" w:rsidRDefault="00974CC2" w:rsidP="00974CC2">
            <w:pPr>
              <w:numPr>
                <w:ilvl w:val="0"/>
                <w:numId w:val="3"/>
              </w:numPr>
              <w:tabs>
                <w:tab w:val="clear" w:pos="720"/>
                <w:tab w:val="left" w:pos="288"/>
              </w:tabs>
              <w:ind w:left="288" w:hanging="180"/>
              <w:rPr>
                <w:rFonts w:cs="Arial"/>
                <w:sz w:val="20"/>
                <w:szCs w:val="20"/>
              </w:rPr>
            </w:pPr>
            <w:r w:rsidRPr="000200F5">
              <w:rPr>
                <w:rFonts w:cs="Arial"/>
                <w:sz w:val="20"/>
                <w:szCs w:val="20"/>
              </w:rPr>
              <w:t>Professional &amp; Technical Knowledge</w:t>
            </w:r>
          </w:p>
          <w:p w:rsidR="00974CC2" w:rsidRPr="000200F5" w:rsidRDefault="00974CC2" w:rsidP="00974CC2">
            <w:pPr>
              <w:numPr>
                <w:ilvl w:val="0"/>
                <w:numId w:val="3"/>
              </w:numPr>
              <w:tabs>
                <w:tab w:val="clear" w:pos="720"/>
                <w:tab w:val="left" w:pos="288"/>
              </w:tabs>
              <w:ind w:left="288" w:hanging="180"/>
              <w:rPr>
                <w:rFonts w:cs="Arial"/>
                <w:sz w:val="20"/>
                <w:szCs w:val="20"/>
              </w:rPr>
            </w:pPr>
            <w:r w:rsidRPr="000200F5">
              <w:rPr>
                <w:rFonts w:cs="Arial"/>
                <w:sz w:val="20"/>
                <w:szCs w:val="20"/>
              </w:rPr>
              <w:t>Product Knowledge (when applicable)</w:t>
            </w:r>
          </w:p>
          <w:p w:rsidR="00974CC2" w:rsidRPr="000200F5" w:rsidRDefault="00974CC2" w:rsidP="00974CC2">
            <w:pPr>
              <w:rPr>
                <w:sz w:val="20"/>
                <w:szCs w:val="20"/>
              </w:rPr>
            </w:pPr>
          </w:p>
        </w:tc>
      </w:tr>
      <w:tr w:rsidR="00BF0E56" w:rsidTr="00AD5CF5">
        <w:tc>
          <w:tcPr>
            <w:tcW w:w="9576" w:type="dxa"/>
            <w:gridSpan w:val="3"/>
          </w:tcPr>
          <w:p w:rsidR="00D24B87" w:rsidRDefault="008C736C" w:rsidP="00A51C0F">
            <w:pPr>
              <w:rPr>
                <w:sz w:val="20"/>
                <w:szCs w:val="20"/>
              </w:rPr>
            </w:pPr>
            <w:r>
              <w:rPr>
                <w:sz w:val="20"/>
                <w:szCs w:val="20"/>
              </w:rPr>
              <w:t xml:space="preserve">Brandon is the junior TSE here, however his ability to jump in headfirst coupled with an eagerness to learn as much as he can makes him the ideal support person.  I would consider him </w:t>
            </w:r>
            <w:r w:rsidR="00E00728">
              <w:rPr>
                <w:sz w:val="20"/>
                <w:szCs w:val="20"/>
              </w:rPr>
              <w:t>proficient in</w:t>
            </w:r>
            <w:r>
              <w:rPr>
                <w:sz w:val="20"/>
                <w:szCs w:val="20"/>
              </w:rPr>
              <w:t xml:space="preserve"> Helix ALM (TestTrack</w:t>
            </w:r>
            <w:r w:rsidR="00E00728">
              <w:rPr>
                <w:sz w:val="20"/>
                <w:szCs w:val="20"/>
              </w:rPr>
              <w:t>) and</w:t>
            </w:r>
            <w:r>
              <w:rPr>
                <w:sz w:val="20"/>
                <w:szCs w:val="20"/>
              </w:rPr>
              <w:t xml:space="preserve"> Surround SCM, and has a good understanding and working knowledge of QA Wizard.  </w:t>
            </w:r>
          </w:p>
          <w:p w:rsidR="00D24B87" w:rsidRDefault="00D24B87" w:rsidP="00A51C0F">
            <w:pPr>
              <w:rPr>
                <w:sz w:val="20"/>
                <w:szCs w:val="20"/>
              </w:rPr>
            </w:pPr>
          </w:p>
          <w:p w:rsidR="00BF0E56" w:rsidRPr="00EC6202" w:rsidRDefault="00030240" w:rsidP="00A51C0F">
            <w:pPr>
              <w:rPr>
                <w:sz w:val="20"/>
                <w:szCs w:val="20"/>
              </w:rPr>
            </w:pPr>
            <w:r>
              <w:rPr>
                <w:sz w:val="20"/>
                <w:szCs w:val="20"/>
              </w:rPr>
              <w:t xml:space="preserve">Brandon does lack some knowledge in </w:t>
            </w:r>
            <w:r w:rsidR="00A51C0F">
              <w:rPr>
                <w:sz w:val="20"/>
                <w:szCs w:val="20"/>
              </w:rPr>
              <w:t xml:space="preserve">the supporting technologies that our products integrate or depend on. </w:t>
            </w:r>
            <w:r>
              <w:rPr>
                <w:sz w:val="20"/>
                <w:szCs w:val="20"/>
              </w:rPr>
              <w:t xml:space="preserve">For example, a customer had stated that he changed a value in the Windows HOST file, Brandon had to think fast on his feet and do quick research to find out what that was.  While not a bad thing as it’s not something encountered often but it’s always good to be on top of industry knowledge. </w:t>
            </w:r>
            <w:r w:rsidR="00A51C0F">
              <w:rPr>
                <w:sz w:val="20"/>
                <w:szCs w:val="20"/>
              </w:rPr>
              <w:t xml:space="preserve"> </w:t>
            </w:r>
          </w:p>
        </w:tc>
      </w:tr>
    </w:tbl>
    <w:p w:rsidR="003F3DD9" w:rsidRPr="00BF0E56" w:rsidRDefault="003F3DD9" w:rsidP="00590ABB">
      <w:pPr>
        <w:spacing w:after="0"/>
      </w:pPr>
    </w:p>
    <w:tbl>
      <w:tblPr>
        <w:tblStyle w:val="TableGrid"/>
        <w:tblW w:w="0" w:type="auto"/>
        <w:tblLook w:val="04A0" w:firstRow="1" w:lastRow="0" w:firstColumn="1" w:lastColumn="0" w:noHBand="0" w:noVBand="1"/>
      </w:tblPr>
      <w:tblGrid>
        <w:gridCol w:w="3111"/>
        <w:gridCol w:w="3141"/>
        <w:gridCol w:w="3098"/>
      </w:tblGrid>
      <w:tr w:rsidR="00590ABB" w:rsidRPr="00D152FC" w:rsidTr="00C520F0">
        <w:tc>
          <w:tcPr>
            <w:tcW w:w="3111" w:type="dxa"/>
            <w:shd w:val="clear" w:color="auto" w:fill="D9D9D9" w:themeFill="background1" w:themeFillShade="D9"/>
          </w:tcPr>
          <w:p w:rsidR="00590ABB" w:rsidRPr="003F3DD9" w:rsidRDefault="00590ABB" w:rsidP="00590ABB">
            <w:pPr>
              <w:jc w:val="center"/>
              <w:rPr>
                <w:b/>
              </w:rPr>
            </w:pPr>
            <w:r w:rsidRPr="003F3DD9">
              <w:rPr>
                <w:b/>
              </w:rPr>
              <w:t>Dimension</w:t>
            </w:r>
          </w:p>
        </w:tc>
        <w:tc>
          <w:tcPr>
            <w:tcW w:w="3141" w:type="dxa"/>
            <w:shd w:val="clear" w:color="auto" w:fill="D9D9D9" w:themeFill="background1" w:themeFillShade="D9"/>
          </w:tcPr>
          <w:p w:rsidR="00590ABB" w:rsidRPr="003F3DD9" w:rsidRDefault="00590ABB" w:rsidP="00590ABB">
            <w:pPr>
              <w:jc w:val="center"/>
              <w:rPr>
                <w:b/>
              </w:rPr>
            </w:pPr>
            <w:r w:rsidRPr="003F3DD9">
              <w:rPr>
                <w:b/>
              </w:rPr>
              <w:t>Definition</w:t>
            </w:r>
          </w:p>
        </w:tc>
        <w:tc>
          <w:tcPr>
            <w:tcW w:w="3098" w:type="dxa"/>
            <w:shd w:val="clear" w:color="auto" w:fill="D9D9D9" w:themeFill="background1" w:themeFillShade="D9"/>
          </w:tcPr>
          <w:p w:rsidR="00590ABB" w:rsidRPr="003F3DD9" w:rsidRDefault="00590ABB" w:rsidP="00590ABB">
            <w:pPr>
              <w:jc w:val="center"/>
              <w:rPr>
                <w:b/>
              </w:rPr>
            </w:pPr>
            <w:r w:rsidRPr="003F3DD9">
              <w:rPr>
                <w:b/>
              </w:rPr>
              <w:t>Components</w:t>
            </w:r>
          </w:p>
        </w:tc>
      </w:tr>
      <w:tr w:rsidR="00C520F0" w:rsidRPr="00187A1C" w:rsidTr="00C520F0">
        <w:tc>
          <w:tcPr>
            <w:tcW w:w="3111" w:type="dxa"/>
          </w:tcPr>
          <w:p w:rsidR="00C520F0" w:rsidRPr="00C520F0" w:rsidRDefault="00C520F0" w:rsidP="00C520F0">
            <w:pPr>
              <w:rPr>
                <w:b/>
                <w:sz w:val="20"/>
                <w:szCs w:val="20"/>
              </w:rPr>
            </w:pPr>
            <w:r w:rsidRPr="00C520F0">
              <w:rPr>
                <w:b/>
                <w:sz w:val="20"/>
                <w:szCs w:val="20"/>
              </w:rPr>
              <w:t>Customer Focus</w:t>
            </w:r>
          </w:p>
        </w:tc>
        <w:tc>
          <w:tcPr>
            <w:tcW w:w="3141" w:type="dxa"/>
          </w:tcPr>
          <w:p w:rsidR="00C520F0" w:rsidRPr="00C520F0" w:rsidRDefault="00C520F0" w:rsidP="00C520F0">
            <w:pPr>
              <w:rPr>
                <w:rFonts w:cs="Arial"/>
                <w:sz w:val="20"/>
                <w:szCs w:val="20"/>
              </w:rPr>
            </w:pPr>
            <w:r w:rsidRPr="00C520F0">
              <w:rPr>
                <w:rFonts w:cs="Arial"/>
                <w:sz w:val="20"/>
                <w:szCs w:val="20"/>
              </w:rPr>
              <w:t>Awareness of customer needs and has the desire and ability to provide high service levels to the customer.</w:t>
            </w:r>
          </w:p>
          <w:p w:rsidR="00C520F0" w:rsidRPr="00C520F0" w:rsidRDefault="00C520F0" w:rsidP="00C520F0">
            <w:pPr>
              <w:rPr>
                <w:rFonts w:cs="Arial"/>
                <w:sz w:val="20"/>
                <w:szCs w:val="20"/>
              </w:rPr>
            </w:pPr>
          </w:p>
        </w:tc>
        <w:tc>
          <w:tcPr>
            <w:tcW w:w="3098" w:type="dxa"/>
          </w:tcPr>
          <w:p w:rsidR="00C520F0" w:rsidRPr="00C520F0" w:rsidRDefault="00C520F0" w:rsidP="00C520F0">
            <w:pPr>
              <w:numPr>
                <w:ilvl w:val="0"/>
                <w:numId w:val="3"/>
              </w:numPr>
              <w:tabs>
                <w:tab w:val="clear" w:pos="720"/>
                <w:tab w:val="left" w:pos="288"/>
              </w:tabs>
              <w:ind w:left="108" w:firstLine="0"/>
              <w:rPr>
                <w:rFonts w:cs="Arial"/>
                <w:sz w:val="20"/>
                <w:szCs w:val="20"/>
              </w:rPr>
            </w:pPr>
            <w:r w:rsidRPr="00C520F0">
              <w:rPr>
                <w:rFonts w:cs="Arial"/>
                <w:sz w:val="20"/>
                <w:szCs w:val="20"/>
              </w:rPr>
              <w:t>Internal</w:t>
            </w:r>
          </w:p>
          <w:p w:rsidR="00C520F0" w:rsidRPr="00C520F0" w:rsidRDefault="00C520F0" w:rsidP="00C520F0">
            <w:pPr>
              <w:numPr>
                <w:ilvl w:val="0"/>
                <w:numId w:val="3"/>
              </w:numPr>
              <w:tabs>
                <w:tab w:val="clear" w:pos="720"/>
                <w:tab w:val="left" w:pos="288"/>
              </w:tabs>
              <w:ind w:left="108" w:firstLine="0"/>
              <w:rPr>
                <w:rFonts w:cs="Arial"/>
                <w:sz w:val="20"/>
                <w:szCs w:val="20"/>
              </w:rPr>
            </w:pPr>
            <w:r w:rsidRPr="00C520F0">
              <w:rPr>
                <w:rFonts w:cs="Arial"/>
                <w:sz w:val="20"/>
                <w:szCs w:val="20"/>
              </w:rPr>
              <w:t>External</w:t>
            </w:r>
          </w:p>
          <w:p w:rsidR="00C520F0" w:rsidRPr="00C520F0" w:rsidRDefault="00C520F0" w:rsidP="00C520F0">
            <w:pPr>
              <w:numPr>
                <w:ilvl w:val="0"/>
                <w:numId w:val="3"/>
              </w:numPr>
              <w:tabs>
                <w:tab w:val="clear" w:pos="720"/>
                <w:tab w:val="left" w:pos="288"/>
              </w:tabs>
              <w:ind w:left="108" w:firstLine="0"/>
              <w:rPr>
                <w:rFonts w:cs="Arial"/>
                <w:sz w:val="20"/>
                <w:szCs w:val="20"/>
              </w:rPr>
            </w:pPr>
            <w:r w:rsidRPr="00C520F0">
              <w:rPr>
                <w:rFonts w:cs="Arial"/>
                <w:sz w:val="20"/>
                <w:szCs w:val="20"/>
              </w:rPr>
              <w:t xml:space="preserve">Service </w:t>
            </w:r>
          </w:p>
          <w:p w:rsidR="00C520F0" w:rsidRPr="00C520F0" w:rsidRDefault="00C520F0" w:rsidP="00C520F0">
            <w:pPr>
              <w:tabs>
                <w:tab w:val="left" w:pos="288"/>
              </w:tabs>
              <w:ind w:left="108"/>
              <w:rPr>
                <w:rFonts w:cs="Arial"/>
                <w:sz w:val="20"/>
                <w:szCs w:val="20"/>
              </w:rPr>
            </w:pPr>
          </w:p>
        </w:tc>
      </w:tr>
      <w:tr w:rsidR="00BF0E56" w:rsidRPr="00590ABB" w:rsidTr="00C520F0">
        <w:tc>
          <w:tcPr>
            <w:tcW w:w="9350" w:type="dxa"/>
            <w:gridSpan w:val="3"/>
          </w:tcPr>
          <w:p w:rsidR="00BF0E56" w:rsidRPr="00EC6202" w:rsidRDefault="00D24B87" w:rsidP="00EB2B77">
            <w:pPr>
              <w:rPr>
                <w:sz w:val="20"/>
                <w:szCs w:val="20"/>
              </w:rPr>
            </w:pPr>
            <w:r>
              <w:rPr>
                <w:sz w:val="20"/>
                <w:szCs w:val="20"/>
              </w:rPr>
              <w:t>Brandon</w:t>
            </w:r>
            <w:r w:rsidR="00A51C0F" w:rsidRPr="0011186A">
              <w:rPr>
                <w:sz w:val="20"/>
                <w:szCs w:val="20"/>
              </w:rPr>
              <w:t xml:space="preserve"> extremely professional and handles all customers no matter their technical level or current mood with the same professional manner.  I have audited phone calls where the customer has started out hostile and Brandon’s calm demeanor has soothed them over resulting in a good engagement.  </w:t>
            </w:r>
            <w:r>
              <w:rPr>
                <w:sz w:val="20"/>
                <w:szCs w:val="20"/>
              </w:rPr>
              <w:br/>
            </w:r>
            <w:r>
              <w:rPr>
                <w:sz w:val="20"/>
                <w:szCs w:val="20"/>
              </w:rPr>
              <w:br/>
              <w:t xml:space="preserve">Brandon is always trying to do more for customers.  He leans toward being a proactive TSE than a reactive TSE.  </w:t>
            </w:r>
          </w:p>
        </w:tc>
      </w:tr>
    </w:tbl>
    <w:p w:rsidR="003F3DD9" w:rsidRPr="00BF0E56" w:rsidRDefault="003F3DD9" w:rsidP="00590ABB">
      <w:pPr>
        <w:spacing w:after="0"/>
      </w:pPr>
    </w:p>
    <w:tbl>
      <w:tblPr>
        <w:tblStyle w:val="TableGrid"/>
        <w:tblW w:w="0" w:type="auto"/>
        <w:tblLook w:val="04A0" w:firstRow="1" w:lastRow="0" w:firstColumn="1" w:lastColumn="0" w:noHBand="0" w:noVBand="1"/>
      </w:tblPr>
      <w:tblGrid>
        <w:gridCol w:w="3192"/>
        <w:gridCol w:w="3216"/>
        <w:gridCol w:w="3168"/>
      </w:tblGrid>
      <w:tr w:rsidR="00590ABB" w:rsidRPr="00D152FC" w:rsidTr="003F3DD9">
        <w:tc>
          <w:tcPr>
            <w:tcW w:w="3192" w:type="dxa"/>
            <w:shd w:val="clear" w:color="auto" w:fill="D9D9D9" w:themeFill="background1" w:themeFillShade="D9"/>
          </w:tcPr>
          <w:p w:rsidR="00590ABB" w:rsidRPr="003F3DD9" w:rsidRDefault="00590ABB" w:rsidP="00590ABB">
            <w:pPr>
              <w:jc w:val="center"/>
              <w:rPr>
                <w:b/>
              </w:rPr>
            </w:pPr>
            <w:r w:rsidRPr="003F3DD9">
              <w:rPr>
                <w:b/>
              </w:rPr>
              <w:t>Dimension</w:t>
            </w:r>
          </w:p>
        </w:tc>
        <w:tc>
          <w:tcPr>
            <w:tcW w:w="3216" w:type="dxa"/>
            <w:shd w:val="clear" w:color="auto" w:fill="D9D9D9" w:themeFill="background1" w:themeFillShade="D9"/>
          </w:tcPr>
          <w:p w:rsidR="00590ABB" w:rsidRPr="003F3DD9" w:rsidRDefault="00590ABB" w:rsidP="00590ABB">
            <w:pPr>
              <w:jc w:val="center"/>
              <w:rPr>
                <w:b/>
              </w:rPr>
            </w:pPr>
            <w:r w:rsidRPr="003F3DD9">
              <w:rPr>
                <w:b/>
              </w:rPr>
              <w:t>Definition</w:t>
            </w:r>
          </w:p>
        </w:tc>
        <w:tc>
          <w:tcPr>
            <w:tcW w:w="3168" w:type="dxa"/>
            <w:shd w:val="clear" w:color="auto" w:fill="D9D9D9" w:themeFill="background1" w:themeFillShade="D9"/>
          </w:tcPr>
          <w:p w:rsidR="00590ABB" w:rsidRPr="003F3DD9" w:rsidRDefault="00590ABB" w:rsidP="00590ABB">
            <w:pPr>
              <w:jc w:val="center"/>
              <w:rPr>
                <w:b/>
              </w:rPr>
            </w:pPr>
            <w:r w:rsidRPr="003F3DD9">
              <w:rPr>
                <w:b/>
              </w:rPr>
              <w:t>Components</w:t>
            </w:r>
          </w:p>
        </w:tc>
      </w:tr>
      <w:tr w:rsidR="00974CC2" w:rsidTr="003F3DD9">
        <w:tc>
          <w:tcPr>
            <w:tcW w:w="3192" w:type="dxa"/>
          </w:tcPr>
          <w:p w:rsidR="00974CC2" w:rsidRPr="000200F5" w:rsidRDefault="00974CC2" w:rsidP="00974CC2">
            <w:pPr>
              <w:rPr>
                <w:b/>
                <w:sz w:val="20"/>
                <w:szCs w:val="20"/>
              </w:rPr>
            </w:pPr>
            <w:r w:rsidRPr="000200F5">
              <w:rPr>
                <w:b/>
                <w:sz w:val="20"/>
                <w:szCs w:val="20"/>
              </w:rPr>
              <w:t>Communication</w:t>
            </w:r>
          </w:p>
        </w:tc>
        <w:tc>
          <w:tcPr>
            <w:tcW w:w="3216" w:type="dxa"/>
          </w:tcPr>
          <w:p w:rsidR="00974CC2" w:rsidRPr="000200F5" w:rsidRDefault="00974CC2" w:rsidP="00974CC2">
            <w:pPr>
              <w:rPr>
                <w:rFonts w:cs="Arial"/>
                <w:sz w:val="20"/>
                <w:szCs w:val="20"/>
              </w:rPr>
            </w:pPr>
            <w:r w:rsidRPr="000200F5">
              <w:rPr>
                <w:rFonts w:cs="Arial"/>
                <w:sz w:val="20"/>
                <w:szCs w:val="20"/>
              </w:rPr>
              <w:t>The ability to communicate ideas, views and information in an appropriate manner.  Effectively communicates internally and externally.</w:t>
            </w:r>
          </w:p>
        </w:tc>
        <w:tc>
          <w:tcPr>
            <w:tcW w:w="3168" w:type="dxa"/>
          </w:tcPr>
          <w:p w:rsidR="00974CC2" w:rsidRPr="000200F5" w:rsidRDefault="00974CC2" w:rsidP="00974CC2">
            <w:pPr>
              <w:numPr>
                <w:ilvl w:val="0"/>
                <w:numId w:val="3"/>
              </w:numPr>
              <w:tabs>
                <w:tab w:val="clear" w:pos="720"/>
                <w:tab w:val="left" w:pos="288"/>
              </w:tabs>
              <w:ind w:left="288" w:hanging="180"/>
              <w:rPr>
                <w:rFonts w:cs="Arial"/>
                <w:sz w:val="20"/>
                <w:szCs w:val="20"/>
              </w:rPr>
            </w:pPr>
            <w:r w:rsidRPr="000200F5">
              <w:rPr>
                <w:rFonts w:cs="Arial"/>
                <w:sz w:val="20"/>
                <w:szCs w:val="20"/>
              </w:rPr>
              <w:t>Written Communication</w:t>
            </w:r>
          </w:p>
          <w:p w:rsidR="00974CC2" w:rsidRPr="000200F5" w:rsidRDefault="00974CC2" w:rsidP="00974CC2">
            <w:pPr>
              <w:numPr>
                <w:ilvl w:val="0"/>
                <w:numId w:val="3"/>
              </w:numPr>
              <w:tabs>
                <w:tab w:val="clear" w:pos="720"/>
                <w:tab w:val="left" w:pos="288"/>
              </w:tabs>
              <w:ind w:left="288" w:hanging="180"/>
              <w:rPr>
                <w:rFonts w:cs="Arial"/>
                <w:sz w:val="20"/>
                <w:szCs w:val="20"/>
              </w:rPr>
            </w:pPr>
            <w:r w:rsidRPr="000200F5">
              <w:rPr>
                <w:rFonts w:cs="Arial"/>
                <w:sz w:val="20"/>
                <w:szCs w:val="20"/>
              </w:rPr>
              <w:t>Formal Presentation</w:t>
            </w:r>
          </w:p>
          <w:p w:rsidR="00974CC2" w:rsidRPr="000200F5" w:rsidRDefault="00974CC2" w:rsidP="00974CC2">
            <w:pPr>
              <w:numPr>
                <w:ilvl w:val="0"/>
                <w:numId w:val="3"/>
              </w:numPr>
              <w:tabs>
                <w:tab w:val="clear" w:pos="720"/>
                <w:tab w:val="left" w:pos="288"/>
              </w:tabs>
              <w:ind w:left="288" w:hanging="180"/>
              <w:rPr>
                <w:rFonts w:cs="Arial"/>
                <w:sz w:val="20"/>
                <w:szCs w:val="20"/>
              </w:rPr>
            </w:pPr>
            <w:r w:rsidRPr="000200F5">
              <w:rPr>
                <w:rFonts w:cs="Arial"/>
                <w:sz w:val="20"/>
                <w:szCs w:val="20"/>
              </w:rPr>
              <w:t>Persuasion</w:t>
            </w:r>
          </w:p>
          <w:p w:rsidR="00974CC2" w:rsidRPr="000200F5" w:rsidRDefault="00974CC2" w:rsidP="00974CC2">
            <w:pPr>
              <w:numPr>
                <w:ilvl w:val="0"/>
                <w:numId w:val="3"/>
              </w:numPr>
              <w:tabs>
                <w:tab w:val="clear" w:pos="720"/>
                <w:tab w:val="left" w:pos="288"/>
              </w:tabs>
              <w:ind w:left="288" w:hanging="180"/>
              <w:rPr>
                <w:rFonts w:cs="Arial"/>
                <w:sz w:val="20"/>
                <w:szCs w:val="20"/>
              </w:rPr>
            </w:pPr>
            <w:r w:rsidRPr="000200F5">
              <w:rPr>
                <w:rFonts w:cs="Arial"/>
                <w:sz w:val="20"/>
                <w:szCs w:val="20"/>
              </w:rPr>
              <w:t>Influencing</w:t>
            </w:r>
          </w:p>
          <w:p w:rsidR="00974CC2" w:rsidRPr="000200F5" w:rsidRDefault="00974CC2" w:rsidP="00974CC2">
            <w:pPr>
              <w:numPr>
                <w:ilvl w:val="0"/>
                <w:numId w:val="3"/>
              </w:numPr>
              <w:tabs>
                <w:tab w:val="clear" w:pos="720"/>
                <w:tab w:val="left" w:pos="288"/>
              </w:tabs>
              <w:ind w:left="288" w:hanging="180"/>
              <w:rPr>
                <w:rFonts w:cs="Arial"/>
                <w:sz w:val="20"/>
                <w:szCs w:val="20"/>
              </w:rPr>
            </w:pPr>
            <w:r w:rsidRPr="000200F5">
              <w:rPr>
                <w:rFonts w:cs="Arial"/>
                <w:sz w:val="20"/>
                <w:szCs w:val="20"/>
              </w:rPr>
              <w:t>Impact</w:t>
            </w:r>
          </w:p>
          <w:p w:rsidR="00974CC2" w:rsidRPr="000200F5" w:rsidRDefault="00974CC2" w:rsidP="00974CC2">
            <w:pPr>
              <w:numPr>
                <w:ilvl w:val="0"/>
                <w:numId w:val="3"/>
              </w:numPr>
              <w:tabs>
                <w:tab w:val="clear" w:pos="720"/>
                <w:tab w:val="left" w:pos="288"/>
              </w:tabs>
              <w:ind w:left="288" w:hanging="180"/>
              <w:rPr>
                <w:rFonts w:cs="Arial"/>
                <w:sz w:val="20"/>
                <w:szCs w:val="20"/>
              </w:rPr>
            </w:pPr>
            <w:r w:rsidRPr="000200F5">
              <w:rPr>
                <w:rFonts w:cs="Arial"/>
                <w:sz w:val="20"/>
                <w:szCs w:val="20"/>
              </w:rPr>
              <w:t>Fact Finding</w:t>
            </w:r>
          </w:p>
          <w:p w:rsidR="00974CC2" w:rsidRPr="000200F5" w:rsidRDefault="00974CC2" w:rsidP="00974CC2">
            <w:pPr>
              <w:tabs>
                <w:tab w:val="left" w:pos="288"/>
              </w:tabs>
              <w:ind w:left="288"/>
              <w:rPr>
                <w:rFonts w:cs="Arial"/>
                <w:sz w:val="20"/>
                <w:szCs w:val="20"/>
              </w:rPr>
            </w:pPr>
          </w:p>
        </w:tc>
      </w:tr>
      <w:tr w:rsidR="00BF0E56" w:rsidTr="00590ABB">
        <w:tc>
          <w:tcPr>
            <w:tcW w:w="9576" w:type="dxa"/>
            <w:gridSpan w:val="3"/>
          </w:tcPr>
          <w:p w:rsidR="00BF0E56" w:rsidRPr="00EC6202" w:rsidRDefault="0067473D" w:rsidP="00C32E4E">
            <w:pPr>
              <w:rPr>
                <w:sz w:val="20"/>
                <w:szCs w:val="20"/>
              </w:rPr>
            </w:pPr>
            <w:sdt>
              <w:sdtPr>
                <w:rPr>
                  <w:sz w:val="20"/>
                  <w:szCs w:val="20"/>
                </w:rPr>
                <w:id w:val="3149216"/>
                <w:placeholder>
                  <w:docPart w:val="DBF25C18D59D4B3089170368B704A963"/>
                </w:placeholder>
                <w:text/>
              </w:sdtPr>
              <w:sdtEndPr/>
              <w:sdtContent>
                <w:r w:rsidR="006C7A5F">
                  <w:rPr>
                    <w:sz w:val="20"/>
                    <w:szCs w:val="20"/>
                  </w:rPr>
                  <w:t xml:space="preserve">Brandon’s communication is always professional and geared toward his audience.  </w:t>
                </w:r>
                <w:r w:rsidR="00C32E4E">
                  <w:rPr>
                    <w:sz w:val="20"/>
                    <w:szCs w:val="20"/>
                  </w:rPr>
                  <w:t xml:space="preserve">In written communication he provides explanation and clear concise steps when appropriate.  </w:t>
                </w:r>
              </w:sdtContent>
            </w:sdt>
          </w:p>
        </w:tc>
      </w:tr>
    </w:tbl>
    <w:p w:rsidR="003F3DD9" w:rsidRPr="00BF0E56" w:rsidRDefault="003F3DD9" w:rsidP="00590ABB">
      <w:pPr>
        <w:spacing w:after="0"/>
      </w:pPr>
    </w:p>
    <w:tbl>
      <w:tblPr>
        <w:tblStyle w:val="TableGrid"/>
        <w:tblW w:w="0" w:type="auto"/>
        <w:tblLook w:val="04A0" w:firstRow="1" w:lastRow="0" w:firstColumn="1" w:lastColumn="0" w:noHBand="0" w:noVBand="1"/>
      </w:tblPr>
      <w:tblGrid>
        <w:gridCol w:w="3192"/>
        <w:gridCol w:w="3216"/>
        <w:gridCol w:w="3168"/>
      </w:tblGrid>
      <w:tr w:rsidR="00590ABB" w:rsidRPr="00D152FC" w:rsidTr="000200F5">
        <w:tc>
          <w:tcPr>
            <w:tcW w:w="3192" w:type="dxa"/>
            <w:shd w:val="clear" w:color="auto" w:fill="D9D9D9" w:themeFill="background1" w:themeFillShade="D9"/>
          </w:tcPr>
          <w:p w:rsidR="00590ABB" w:rsidRPr="00C25243" w:rsidRDefault="00590ABB" w:rsidP="00590ABB">
            <w:pPr>
              <w:jc w:val="center"/>
              <w:rPr>
                <w:b/>
                <w:sz w:val="20"/>
                <w:szCs w:val="20"/>
              </w:rPr>
            </w:pPr>
            <w:r w:rsidRPr="00C25243">
              <w:rPr>
                <w:b/>
                <w:sz w:val="20"/>
                <w:szCs w:val="20"/>
              </w:rPr>
              <w:t>Dimension</w:t>
            </w:r>
          </w:p>
        </w:tc>
        <w:tc>
          <w:tcPr>
            <w:tcW w:w="3216" w:type="dxa"/>
            <w:shd w:val="clear" w:color="auto" w:fill="D9D9D9" w:themeFill="background1" w:themeFillShade="D9"/>
          </w:tcPr>
          <w:p w:rsidR="00590ABB" w:rsidRPr="00C25243" w:rsidRDefault="00590ABB" w:rsidP="00590ABB">
            <w:pPr>
              <w:jc w:val="center"/>
              <w:rPr>
                <w:b/>
                <w:sz w:val="20"/>
                <w:szCs w:val="20"/>
              </w:rPr>
            </w:pPr>
            <w:r w:rsidRPr="00C25243">
              <w:rPr>
                <w:b/>
                <w:sz w:val="20"/>
                <w:szCs w:val="20"/>
              </w:rPr>
              <w:t>Definition</w:t>
            </w:r>
          </w:p>
        </w:tc>
        <w:tc>
          <w:tcPr>
            <w:tcW w:w="3168" w:type="dxa"/>
            <w:shd w:val="clear" w:color="auto" w:fill="D9D9D9" w:themeFill="background1" w:themeFillShade="D9"/>
          </w:tcPr>
          <w:p w:rsidR="00590ABB" w:rsidRPr="00C25243" w:rsidRDefault="00590ABB" w:rsidP="00590ABB">
            <w:pPr>
              <w:jc w:val="center"/>
              <w:rPr>
                <w:b/>
                <w:sz w:val="20"/>
                <w:szCs w:val="20"/>
              </w:rPr>
            </w:pPr>
            <w:r w:rsidRPr="00C25243">
              <w:rPr>
                <w:b/>
                <w:sz w:val="20"/>
                <w:szCs w:val="20"/>
              </w:rPr>
              <w:t>Components</w:t>
            </w:r>
          </w:p>
        </w:tc>
      </w:tr>
      <w:tr w:rsidR="00974CC2" w:rsidTr="000200F5">
        <w:tc>
          <w:tcPr>
            <w:tcW w:w="3192" w:type="dxa"/>
          </w:tcPr>
          <w:p w:rsidR="00974CC2" w:rsidRPr="000200F5" w:rsidRDefault="00974CC2" w:rsidP="00974CC2">
            <w:pPr>
              <w:rPr>
                <w:b/>
                <w:sz w:val="20"/>
                <w:szCs w:val="20"/>
              </w:rPr>
            </w:pPr>
            <w:r w:rsidRPr="000200F5">
              <w:rPr>
                <w:b/>
                <w:sz w:val="20"/>
                <w:szCs w:val="20"/>
              </w:rPr>
              <w:t>Decision Making</w:t>
            </w:r>
          </w:p>
        </w:tc>
        <w:tc>
          <w:tcPr>
            <w:tcW w:w="3216" w:type="dxa"/>
          </w:tcPr>
          <w:p w:rsidR="00974CC2" w:rsidRPr="000200F5" w:rsidRDefault="00974CC2" w:rsidP="00974CC2">
            <w:pPr>
              <w:rPr>
                <w:rFonts w:cs="Arial"/>
                <w:sz w:val="20"/>
                <w:szCs w:val="20"/>
              </w:rPr>
            </w:pPr>
            <w:r w:rsidRPr="000200F5">
              <w:rPr>
                <w:rFonts w:cs="Arial"/>
                <w:sz w:val="20"/>
                <w:szCs w:val="20"/>
              </w:rPr>
              <w:t>The ability to take a course of action based upon relevant information.  Decision-making is determined by the understanding of a situation and the ability to draw upon one’s analytical and problem solving skills.  Produces effective solutions that improve processes.</w:t>
            </w:r>
          </w:p>
          <w:p w:rsidR="00974CC2" w:rsidRPr="000200F5" w:rsidRDefault="00974CC2" w:rsidP="00974CC2">
            <w:pPr>
              <w:rPr>
                <w:rFonts w:cs="Arial"/>
                <w:sz w:val="20"/>
                <w:szCs w:val="20"/>
              </w:rPr>
            </w:pPr>
          </w:p>
        </w:tc>
        <w:tc>
          <w:tcPr>
            <w:tcW w:w="3168" w:type="dxa"/>
          </w:tcPr>
          <w:p w:rsidR="00974CC2" w:rsidRPr="000200F5" w:rsidRDefault="00974CC2" w:rsidP="00974CC2">
            <w:pPr>
              <w:numPr>
                <w:ilvl w:val="0"/>
                <w:numId w:val="3"/>
              </w:numPr>
              <w:tabs>
                <w:tab w:val="clear" w:pos="720"/>
                <w:tab w:val="left" w:pos="288"/>
              </w:tabs>
              <w:ind w:left="288" w:hanging="180"/>
              <w:rPr>
                <w:rFonts w:cs="Arial"/>
                <w:sz w:val="20"/>
                <w:szCs w:val="20"/>
              </w:rPr>
            </w:pPr>
            <w:r w:rsidRPr="000200F5">
              <w:rPr>
                <w:rFonts w:cs="Arial"/>
                <w:sz w:val="20"/>
                <w:szCs w:val="20"/>
              </w:rPr>
              <w:lastRenderedPageBreak/>
              <w:t>Problem Solving</w:t>
            </w:r>
          </w:p>
          <w:p w:rsidR="00974CC2" w:rsidRPr="000200F5" w:rsidRDefault="00974CC2" w:rsidP="00974CC2">
            <w:pPr>
              <w:numPr>
                <w:ilvl w:val="0"/>
                <w:numId w:val="3"/>
              </w:numPr>
              <w:tabs>
                <w:tab w:val="clear" w:pos="720"/>
                <w:tab w:val="left" w:pos="288"/>
              </w:tabs>
              <w:ind w:left="288" w:hanging="180"/>
              <w:rPr>
                <w:rFonts w:cs="Arial"/>
                <w:sz w:val="20"/>
                <w:szCs w:val="20"/>
              </w:rPr>
            </w:pPr>
            <w:r w:rsidRPr="000200F5">
              <w:rPr>
                <w:rFonts w:cs="Arial"/>
                <w:sz w:val="20"/>
                <w:szCs w:val="20"/>
              </w:rPr>
              <w:t>Decision Making</w:t>
            </w:r>
          </w:p>
          <w:p w:rsidR="00974CC2" w:rsidRPr="000200F5" w:rsidRDefault="00974CC2" w:rsidP="00974CC2">
            <w:pPr>
              <w:numPr>
                <w:ilvl w:val="0"/>
                <w:numId w:val="3"/>
              </w:numPr>
              <w:tabs>
                <w:tab w:val="clear" w:pos="720"/>
                <w:tab w:val="left" w:pos="288"/>
              </w:tabs>
              <w:ind w:left="288" w:hanging="180"/>
              <w:rPr>
                <w:rFonts w:cs="Arial"/>
                <w:sz w:val="20"/>
                <w:szCs w:val="20"/>
              </w:rPr>
            </w:pPr>
            <w:r w:rsidRPr="000200F5">
              <w:rPr>
                <w:rFonts w:cs="Arial"/>
                <w:sz w:val="20"/>
                <w:szCs w:val="20"/>
              </w:rPr>
              <w:t>Decisiveness</w:t>
            </w:r>
          </w:p>
          <w:p w:rsidR="00974CC2" w:rsidRPr="000200F5" w:rsidRDefault="00974CC2" w:rsidP="00974CC2">
            <w:pPr>
              <w:numPr>
                <w:ilvl w:val="0"/>
                <w:numId w:val="3"/>
              </w:numPr>
              <w:tabs>
                <w:tab w:val="clear" w:pos="720"/>
                <w:tab w:val="left" w:pos="288"/>
              </w:tabs>
              <w:ind w:left="288" w:hanging="180"/>
              <w:rPr>
                <w:rFonts w:cs="Arial"/>
                <w:sz w:val="20"/>
                <w:szCs w:val="20"/>
              </w:rPr>
            </w:pPr>
            <w:r w:rsidRPr="000200F5">
              <w:rPr>
                <w:rFonts w:cs="Arial"/>
                <w:sz w:val="20"/>
                <w:szCs w:val="20"/>
              </w:rPr>
              <w:t>Analytical Skills</w:t>
            </w:r>
          </w:p>
          <w:p w:rsidR="00974CC2" w:rsidRPr="000200F5" w:rsidRDefault="00974CC2" w:rsidP="00974CC2">
            <w:pPr>
              <w:numPr>
                <w:ilvl w:val="0"/>
                <w:numId w:val="3"/>
              </w:numPr>
              <w:tabs>
                <w:tab w:val="clear" w:pos="720"/>
                <w:tab w:val="left" w:pos="288"/>
              </w:tabs>
              <w:ind w:left="288" w:hanging="180"/>
              <w:rPr>
                <w:rFonts w:cs="Arial"/>
                <w:sz w:val="20"/>
                <w:szCs w:val="20"/>
              </w:rPr>
            </w:pPr>
            <w:r w:rsidRPr="000200F5">
              <w:rPr>
                <w:rFonts w:cs="Arial"/>
                <w:sz w:val="20"/>
                <w:szCs w:val="20"/>
              </w:rPr>
              <w:t>Information Monitoring</w:t>
            </w:r>
          </w:p>
          <w:p w:rsidR="00974CC2" w:rsidRPr="000200F5" w:rsidRDefault="00974CC2" w:rsidP="00974CC2">
            <w:pPr>
              <w:numPr>
                <w:ilvl w:val="0"/>
                <w:numId w:val="3"/>
              </w:numPr>
              <w:tabs>
                <w:tab w:val="clear" w:pos="720"/>
                <w:tab w:val="left" w:pos="288"/>
              </w:tabs>
              <w:ind w:left="288" w:hanging="180"/>
              <w:rPr>
                <w:rFonts w:cs="Arial"/>
                <w:sz w:val="20"/>
                <w:szCs w:val="20"/>
              </w:rPr>
            </w:pPr>
            <w:r w:rsidRPr="000200F5">
              <w:rPr>
                <w:rFonts w:cs="Arial"/>
                <w:sz w:val="20"/>
                <w:szCs w:val="20"/>
              </w:rPr>
              <w:t>Creativity / Innovation</w:t>
            </w:r>
          </w:p>
        </w:tc>
      </w:tr>
      <w:tr w:rsidR="00BF0E56" w:rsidTr="00590ABB">
        <w:tc>
          <w:tcPr>
            <w:tcW w:w="9576" w:type="dxa"/>
            <w:gridSpan w:val="3"/>
          </w:tcPr>
          <w:p w:rsidR="00BF0E56" w:rsidRPr="00EC6202" w:rsidRDefault="0067473D" w:rsidP="000D1858">
            <w:pPr>
              <w:rPr>
                <w:sz w:val="20"/>
                <w:szCs w:val="20"/>
              </w:rPr>
            </w:pPr>
            <w:sdt>
              <w:sdtPr>
                <w:rPr>
                  <w:sz w:val="20"/>
                  <w:szCs w:val="20"/>
                </w:rPr>
                <w:id w:val="3149218"/>
                <w:placeholder>
                  <w:docPart w:val="FA024F2B6F624A9CB316DD16E5A8BC97"/>
                </w:placeholder>
                <w:text/>
              </w:sdtPr>
              <w:sdtEndPr/>
              <w:sdtContent>
                <w:r w:rsidR="000D1858">
                  <w:rPr>
                    <w:sz w:val="20"/>
                    <w:szCs w:val="20"/>
                  </w:rPr>
                  <w:t xml:space="preserve">Brandon consistently makes correct decisions based on logic and what is best for the customer and for the company.  He can quickly assess an issue, make a logical decision, then acts upon his decision.  He is also never afraid to admit that he made a mistake and always makes it right. </w:t>
                </w:r>
              </w:sdtContent>
            </w:sdt>
          </w:p>
        </w:tc>
      </w:tr>
    </w:tbl>
    <w:p w:rsidR="00974CC2" w:rsidRDefault="00974CC2" w:rsidP="00A75217">
      <w:pPr>
        <w:spacing w:after="0"/>
      </w:pPr>
    </w:p>
    <w:tbl>
      <w:tblPr>
        <w:tblStyle w:val="TableGrid"/>
        <w:tblW w:w="0" w:type="auto"/>
        <w:tblLook w:val="04A0" w:firstRow="1" w:lastRow="0" w:firstColumn="1" w:lastColumn="0" w:noHBand="0" w:noVBand="1"/>
      </w:tblPr>
      <w:tblGrid>
        <w:gridCol w:w="3108"/>
        <w:gridCol w:w="3139"/>
        <w:gridCol w:w="3103"/>
      </w:tblGrid>
      <w:tr w:rsidR="009108A1" w:rsidRPr="00D152FC" w:rsidTr="0052254F">
        <w:tc>
          <w:tcPr>
            <w:tcW w:w="3108" w:type="dxa"/>
            <w:shd w:val="clear" w:color="auto" w:fill="D9D9D9" w:themeFill="background1" w:themeFillShade="D9"/>
          </w:tcPr>
          <w:p w:rsidR="009108A1" w:rsidRPr="003F3DD9" w:rsidRDefault="009108A1" w:rsidP="00341965">
            <w:pPr>
              <w:jc w:val="center"/>
              <w:rPr>
                <w:b/>
              </w:rPr>
            </w:pPr>
            <w:r w:rsidRPr="003F3DD9">
              <w:rPr>
                <w:b/>
              </w:rPr>
              <w:t>Dimension</w:t>
            </w:r>
          </w:p>
        </w:tc>
        <w:tc>
          <w:tcPr>
            <w:tcW w:w="3139" w:type="dxa"/>
            <w:shd w:val="clear" w:color="auto" w:fill="D9D9D9" w:themeFill="background1" w:themeFillShade="D9"/>
          </w:tcPr>
          <w:p w:rsidR="009108A1" w:rsidRPr="003F3DD9" w:rsidRDefault="009108A1" w:rsidP="00341965">
            <w:pPr>
              <w:jc w:val="center"/>
              <w:rPr>
                <w:b/>
              </w:rPr>
            </w:pPr>
            <w:r w:rsidRPr="003F3DD9">
              <w:rPr>
                <w:b/>
              </w:rPr>
              <w:t>Definition</w:t>
            </w:r>
          </w:p>
        </w:tc>
        <w:tc>
          <w:tcPr>
            <w:tcW w:w="3103" w:type="dxa"/>
            <w:shd w:val="clear" w:color="auto" w:fill="D9D9D9" w:themeFill="background1" w:themeFillShade="D9"/>
          </w:tcPr>
          <w:p w:rsidR="009108A1" w:rsidRPr="003F3DD9" w:rsidRDefault="009108A1" w:rsidP="00341965">
            <w:pPr>
              <w:jc w:val="center"/>
              <w:rPr>
                <w:b/>
              </w:rPr>
            </w:pPr>
            <w:r w:rsidRPr="003F3DD9">
              <w:rPr>
                <w:b/>
              </w:rPr>
              <w:t>Components</w:t>
            </w:r>
          </w:p>
        </w:tc>
      </w:tr>
      <w:tr w:rsidR="00C520F0" w:rsidRPr="00187A1C" w:rsidTr="0052254F">
        <w:tc>
          <w:tcPr>
            <w:tcW w:w="3108" w:type="dxa"/>
          </w:tcPr>
          <w:p w:rsidR="00C520F0" w:rsidRPr="00C520F0" w:rsidRDefault="00C520F0" w:rsidP="00C520F0">
            <w:pPr>
              <w:rPr>
                <w:b/>
                <w:sz w:val="20"/>
                <w:szCs w:val="20"/>
              </w:rPr>
            </w:pPr>
            <w:r w:rsidRPr="00C520F0">
              <w:rPr>
                <w:b/>
                <w:sz w:val="20"/>
                <w:szCs w:val="20"/>
              </w:rPr>
              <w:t>Planning &amp; Organizing</w:t>
            </w:r>
          </w:p>
        </w:tc>
        <w:tc>
          <w:tcPr>
            <w:tcW w:w="3139" w:type="dxa"/>
          </w:tcPr>
          <w:p w:rsidR="00C520F0" w:rsidRPr="00C520F0" w:rsidRDefault="00C520F0" w:rsidP="00C520F0">
            <w:pPr>
              <w:rPr>
                <w:rFonts w:cs="Arial"/>
                <w:sz w:val="20"/>
                <w:szCs w:val="20"/>
              </w:rPr>
            </w:pPr>
            <w:r w:rsidRPr="00C520F0">
              <w:rPr>
                <w:rFonts w:cs="Arial"/>
                <w:sz w:val="20"/>
                <w:szCs w:val="20"/>
              </w:rPr>
              <w:t>The ability to plan, structure and organize one’s own workload to reflect and meet the demands and priorities of the business.  Identifies goals, initiates action and takes the appropriate steps to achieve the desired result(s).</w:t>
            </w:r>
          </w:p>
          <w:p w:rsidR="00C520F0" w:rsidRPr="00C520F0" w:rsidRDefault="00C520F0" w:rsidP="00C520F0">
            <w:pPr>
              <w:rPr>
                <w:sz w:val="20"/>
                <w:szCs w:val="20"/>
              </w:rPr>
            </w:pPr>
          </w:p>
        </w:tc>
        <w:tc>
          <w:tcPr>
            <w:tcW w:w="3103" w:type="dxa"/>
          </w:tcPr>
          <w:p w:rsidR="00C520F0" w:rsidRPr="00C520F0" w:rsidRDefault="00C520F0" w:rsidP="00C520F0">
            <w:pPr>
              <w:numPr>
                <w:ilvl w:val="0"/>
                <w:numId w:val="3"/>
              </w:numPr>
              <w:tabs>
                <w:tab w:val="clear" w:pos="720"/>
                <w:tab w:val="left" w:pos="288"/>
              </w:tabs>
              <w:ind w:left="108" w:firstLine="0"/>
              <w:rPr>
                <w:rFonts w:cs="Arial"/>
                <w:sz w:val="20"/>
                <w:szCs w:val="20"/>
              </w:rPr>
            </w:pPr>
            <w:r w:rsidRPr="00C520F0">
              <w:rPr>
                <w:rFonts w:cs="Arial"/>
                <w:sz w:val="20"/>
                <w:szCs w:val="20"/>
              </w:rPr>
              <w:t>Organization</w:t>
            </w:r>
          </w:p>
          <w:p w:rsidR="00C520F0" w:rsidRPr="00C520F0" w:rsidRDefault="00C520F0" w:rsidP="00C520F0">
            <w:pPr>
              <w:numPr>
                <w:ilvl w:val="0"/>
                <w:numId w:val="3"/>
              </w:numPr>
              <w:tabs>
                <w:tab w:val="clear" w:pos="720"/>
                <w:tab w:val="left" w:pos="288"/>
              </w:tabs>
              <w:ind w:left="108" w:firstLine="0"/>
              <w:rPr>
                <w:rFonts w:cs="Arial"/>
                <w:sz w:val="20"/>
                <w:szCs w:val="20"/>
              </w:rPr>
            </w:pPr>
            <w:r w:rsidRPr="00C520F0">
              <w:rPr>
                <w:rFonts w:cs="Arial"/>
                <w:sz w:val="20"/>
                <w:szCs w:val="20"/>
              </w:rPr>
              <w:t>Problem Solving</w:t>
            </w:r>
          </w:p>
          <w:p w:rsidR="00C520F0" w:rsidRPr="00C520F0" w:rsidRDefault="00C520F0" w:rsidP="00C520F0">
            <w:pPr>
              <w:numPr>
                <w:ilvl w:val="0"/>
                <w:numId w:val="3"/>
              </w:numPr>
              <w:tabs>
                <w:tab w:val="clear" w:pos="720"/>
                <w:tab w:val="left" w:pos="288"/>
              </w:tabs>
              <w:ind w:left="108" w:firstLine="0"/>
              <w:rPr>
                <w:rFonts w:cs="Arial"/>
                <w:sz w:val="20"/>
                <w:szCs w:val="20"/>
              </w:rPr>
            </w:pPr>
            <w:r w:rsidRPr="00C520F0">
              <w:rPr>
                <w:rFonts w:cs="Arial"/>
                <w:sz w:val="20"/>
                <w:szCs w:val="20"/>
              </w:rPr>
              <w:t>Planning</w:t>
            </w:r>
          </w:p>
          <w:p w:rsidR="00C520F0" w:rsidRPr="00C520F0" w:rsidRDefault="0029039B" w:rsidP="00C520F0">
            <w:pPr>
              <w:numPr>
                <w:ilvl w:val="0"/>
                <w:numId w:val="3"/>
              </w:numPr>
              <w:tabs>
                <w:tab w:val="clear" w:pos="720"/>
                <w:tab w:val="left" w:pos="288"/>
              </w:tabs>
              <w:ind w:left="276" w:hanging="180"/>
              <w:rPr>
                <w:rFonts w:cs="Arial"/>
                <w:sz w:val="20"/>
                <w:szCs w:val="20"/>
              </w:rPr>
            </w:pPr>
            <w:r>
              <w:rPr>
                <w:rFonts w:cs="Arial"/>
                <w:sz w:val="20"/>
                <w:szCs w:val="20"/>
              </w:rPr>
              <w:t xml:space="preserve">Results / Goal </w:t>
            </w:r>
            <w:r w:rsidR="00C520F0" w:rsidRPr="00C520F0">
              <w:rPr>
                <w:rFonts w:cs="Arial"/>
                <w:sz w:val="20"/>
                <w:szCs w:val="20"/>
              </w:rPr>
              <w:t>Oriented</w:t>
            </w:r>
          </w:p>
          <w:p w:rsidR="00C520F0" w:rsidRPr="00C520F0" w:rsidRDefault="00C520F0" w:rsidP="00C520F0">
            <w:pPr>
              <w:numPr>
                <w:ilvl w:val="0"/>
                <w:numId w:val="3"/>
              </w:numPr>
              <w:tabs>
                <w:tab w:val="clear" w:pos="720"/>
                <w:tab w:val="left" w:pos="288"/>
              </w:tabs>
              <w:ind w:left="108" w:firstLine="0"/>
              <w:rPr>
                <w:sz w:val="20"/>
                <w:szCs w:val="20"/>
              </w:rPr>
            </w:pPr>
            <w:r w:rsidRPr="00C520F0">
              <w:rPr>
                <w:sz w:val="20"/>
                <w:szCs w:val="20"/>
              </w:rPr>
              <w:t>Follow-up</w:t>
            </w:r>
          </w:p>
          <w:p w:rsidR="00C520F0" w:rsidRPr="00C520F0" w:rsidRDefault="00C520F0" w:rsidP="00C520F0">
            <w:pPr>
              <w:numPr>
                <w:ilvl w:val="0"/>
                <w:numId w:val="3"/>
              </w:numPr>
              <w:tabs>
                <w:tab w:val="clear" w:pos="720"/>
                <w:tab w:val="left" w:pos="288"/>
              </w:tabs>
              <w:ind w:left="108" w:firstLine="0"/>
              <w:rPr>
                <w:sz w:val="20"/>
                <w:szCs w:val="20"/>
              </w:rPr>
            </w:pPr>
            <w:r w:rsidRPr="00C520F0">
              <w:rPr>
                <w:sz w:val="20"/>
                <w:szCs w:val="20"/>
              </w:rPr>
              <w:t>Energy / Drive</w:t>
            </w:r>
          </w:p>
        </w:tc>
      </w:tr>
      <w:tr w:rsidR="00BF0E56" w:rsidRPr="00590ABB" w:rsidTr="0052254F">
        <w:tc>
          <w:tcPr>
            <w:tcW w:w="9350" w:type="dxa"/>
            <w:gridSpan w:val="3"/>
          </w:tcPr>
          <w:p w:rsidR="00BF0E56" w:rsidRPr="00EC6202" w:rsidRDefault="000D027D" w:rsidP="000D027D">
            <w:pPr>
              <w:rPr>
                <w:sz w:val="20"/>
                <w:szCs w:val="20"/>
              </w:rPr>
            </w:pPr>
            <w:r>
              <w:rPr>
                <w:sz w:val="20"/>
                <w:szCs w:val="20"/>
              </w:rPr>
              <w:t xml:space="preserve">Brandon is always </w:t>
            </w:r>
            <w:r w:rsidR="00347AB7">
              <w:rPr>
                <w:sz w:val="20"/>
                <w:szCs w:val="20"/>
              </w:rPr>
              <w:t>organized</w:t>
            </w:r>
            <w:r>
              <w:rPr>
                <w:sz w:val="20"/>
                <w:szCs w:val="20"/>
              </w:rPr>
              <w:t xml:space="preserve"> as evident in his cases.  His first responses are always very quick and rarely do they sit without any action on it.  He closes items quickly to keep his open cases uncluttered. </w:t>
            </w:r>
          </w:p>
        </w:tc>
      </w:tr>
    </w:tbl>
    <w:p w:rsidR="003F3DD9" w:rsidRPr="00BF0E56" w:rsidRDefault="003F3DD9" w:rsidP="00A75217">
      <w:pPr>
        <w:spacing w:after="0"/>
      </w:pPr>
    </w:p>
    <w:tbl>
      <w:tblPr>
        <w:tblStyle w:val="TableGrid"/>
        <w:tblW w:w="0" w:type="auto"/>
        <w:tblLook w:val="04A0" w:firstRow="1" w:lastRow="0" w:firstColumn="1" w:lastColumn="0" w:noHBand="0" w:noVBand="1"/>
      </w:tblPr>
      <w:tblGrid>
        <w:gridCol w:w="3111"/>
        <w:gridCol w:w="3144"/>
        <w:gridCol w:w="3095"/>
      </w:tblGrid>
      <w:tr w:rsidR="00F40892" w:rsidRPr="00D152FC" w:rsidTr="00EC2CD6">
        <w:tc>
          <w:tcPr>
            <w:tcW w:w="3111" w:type="dxa"/>
            <w:shd w:val="clear" w:color="auto" w:fill="D9D9D9" w:themeFill="background1" w:themeFillShade="D9"/>
          </w:tcPr>
          <w:p w:rsidR="00F40892" w:rsidRPr="003F3DD9" w:rsidRDefault="00F40892" w:rsidP="00F40892">
            <w:pPr>
              <w:jc w:val="center"/>
              <w:rPr>
                <w:b/>
              </w:rPr>
            </w:pPr>
            <w:r w:rsidRPr="003F3DD9">
              <w:rPr>
                <w:b/>
              </w:rPr>
              <w:t>Dimension</w:t>
            </w:r>
          </w:p>
        </w:tc>
        <w:tc>
          <w:tcPr>
            <w:tcW w:w="3144" w:type="dxa"/>
            <w:shd w:val="clear" w:color="auto" w:fill="D9D9D9" w:themeFill="background1" w:themeFillShade="D9"/>
          </w:tcPr>
          <w:p w:rsidR="00F40892" w:rsidRPr="003F3DD9" w:rsidRDefault="00F40892" w:rsidP="00F40892">
            <w:pPr>
              <w:jc w:val="center"/>
              <w:rPr>
                <w:b/>
              </w:rPr>
            </w:pPr>
            <w:r w:rsidRPr="003F3DD9">
              <w:rPr>
                <w:b/>
              </w:rPr>
              <w:t>Definition</w:t>
            </w:r>
          </w:p>
        </w:tc>
        <w:tc>
          <w:tcPr>
            <w:tcW w:w="3095" w:type="dxa"/>
            <w:shd w:val="clear" w:color="auto" w:fill="D9D9D9" w:themeFill="background1" w:themeFillShade="D9"/>
          </w:tcPr>
          <w:p w:rsidR="00F40892" w:rsidRPr="003F3DD9" w:rsidRDefault="00F40892" w:rsidP="00F40892">
            <w:pPr>
              <w:jc w:val="center"/>
              <w:rPr>
                <w:b/>
              </w:rPr>
            </w:pPr>
            <w:r w:rsidRPr="003F3DD9">
              <w:rPr>
                <w:b/>
              </w:rPr>
              <w:t>Components</w:t>
            </w:r>
          </w:p>
        </w:tc>
      </w:tr>
      <w:tr w:rsidR="00C520F0" w:rsidRPr="00187A1C" w:rsidTr="00EC2CD6">
        <w:tc>
          <w:tcPr>
            <w:tcW w:w="3111" w:type="dxa"/>
          </w:tcPr>
          <w:p w:rsidR="00C520F0" w:rsidRPr="00C520F0" w:rsidRDefault="00C520F0" w:rsidP="00C520F0">
            <w:pPr>
              <w:rPr>
                <w:b/>
                <w:sz w:val="20"/>
                <w:szCs w:val="20"/>
              </w:rPr>
            </w:pPr>
            <w:r w:rsidRPr="00C520F0">
              <w:rPr>
                <w:b/>
                <w:sz w:val="20"/>
                <w:szCs w:val="20"/>
              </w:rPr>
              <w:t>Teamwork / Working Relationships</w:t>
            </w:r>
          </w:p>
        </w:tc>
        <w:tc>
          <w:tcPr>
            <w:tcW w:w="3144" w:type="dxa"/>
          </w:tcPr>
          <w:p w:rsidR="00C520F0" w:rsidRPr="00C520F0" w:rsidRDefault="00C520F0" w:rsidP="00C520F0">
            <w:pPr>
              <w:rPr>
                <w:rFonts w:cs="Arial"/>
                <w:sz w:val="20"/>
                <w:szCs w:val="20"/>
              </w:rPr>
            </w:pPr>
            <w:r w:rsidRPr="00C520F0">
              <w:rPr>
                <w:rFonts w:cs="Arial"/>
                <w:sz w:val="20"/>
                <w:szCs w:val="20"/>
              </w:rPr>
              <w:t>The ability to work in a team, to build relationships, to incorporate team goals, and to work towards team results.</w:t>
            </w:r>
          </w:p>
          <w:p w:rsidR="00C520F0" w:rsidRPr="00C520F0" w:rsidRDefault="00C520F0" w:rsidP="00C520F0">
            <w:pPr>
              <w:rPr>
                <w:rFonts w:cs="Arial"/>
                <w:sz w:val="20"/>
                <w:szCs w:val="20"/>
              </w:rPr>
            </w:pPr>
          </w:p>
        </w:tc>
        <w:tc>
          <w:tcPr>
            <w:tcW w:w="3095" w:type="dxa"/>
          </w:tcPr>
          <w:p w:rsidR="00C520F0" w:rsidRPr="00C520F0" w:rsidRDefault="00C520F0" w:rsidP="00C520F0">
            <w:pPr>
              <w:numPr>
                <w:ilvl w:val="0"/>
                <w:numId w:val="3"/>
              </w:numPr>
              <w:tabs>
                <w:tab w:val="clear" w:pos="720"/>
                <w:tab w:val="left" w:pos="288"/>
              </w:tabs>
              <w:ind w:left="288" w:hanging="180"/>
              <w:rPr>
                <w:rFonts w:cs="Arial"/>
                <w:sz w:val="20"/>
                <w:szCs w:val="20"/>
              </w:rPr>
            </w:pPr>
            <w:r w:rsidRPr="00C520F0">
              <w:rPr>
                <w:rFonts w:cs="Arial"/>
                <w:sz w:val="20"/>
                <w:szCs w:val="20"/>
              </w:rPr>
              <w:t>Contributing to Team and Organizational Success</w:t>
            </w:r>
          </w:p>
          <w:p w:rsidR="00C520F0" w:rsidRPr="00C520F0" w:rsidRDefault="00C520F0" w:rsidP="00C520F0">
            <w:pPr>
              <w:numPr>
                <w:ilvl w:val="0"/>
                <w:numId w:val="3"/>
              </w:numPr>
              <w:tabs>
                <w:tab w:val="clear" w:pos="720"/>
                <w:tab w:val="left" w:pos="288"/>
              </w:tabs>
              <w:ind w:left="288" w:hanging="180"/>
              <w:rPr>
                <w:rFonts w:cs="Arial"/>
                <w:sz w:val="20"/>
                <w:szCs w:val="20"/>
              </w:rPr>
            </w:pPr>
            <w:r w:rsidRPr="00C520F0">
              <w:rPr>
                <w:rFonts w:cs="Arial"/>
                <w:sz w:val="20"/>
                <w:szCs w:val="20"/>
              </w:rPr>
              <w:t>Building Working Relationships</w:t>
            </w:r>
          </w:p>
          <w:p w:rsidR="00C520F0" w:rsidRPr="00C520F0" w:rsidRDefault="00C520F0" w:rsidP="00C520F0">
            <w:pPr>
              <w:numPr>
                <w:ilvl w:val="0"/>
                <w:numId w:val="3"/>
              </w:numPr>
              <w:tabs>
                <w:tab w:val="clear" w:pos="720"/>
                <w:tab w:val="left" w:pos="288"/>
              </w:tabs>
              <w:ind w:left="288" w:hanging="180"/>
              <w:rPr>
                <w:rFonts w:cs="Arial"/>
                <w:sz w:val="20"/>
                <w:szCs w:val="20"/>
              </w:rPr>
            </w:pPr>
            <w:r w:rsidRPr="00C520F0">
              <w:rPr>
                <w:rFonts w:cs="Arial"/>
                <w:sz w:val="20"/>
                <w:szCs w:val="20"/>
              </w:rPr>
              <w:t>Persuasion</w:t>
            </w:r>
          </w:p>
          <w:p w:rsidR="00C520F0" w:rsidRPr="00C520F0" w:rsidRDefault="00C520F0" w:rsidP="00C520F0">
            <w:pPr>
              <w:numPr>
                <w:ilvl w:val="0"/>
                <w:numId w:val="3"/>
              </w:numPr>
              <w:tabs>
                <w:tab w:val="clear" w:pos="720"/>
                <w:tab w:val="left" w:pos="288"/>
              </w:tabs>
              <w:ind w:left="288" w:hanging="180"/>
              <w:rPr>
                <w:rFonts w:cs="Arial"/>
                <w:sz w:val="20"/>
                <w:szCs w:val="20"/>
              </w:rPr>
            </w:pPr>
            <w:r w:rsidRPr="00C520F0">
              <w:rPr>
                <w:rFonts w:cs="Arial"/>
                <w:sz w:val="20"/>
                <w:szCs w:val="20"/>
              </w:rPr>
              <w:t>Communication Skills</w:t>
            </w:r>
          </w:p>
          <w:p w:rsidR="00C520F0" w:rsidRDefault="00C520F0" w:rsidP="00C520F0">
            <w:pPr>
              <w:numPr>
                <w:ilvl w:val="0"/>
                <w:numId w:val="3"/>
              </w:numPr>
              <w:tabs>
                <w:tab w:val="clear" w:pos="720"/>
                <w:tab w:val="left" w:pos="288"/>
              </w:tabs>
              <w:ind w:left="288" w:hanging="180"/>
              <w:rPr>
                <w:rFonts w:cs="Arial"/>
                <w:sz w:val="20"/>
                <w:szCs w:val="20"/>
              </w:rPr>
            </w:pPr>
            <w:r w:rsidRPr="00C520F0">
              <w:rPr>
                <w:rFonts w:cs="Arial"/>
                <w:sz w:val="20"/>
                <w:szCs w:val="20"/>
              </w:rPr>
              <w:t>Teamwork</w:t>
            </w:r>
          </w:p>
          <w:p w:rsidR="00C520F0" w:rsidRPr="00C520F0" w:rsidRDefault="00C520F0" w:rsidP="00C520F0">
            <w:pPr>
              <w:tabs>
                <w:tab w:val="left" w:pos="288"/>
              </w:tabs>
              <w:rPr>
                <w:rFonts w:cs="Arial"/>
                <w:sz w:val="20"/>
                <w:szCs w:val="20"/>
              </w:rPr>
            </w:pPr>
          </w:p>
        </w:tc>
      </w:tr>
      <w:tr w:rsidR="00BF0E56" w:rsidTr="00EC2CD6">
        <w:tc>
          <w:tcPr>
            <w:tcW w:w="9350" w:type="dxa"/>
            <w:gridSpan w:val="3"/>
          </w:tcPr>
          <w:p w:rsidR="00BF0E56" w:rsidRPr="00EC6202" w:rsidRDefault="008B4BD5" w:rsidP="00341965">
            <w:pPr>
              <w:rPr>
                <w:sz w:val="20"/>
                <w:szCs w:val="20"/>
              </w:rPr>
            </w:pPr>
            <w:r>
              <w:rPr>
                <w:sz w:val="20"/>
                <w:szCs w:val="20"/>
              </w:rPr>
              <w:t xml:space="preserve">Brandon is an excellent team player.  He is always ready and willing to assist anyone and takes direction well from his team mates.  He’s built good relationships with our developers and communicates with them to solve customer issues using our built in processes.  He suggests things the team might want to try to do but isn’t hurt if it’s not immediately adopted. </w:t>
            </w:r>
          </w:p>
        </w:tc>
      </w:tr>
    </w:tbl>
    <w:p w:rsidR="003F3DD9" w:rsidRDefault="003F3DD9" w:rsidP="00A75217">
      <w:pPr>
        <w:spacing w:after="0"/>
        <w:rPr>
          <w:b/>
          <w:sz w:val="24"/>
          <w:szCs w:val="24"/>
        </w:rPr>
      </w:pPr>
    </w:p>
    <w:p w:rsidR="00C12880" w:rsidRPr="00C12880" w:rsidRDefault="00C12880" w:rsidP="00A75217">
      <w:pPr>
        <w:spacing w:after="0"/>
        <w:rPr>
          <w:b/>
          <w:sz w:val="24"/>
          <w:szCs w:val="24"/>
        </w:rPr>
      </w:pPr>
      <w:r w:rsidRPr="00C12880">
        <w:rPr>
          <w:b/>
          <w:sz w:val="24"/>
          <w:szCs w:val="24"/>
        </w:rPr>
        <w:t>Section T</w:t>
      </w:r>
      <w:r w:rsidR="00341965">
        <w:rPr>
          <w:b/>
          <w:sz w:val="24"/>
          <w:szCs w:val="24"/>
        </w:rPr>
        <w:t>wo – Career</w:t>
      </w:r>
      <w:r w:rsidR="007960F6">
        <w:rPr>
          <w:b/>
          <w:sz w:val="24"/>
          <w:szCs w:val="24"/>
        </w:rPr>
        <w:t>/Professional</w:t>
      </w:r>
      <w:r w:rsidRPr="00C12880">
        <w:rPr>
          <w:b/>
          <w:sz w:val="24"/>
          <w:szCs w:val="24"/>
        </w:rPr>
        <w:t xml:space="preserve"> Development</w:t>
      </w:r>
    </w:p>
    <w:p w:rsidR="00C12880" w:rsidRPr="00BF0E56" w:rsidRDefault="00C12880" w:rsidP="00A75217">
      <w:pPr>
        <w:spacing w:after="0"/>
      </w:pPr>
    </w:p>
    <w:tbl>
      <w:tblPr>
        <w:tblStyle w:val="TableGrid"/>
        <w:tblW w:w="0" w:type="auto"/>
        <w:tblLook w:val="04A0" w:firstRow="1" w:lastRow="0" w:firstColumn="1" w:lastColumn="0" w:noHBand="0" w:noVBand="1"/>
      </w:tblPr>
      <w:tblGrid>
        <w:gridCol w:w="9576"/>
      </w:tblGrid>
      <w:tr w:rsidR="00C12880" w:rsidTr="00C12880">
        <w:tc>
          <w:tcPr>
            <w:tcW w:w="9576" w:type="dxa"/>
            <w:shd w:val="clear" w:color="auto" w:fill="D9D9D9" w:themeFill="background1" w:themeFillShade="D9"/>
          </w:tcPr>
          <w:p w:rsidR="00C12880" w:rsidRPr="00C12880" w:rsidRDefault="00C12880" w:rsidP="007960F6">
            <w:pPr>
              <w:rPr>
                <w:b/>
              </w:rPr>
            </w:pPr>
            <w:r w:rsidRPr="00C12880">
              <w:rPr>
                <w:b/>
              </w:rPr>
              <w:t xml:space="preserve">Identify the areas for </w:t>
            </w:r>
            <w:r w:rsidR="007960F6">
              <w:rPr>
                <w:b/>
              </w:rPr>
              <w:t xml:space="preserve">career and professional </w:t>
            </w:r>
            <w:r w:rsidRPr="00C12880">
              <w:rPr>
                <w:b/>
              </w:rPr>
              <w:t>development and what tools or resources will be used to promote development.</w:t>
            </w:r>
          </w:p>
        </w:tc>
      </w:tr>
      <w:tr w:rsidR="00BF0E56" w:rsidTr="00C12880">
        <w:tc>
          <w:tcPr>
            <w:tcW w:w="9576" w:type="dxa"/>
          </w:tcPr>
          <w:p w:rsidR="00064A4B" w:rsidRDefault="008853E5" w:rsidP="00064A4B">
            <w:pPr>
              <w:rPr>
                <w:rFonts w:eastAsia="Times New Roman" w:cstheme="minorHAnsi"/>
              </w:rPr>
            </w:pPr>
            <w:r w:rsidRPr="008853E5">
              <w:rPr>
                <w:rFonts w:eastAsia="Times New Roman" w:cstheme="minorHAnsi"/>
              </w:rPr>
              <w:t xml:space="preserve">With the recent acquisition, </w:t>
            </w:r>
            <w:r w:rsidR="00064A4B">
              <w:rPr>
                <w:rFonts w:eastAsia="Times New Roman" w:cstheme="minorHAnsi"/>
              </w:rPr>
              <w:t>Brandon is looking forward to the</w:t>
            </w:r>
            <w:r w:rsidRPr="008853E5">
              <w:rPr>
                <w:rFonts w:eastAsia="Times New Roman" w:cstheme="minorHAnsi"/>
              </w:rPr>
              <w:t xml:space="preserve"> opportunity to learn about the Helix </w:t>
            </w:r>
            <w:r w:rsidR="00064A4B">
              <w:rPr>
                <w:rFonts w:eastAsia="Times New Roman" w:cstheme="minorHAnsi"/>
              </w:rPr>
              <w:t xml:space="preserve">SCM </w:t>
            </w:r>
            <w:r w:rsidRPr="008853E5">
              <w:rPr>
                <w:rFonts w:eastAsia="Times New Roman" w:cstheme="minorHAnsi"/>
              </w:rPr>
              <w:t xml:space="preserve">software. </w:t>
            </w:r>
            <w:r w:rsidR="00064A4B">
              <w:rPr>
                <w:rFonts w:eastAsia="Times New Roman" w:cstheme="minorHAnsi"/>
              </w:rPr>
              <w:t>He recognizes that he needs to</w:t>
            </w:r>
            <w:r>
              <w:rPr>
                <w:rFonts w:eastAsia="Times New Roman" w:cstheme="minorHAnsi"/>
              </w:rPr>
              <w:t xml:space="preserve"> become more proficient in other environments, ie Linux</w:t>
            </w:r>
            <w:r w:rsidR="00064A4B">
              <w:rPr>
                <w:rFonts w:eastAsia="Times New Roman" w:cstheme="minorHAnsi"/>
              </w:rPr>
              <w:t>.</w:t>
            </w:r>
          </w:p>
          <w:p w:rsidR="00064A4B" w:rsidRDefault="00064A4B" w:rsidP="00064A4B">
            <w:pPr>
              <w:rPr>
                <w:rFonts w:eastAsia="Times New Roman" w:cstheme="minorHAnsi"/>
              </w:rPr>
            </w:pPr>
          </w:p>
          <w:p w:rsidR="00BF0E56" w:rsidRPr="00EC6202" w:rsidRDefault="008853E5" w:rsidP="00064A4B">
            <w:pPr>
              <w:rPr>
                <w:sz w:val="20"/>
                <w:szCs w:val="20"/>
              </w:rPr>
            </w:pPr>
            <w:r w:rsidRPr="008853E5">
              <w:rPr>
                <w:rFonts w:eastAsia="Times New Roman" w:cstheme="minorHAnsi"/>
              </w:rPr>
              <w:t xml:space="preserve">Continual learning – There are still aspects of our products that </w:t>
            </w:r>
            <w:r w:rsidR="00064A4B">
              <w:rPr>
                <w:rFonts w:eastAsia="Times New Roman" w:cstheme="minorHAnsi"/>
              </w:rPr>
              <w:t xml:space="preserve">he is </w:t>
            </w:r>
            <w:r w:rsidR="00064A4B" w:rsidRPr="008853E5">
              <w:rPr>
                <w:rFonts w:eastAsia="Times New Roman" w:cstheme="minorHAnsi"/>
              </w:rPr>
              <w:t>unaware</w:t>
            </w:r>
            <w:r w:rsidRPr="008853E5">
              <w:rPr>
                <w:rFonts w:eastAsia="Times New Roman" w:cstheme="minorHAnsi"/>
              </w:rPr>
              <w:t xml:space="preserve"> of (for instance License Server API). </w:t>
            </w:r>
            <w:r w:rsidR="00064A4B">
              <w:rPr>
                <w:rFonts w:eastAsia="Times New Roman" w:cstheme="minorHAnsi"/>
              </w:rPr>
              <w:t xml:space="preserve"> He will</w:t>
            </w:r>
            <w:r w:rsidRPr="008853E5">
              <w:rPr>
                <w:rFonts w:eastAsia="Times New Roman" w:cstheme="minorHAnsi"/>
              </w:rPr>
              <w:t xml:space="preserve"> continue to learn and expound on </w:t>
            </w:r>
            <w:r w:rsidR="00064A4B">
              <w:rPr>
                <w:rFonts w:eastAsia="Times New Roman" w:cstheme="minorHAnsi"/>
              </w:rPr>
              <w:t xml:space="preserve">his </w:t>
            </w:r>
            <w:r w:rsidRPr="008853E5">
              <w:rPr>
                <w:rFonts w:eastAsia="Times New Roman" w:cstheme="minorHAnsi"/>
              </w:rPr>
              <w:t>knowledge on our products to better serve our customer base.</w:t>
            </w:r>
          </w:p>
        </w:tc>
      </w:tr>
    </w:tbl>
    <w:p w:rsidR="00C12880" w:rsidRPr="00BF0E56" w:rsidRDefault="00C12880" w:rsidP="00A75217">
      <w:pPr>
        <w:spacing w:after="0"/>
      </w:pPr>
    </w:p>
    <w:p w:rsidR="00C12880" w:rsidRPr="00C12880" w:rsidRDefault="00C12880" w:rsidP="00A75217">
      <w:pPr>
        <w:spacing w:after="0"/>
        <w:rPr>
          <w:b/>
          <w:sz w:val="24"/>
          <w:szCs w:val="24"/>
        </w:rPr>
      </w:pPr>
      <w:r w:rsidRPr="00C12880">
        <w:rPr>
          <w:b/>
          <w:sz w:val="24"/>
          <w:szCs w:val="24"/>
        </w:rPr>
        <w:t xml:space="preserve">Section </w:t>
      </w:r>
      <w:r w:rsidR="00341965">
        <w:rPr>
          <w:b/>
          <w:sz w:val="24"/>
          <w:szCs w:val="24"/>
        </w:rPr>
        <w:t>Three</w:t>
      </w:r>
      <w:r w:rsidRPr="00C12880">
        <w:rPr>
          <w:b/>
          <w:sz w:val="24"/>
          <w:szCs w:val="24"/>
        </w:rPr>
        <w:t xml:space="preserve"> – Goals</w:t>
      </w:r>
    </w:p>
    <w:p w:rsidR="00C12880" w:rsidRPr="00BF0E56" w:rsidRDefault="00C12880" w:rsidP="00A75217">
      <w:pPr>
        <w:spacing w:after="0"/>
      </w:pPr>
    </w:p>
    <w:tbl>
      <w:tblPr>
        <w:tblStyle w:val="TableGrid"/>
        <w:tblW w:w="0" w:type="auto"/>
        <w:tblLook w:val="04A0" w:firstRow="1" w:lastRow="0" w:firstColumn="1" w:lastColumn="0" w:noHBand="0" w:noVBand="1"/>
      </w:tblPr>
      <w:tblGrid>
        <w:gridCol w:w="9576"/>
      </w:tblGrid>
      <w:tr w:rsidR="00C12880" w:rsidTr="00C12880">
        <w:tc>
          <w:tcPr>
            <w:tcW w:w="9576" w:type="dxa"/>
            <w:shd w:val="clear" w:color="auto" w:fill="D9D9D9" w:themeFill="background1" w:themeFillShade="D9"/>
          </w:tcPr>
          <w:p w:rsidR="00C12880" w:rsidRPr="0052237C" w:rsidRDefault="00C12880" w:rsidP="00C12880">
            <w:pPr>
              <w:rPr>
                <w:b/>
              </w:rPr>
            </w:pPr>
            <w:r w:rsidRPr="0052237C">
              <w:rPr>
                <w:b/>
              </w:rPr>
              <w:t>List the goals for the upcoming assessment period.  The goals should be SMART goals:</w:t>
            </w:r>
          </w:p>
          <w:p w:rsidR="00C12880" w:rsidRPr="00C12880" w:rsidRDefault="00C12880" w:rsidP="00C12880">
            <w:r w:rsidRPr="0052237C">
              <w:rPr>
                <w:b/>
              </w:rPr>
              <w:t>S – Specific; M –</w:t>
            </w:r>
            <w:r w:rsidR="0052237C" w:rsidRPr="0052237C">
              <w:rPr>
                <w:b/>
              </w:rPr>
              <w:t xml:space="preserve"> Measur</w:t>
            </w:r>
            <w:r w:rsidRPr="0052237C">
              <w:rPr>
                <w:b/>
              </w:rPr>
              <w:t>able; A – Achievable; R – Relevant; T - Timely</w:t>
            </w:r>
          </w:p>
        </w:tc>
      </w:tr>
      <w:tr w:rsidR="00E2389D" w:rsidTr="008853E5">
        <w:trPr>
          <w:trHeight w:val="287"/>
        </w:trPr>
        <w:tc>
          <w:tcPr>
            <w:tcW w:w="9576" w:type="dxa"/>
          </w:tcPr>
          <w:p w:rsidR="00D24B87" w:rsidRPr="00D24B87" w:rsidRDefault="00666DD4" w:rsidP="00D24B87">
            <w:pPr>
              <w:pStyle w:val="ListParagraph"/>
              <w:numPr>
                <w:ilvl w:val="0"/>
                <w:numId w:val="11"/>
              </w:numPr>
              <w:rPr>
                <w:rFonts w:eastAsia="Times New Roman" w:cstheme="minorHAnsi"/>
              </w:rPr>
            </w:pPr>
            <w:r w:rsidRPr="00D24B87">
              <w:rPr>
                <w:rFonts w:eastAsia="Times New Roman" w:cstheme="minorHAnsi"/>
              </w:rPr>
              <w:t>L</w:t>
            </w:r>
            <w:r w:rsidR="008853E5" w:rsidRPr="00D24B87">
              <w:rPr>
                <w:rFonts w:eastAsia="Times New Roman" w:cstheme="minorHAnsi"/>
              </w:rPr>
              <w:t>earn about the Helix</w:t>
            </w:r>
            <w:r w:rsidR="00D24B87" w:rsidRPr="00D24B87">
              <w:rPr>
                <w:rFonts w:eastAsia="Times New Roman" w:cstheme="minorHAnsi"/>
              </w:rPr>
              <w:t xml:space="preserve"> SCM</w:t>
            </w:r>
            <w:r w:rsidR="008853E5" w:rsidRPr="00D24B87">
              <w:rPr>
                <w:rFonts w:eastAsia="Times New Roman" w:cstheme="minorHAnsi"/>
              </w:rPr>
              <w:t xml:space="preserve"> software – to answer install/tier 1 questions or </w:t>
            </w:r>
            <w:r w:rsidR="00967F89" w:rsidRPr="00D24B87">
              <w:rPr>
                <w:rFonts w:eastAsia="Times New Roman" w:cstheme="minorHAnsi"/>
              </w:rPr>
              <w:t>more complex</w:t>
            </w:r>
            <w:r w:rsidR="008853E5" w:rsidRPr="00D24B87">
              <w:rPr>
                <w:rFonts w:eastAsia="Times New Roman" w:cstheme="minorHAnsi"/>
              </w:rPr>
              <w:t xml:space="preserve">.  </w:t>
            </w:r>
          </w:p>
          <w:p w:rsidR="00D24B87" w:rsidRPr="00D24B87" w:rsidRDefault="008853E5" w:rsidP="00D24B87">
            <w:pPr>
              <w:pStyle w:val="ListParagraph"/>
              <w:numPr>
                <w:ilvl w:val="0"/>
                <w:numId w:val="11"/>
              </w:numPr>
              <w:rPr>
                <w:rFonts w:eastAsia="Times New Roman" w:cstheme="minorHAnsi"/>
              </w:rPr>
            </w:pPr>
            <w:r w:rsidRPr="00D24B87">
              <w:rPr>
                <w:rFonts w:eastAsia="Times New Roman" w:cstheme="minorHAnsi"/>
              </w:rPr>
              <w:t xml:space="preserve">Become proficient working in Linux environment.  </w:t>
            </w:r>
          </w:p>
          <w:p w:rsidR="00D24B87" w:rsidRDefault="00666DD4" w:rsidP="00D24B87">
            <w:pPr>
              <w:pStyle w:val="ListParagraph"/>
              <w:numPr>
                <w:ilvl w:val="0"/>
                <w:numId w:val="11"/>
              </w:numPr>
              <w:rPr>
                <w:rFonts w:eastAsia="Times New Roman" w:cstheme="minorHAnsi"/>
              </w:rPr>
            </w:pPr>
            <w:r w:rsidRPr="00D24B87">
              <w:rPr>
                <w:rFonts w:eastAsia="Times New Roman" w:cstheme="minorHAnsi"/>
              </w:rPr>
              <w:t>Use the License Ser</w:t>
            </w:r>
            <w:r w:rsidR="00967F89" w:rsidRPr="00D24B87">
              <w:rPr>
                <w:rFonts w:eastAsia="Times New Roman" w:cstheme="minorHAnsi"/>
              </w:rPr>
              <w:t xml:space="preserve">ver API to create some function writing the script in a </w:t>
            </w:r>
            <w:r w:rsidR="00D24B87">
              <w:rPr>
                <w:rFonts w:eastAsia="Times New Roman" w:cstheme="minorHAnsi"/>
              </w:rPr>
              <w:t>language other than C#</w:t>
            </w:r>
          </w:p>
          <w:p w:rsidR="00D24B87" w:rsidRPr="00D24B87" w:rsidRDefault="00666DD4" w:rsidP="00D24B87">
            <w:pPr>
              <w:pStyle w:val="ListParagraph"/>
              <w:numPr>
                <w:ilvl w:val="0"/>
                <w:numId w:val="11"/>
              </w:numPr>
              <w:rPr>
                <w:rFonts w:eastAsia="Times New Roman" w:cstheme="minorHAnsi"/>
              </w:rPr>
            </w:pPr>
            <w:r w:rsidRPr="00D24B87">
              <w:rPr>
                <w:rFonts w:eastAsia="Times New Roman" w:cstheme="minorHAnsi"/>
              </w:rPr>
              <w:t xml:space="preserve">Become a SSCM CLI expert.  </w:t>
            </w:r>
          </w:p>
          <w:p w:rsidR="00E2389D" w:rsidRPr="00D24B87" w:rsidRDefault="00666DD4" w:rsidP="00D24B87">
            <w:pPr>
              <w:pStyle w:val="ListParagraph"/>
              <w:numPr>
                <w:ilvl w:val="0"/>
                <w:numId w:val="11"/>
              </w:numPr>
              <w:rPr>
                <w:sz w:val="20"/>
                <w:szCs w:val="20"/>
              </w:rPr>
            </w:pPr>
            <w:r w:rsidRPr="00D24B87">
              <w:rPr>
                <w:rFonts w:eastAsia="Times New Roman" w:cstheme="minorHAnsi"/>
              </w:rPr>
              <w:lastRenderedPageBreak/>
              <w:t>New TestTrack integrations – Jira and Helix</w:t>
            </w:r>
            <w:r w:rsidR="00D24B87" w:rsidRPr="00D24B87">
              <w:rPr>
                <w:rFonts w:eastAsia="Times New Roman" w:cstheme="minorHAnsi"/>
              </w:rPr>
              <w:t xml:space="preserve"> SCM</w:t>
            </w:r>
            <w:r w:rsidRPr="00D24B87">
              <w:rPr>
                <w:rFonts w:eastAsia="Times New Roman" w:cstheme="minorHAnsi"/>
              </w:rPr>
              <w:t xml:space="preserve"> become expert in these. </w:t>
            </w:r>
          </w:p>
        </w:tc>
      </w:tr>
    </w:tbl>
    <w:p w:rsidR="007960F6" w:rsidRPr="00BF0E56" w:rsidRDefault="007960F6" w:rsidP="00A75217">
      <w:pPr>
        <w:spacing w:after="0"/>
      </w:pPr>
    </w:p>
    <w:p w:rsidR="0052237C" w:rsidRDefault="0052237C" w:rsidP="0052237C">
      <w:pPr>
        <w:spacing w:after="0"/>
        <w:rPr>
          <w:b/>
          <w:sz w:val="24"/>
          <w:szCs w:val="24"/>
        </w:rPr>
      </w:pPr>
      <w:r w:rsidRPr="0052237C">
        <w:rPr>
          <w:b/>
          <w:sz w:val="24"/>
          <w:szCs w:val="24"/>
        </w:rPr>
        <w:t xml:space="preserve">Section </w:t>
      </w:r>
      <w:r w:rsidR="003657B2">
        <w:rPr>
          <w:b/>
          <w:sz w:val="24"/>
          <w:szCs w:val="24"/>
        </w:rPr>
        <w:t>Four</w:t>
      </w:r>
      <w:r w:rsidRPr="0052237C">
        <w:rPr>
          <w:b/>
          <w:sz w:val="24"/>
          <w:szCs w:val="24"/>
        </w:rPr>
        <w:t xml:space="preserve"> – </w:t>
      </w:r>
      <w:r w:rsidR="004A02ED">
        <w:rPr>
          <w:b/>
          <w:sz w:val="24"/>
          <w:szCs w:val="24"/>
        </w:rPr>
        <w:t>Final Comments and Signatures</w:t>
      </w:r>
    </w:p>
    <w:p w:rsidR="00A87C63" w:rsidRDefault="00A87C63" w:rsidP="0052237C">
      <w:pPr>
        <w:spacing w:after="0"/>
        <w:rPr>
          <w:b/>
          <w:sz w:val="24"/>
          <w:szCs w:val="24"/>
        </w:rPr>
      </w:pPr>
    </w:p>
    <w:tbl>
      <w:tblPr>
        <w:tblStyle w:val="TableGrid"/>
        <w:tblW w:w="0" w:type="auto"/>
        <w:tblLook w:val="04A0" w:firstRow="1" w:lastRow="0" w:firstColumn="1" w:lastColumn="0" w:noHBand="0" w:noVBand="1"/>
      </w:tblPr>
      <w:tblGrid>
        <w:gridCol w:w="9576"/>
      </w:tblGrid>
      <w:tr w:rsidR="00A87C63" w:rsidRPr="0023495C" w:rsidTr="00853FD0">
        <w:tc>
          <w:tcPr>
            <w:tcW w:w="9576" w:type="dxa"/>
            <w:shd w:val="clear" w:color="auto" w:fill="D9D9D9" w:themeFill="background1" w:themeFillShade="D9"/>
          </w:tcPr>
          <w:p w:rsidR="00A87C63" w:rsidRPr="0023495C" w:rsidRDefault="00A87C63" w:rsidP="00853FD0">
            <w:pPr>
              <w:rPr>
                <w:rFonts w:cs="Arial"/>
              </w:rPr>
            </w:pPr>
            <w:r>
              <w:rPr>
                <w:rFonts w:cs="Arial"/>
                <w:b/>
              </w:rPr>
              <w:t>Employee</w:t>
            </w:r>
            <w:r w:rsidRPr="004A02ED">
              <w:rPr>
                <w:rFonts w:cs="Arial"/>
                <w:b/>
              </w:rPr>
              <w:t xml:space="preserve"> Comments:</w:t>
            </w:r>
            <w:r>
              <w:rPr>
                <w:rFonts w:cs="Arial"/>
                <w:b/>
              </w:rPr>
              <w:t xml:space="preserve"> </w:t>
            </w:r>
          </w:p>
        </w:tc>
      </w:tr>
      <w:tr w:rsidR="00A87C63" w:rsidRPr="00590ABB" w:rsidTr="00853FD0">
        <w:tc>
          <w:tcPr>
            <w:tcW w:w="9576" w:type="dxa"/>
            <w:tcBorders>
              <w:bottom w:val="single" w:sz="4" w:space="0" w:color="000000" w:themeColor="text1"/>
            </w:tcBorders>
          </w:tcPr>
          <w:p w:rsidR="00A87C63" w:rsidRPr="00590ABB" w:rsidRDefault="00A87C63" w:rsidP="003258D1">
            <w:pPr>
              <w:rPr>
                <w:rFonts w:cs="Arial"/>
                <w:sz w:val="20"/>
                <w:szCs w:val="20"/>
              </w:rPr>
            </w:pPr>
            <w:r w:rsidRPr="00590ABB">
              <w:rPr>
                <w:rFonts w:cs="Arial"/>
                <w:sz w:val="20"/>
                <w:szCs w:val="20"/>
              </w:rPr>
              <w:t xml:space="preserve">Comments: </w:t>
            </w:r>
            <w:sdt>
              <w:sdtPr>
                <w:rPr>
                  <w:rFonts w:cs="Arial"/>
                  <w:sz w:val="20"/>
                  <w:szCs w:val="20"/>
                </w:rPr>
                <w:id w:val="-558399870"/>
                <w:placeholder>
                  <w:docPart w:val="6B5C69FC38E94D708D14A836C9CF7A80"/>
                </w:placeholder>
                <w:text/>
              </w:sdtPr>
              <w:sdtEndPr/>
              <w:sdtContent>
                <w:r w:rsidR="003258D1">
                  <w:rPr>
                    <w:rFonts w:cs="Arial"/>
                    <w:sz w:val="20"/>
                    <w:szCs w:val="20"/>
                  </w:rPr>
                  <w:t xml:space="preserve">Jeni has been a great manager to work for. She is always available to talk to or to answer any questions I have enjoyed working as a TSE and learning each day. I look forward to my future with the company. </w:t>
                </w:r>
              </w:sdtContent>
            </w:sdt>
          </w:p>
        </w:tc>
      </w:tr>
      <w:tr w:rsidR="00A87C63" w:rsidRPr="004A02ED" w:rsidTr="00853FD0">
        <w:tc>
          <w:tcPr>
            <w:tcW w:w="9576" w:type="dxa"/>
            <w:tcBorders>
              <w:bottom w:val="single" w:sz="4" w:space="0" w:color="auto"/>
            </w:tcBorders>
          </w:tcPr>
          <w:p w:rsidR="00A87C63" w:rsidRDefault="00A87C63" w:rsidP="00853FD0">
            <w:pPr>
              <w:rPr>
                <w:rFonts w:cs="Arial"/>
              </w:rPr>
            </w:pPr>
          </w:p>
          <w:p w:rsidR="00A87C63" w:rsidRDefault="00A87C63" w:rsidP="00853FD0">
            <w:pPr>
              <w:rPr>
                <w:rFonts w:cs="Arial"/>
              </w:rPr>
            </w:pPr>
            <w:r>
              <w:rPr>
                <w:rFonts w:cs="Arial"/>
              </w:rPr>
              <w:t xml:space="preserve">Signature: ____________________________________________     Date: </w:t>
            </w:r>
          </w:p>
          <w:p w:rsidR="00A87C63" w:rsidRPr="004A02ED" w:rsidRDefault="00A87C63" w:rsidP="00853FD0">
            <w:pPr>
              <w:rPr>
                <w:rFonts w:cs="Arial"/>
              </w:rPr>
            </w:pPr>
          </w:p>
        </w:tc>
      </w:tr>
    </w:tbl>
    <w:p w:rsidR="0052237C" w:rsidRPr="00BF0E56" w:rsidRDefault="0052237C" w:rsidP="0052237C">
      <w:pPr>
        <w:spacing w:after="0"/>
        <w:rPr>
          <w:rFonts w:cs="Arial"/>
        </w:rPr>
      </w:pPr>
    </w:p>
    <w:tbl>
      <w:tblPr>
        <w:tblStyle w:val="TableGrid"/>
        <w:tblW w:w="0" w:type="auto"/>
        <w:tblLook w:val="04A0" w:firstRow="1" w:lastRow="0" w:firstColumn="1" w:lastColumn="0" w:noHBand="0" w:noVBand="1"/>
      </w:tblPr>
      <w:tblGrid>
        <w:gridCol w:w="9576"/>
      </w:tblGrid>
      <w:tr w:rsidR="004A02ED" w:rsidRPr="004A02ED" w:rsidTr="00321EDD">
        <w:tc>
          <w:tcPr>
            <w:tcW w:w="9576" w:type="dxa"/>
            <w:shd w:val="clear" w:color="auto" w:fill="D9D9D9" w:themeFill="background1" w:themeFillShade="D9"/>
          </w:tcPr>
          <w:p w:rsidR="004A02ED" w:rsidRPr="0023495C" w:rsidRDefault="004A02ED" w:rsidP="00442C86">
            <w:pPr>
              <w:rPr>
                <w:rFonts w:cs="Arial"/>
              </w:rPr>
            </w:pPr>
            <w:r>
              <w:rPr>
                <w:rFonts w:cs="Arial"/>
                <w:b/>
              </w:rPr>
              <w:t>Manager</w:t>
            </w:r>
            <w:r w:rsidRPr="004A02ED">
              <w:rPr>
                <w:rFonts w:cs="Arial"/>
                <w:b/>
              </w:rPr>
              <w:t xml:space="preserve"> Comments:</w:t>
            </w:r>
            <w:r>
              <w:rPr>
                <w:rFonts w:cs="Arial"/>
                <w:b/>
              </w:rPr>
              <w:t xml:space="preserve"> </w:t>
            </w:r>
          </w:p>
        </w:tc>
      </w:tr>
      <w:tr w:rsidR="004A02ED" w:rsidRPr="004A02ED" w:rsidTr="00357E1D">
        <w:tc>
          <w:tcPr>
            <w:tcW w:w="9576" w:type="dxa"/>
            <w:tcBorders>
              <w:bottom w:val="single" w:sz="4" w:space="0" w:color="000000" w:themeColor="text1"/>
            </w:tcBorders>
          </w:tcPr>
          <w:p w:rsidR="004A02ED" w:rsidRPr="00590ABB" w:rsidRDefault="00971EAA" w:rsidP="00442C86">
            <w:pPr>
              <w:rPr>
                <w:rFonts w:cs="Arial"/>
                <w:sz w:val="20"/>
                <w:szCs w:val="20"/>
              </w:rPr>
            </w:pPr>
            <w:r w:rsidRPr="00590ABB">
              <w:rPr>
                <w:rFonts w:cs="Arial"/>
                <w:sz w:val="20"/>
                <w:szCs w:val="20"/>
              </w:rPr>
              <w:t xml:space="preserve">Comments: </w:t>
            </w:r>
            <w:sdt>
              <w:sdtPr>
                <w:rPr>
                  <w:rFonts w:cs="Arial"/>
                  <w:sz w:val="20"/>
                  <w:szCs w:val="20"/>
                </w:rPr>
                <w:id w:val="11482679"/>
                <w:placeholder>
                  <w:docPart w:val="DefaultPlaceholder_22675703"/>
                </w:placeholder>
                <w:text/>
              </w:sdtPr>
              <w:sdtEndPr/>
              <w:sdtContent>
                <w:r w:rsidR="002E40B0" w:rsidRPr="00517B01">
                  <w:rPr>
                    <w:rFonts w:cs="Arial"/>
                    <w:sz w:val="20"/>
                    <w:szCs w:val="20"/>
                  </w:rPr>
                  <w:t>Brandon is a very technically talented TSE. He is dependable, honest, and always working.  His communication skills, product knowledge, and ability to learn new things quickly make him an asset to this team.  I gave him a grade of 3.25 because he is still learning all the different nuances and supporting technologies required to be an expert in product support.</w:t>
                </w:r>
              </w:sdtContent>
            </w:sdt>
          </w:p>
        </w:tc>
      </w:tr>
      <w:tr w:rsidR="004A02ED" w:rsidRPr="004A02ED" w:rsidTr="00357E1D">
        <w:tc>
          <w:tcPr>
            <w:tcW w:w="9576" w:type="dxa"/>
            <w:tcBorders>
              <w:bottom w:val="single" w:sz="4" w:space="0" w:color="auto"/>
            </w:tcBorders>
          </w:tcPr>
          <w:p w:rsidR="00357E1D" w:rsidRDefault="00357E1D" w:rsidP="00357E1D">
            <w:pPr>
              <w:rPr>
                <w:rFonts w:cs="Arial"/>
              </w:rPr>
            </w:pPr>
          </w:p>
          <w:p w:rsidR="004A02ED" w:rsidRDefault="00357E1D" w:rsidP="00357E1D">
            <w:pPr>
              <w:rPr>
                <w:rFonts w:cs="Arial"/>
              </w:rPr>
            </w:pPr>
            <w:r>
              <w:rPr>
                <w:rFonts w:cs="Arial"/>
              </w:rPr>
              <w:t xml:space="preserve">Signature: ____________________________________________     Date: </w:t>
            </w:r>
          </w:p>
          <w:p w:rsidR="00357E1D" w:rsidRPr="004A02ED" w:rsidRDefault="00357E1D" w:rsidP="00357E1D">
            <w:pPr>
              <w:rPr>
                <w:rFonts w:cs="Arial"/>
              </w:rPr>
            </w:pPr>
          </w:p>
        </w:tc>
      </w:tr>
    </w:tbl>
    <w:p w:rsidR="00793DEC" w:rsidRDefault="00793DEC" w:rsidP="00866203">
      <w:pPr>
        <w:spacing w:after="0"/>
      </w:pPr>
    </w:p>
    <w:p w:rsidR="003657B2" w:rsidRPr="00357E1D" w:rsidRDefault="003657B2" w:rsidP="003657B2">
      <w:pPr>
        <w:spacing w:after="0"/>
        <w:rPr>
          <w:b/>
          <w:sz w:val="24"/>
          <w:szCs w:val="24"/>
        </w:rPr>
      </w:pPr>
      <w:r w:rsidRPr="00357E1D">
        <w:rPr>
          <w:b/>
          <w:sz w:val="24"/>
          <w:szCs w:val="24"/>
        </w:rPr>
        <w:t xml:space="preserve">Section Five – </w:t>
      </w:r>
      <w:r w:rsidR="003F3DD9" w:rsidRPr="00357E1D">
        <w:rPr>
          <w:b/>
          <w:sz w:val="24"/>
          <w:szCs w:val="24"/>
        </w:rPr>
        <w:t xml:space="preserve">Overall </w:t>
      </w:r>
      <w:r w:rsidRPr="00357E1D">
        <w:rPr>
          <w:b/>
          <w:sz w:val="24"/>
          <w:szCs w:val="24"/>
        </w:rPr>
        <w:t>Performance Assessment Rating</w:t>
      </w:r>
    </w:p>
    <w:p w:rsidR="003657B2" w:rsidRPr="00756B07" w:rsidRDefault="003657B2" w:rsidP="003657B2">
      <w:pPr>
        <w:spacing w:after="0"/>
      </w:pPr>
    </w:p>
    <w:tbl>
      <w:tblPr>
        <w:tblStyle w:val="TableGrid"/>
        <w:tblW w:w="0" w:type="auto"/>
        <w:tblLook w:val="04A0" w:firstRow="1" w:lastRow="0" w:firstColumn="1" w:lastColumn="0" w:noHBand="0" w:noVBand="1"/>
      </w:tblPr>
      <w:tblGrid>
        <w:gridCol w:w="6408"/>
        <w:gridCol w:w="3168"/>
      </w:tblGrid>
      <w:tr w:rsidR="003657B2" w:rsidRPr="00756B07" w:rsidTr="00847246">
        <w:tc>
          <w:tcPr>
            <w:tcW w:w="6408" w:type="dxa"/>
            <w:shd w:val="clear" w:color="auto" w:fill="D9D9D9" w:themeFill="background1" w:themeFillShade="D9"/>
          </w:tcPr>
          <w:p w:rsidR="003657B2" w:rsidRPr="00756B07" w:rsidRDefault="003657B2" w:rsidP="00847246">
            <w:pPr>
              <w:rPr>
                <w:b/>
              </w:rPr>
            </w:pPr>
            <w:r w:rsidRPr="00756B07">
              <w:rPr>
                <w:b/>
              </w:rPr>
              <w:t xml:space="preserve">Insert Rating </w:t>
            </w:r>
            <w:r w:rsidRPr="002F580A">
              <w:sym w:font="Wingdings" w:char="F0FE"/>
            </w:r>
            <w:r w:rsidR="0052254F">
              <w:t xml:space="preserve">  (5 being the highest rating</w:t>
            </w:r>
            <w:r w:rsidR="009538FF">
              <w:t>)</w:t>
            </w:r>
          </w:p>
        </w:tc>
        <w:tc>
          <w:tcPr>
            <w:tcW w:w="3168" w:type="dxa"/>
          </w:tcPr>
          <w:p w:rsidR="003657B2" w:rsidRPr="00756B07" w:rsidRDefault="003657B2" w:rsidP="00847246">
            <w:r w:rsidRPr="00756B07">
              <w:t xml:space="preserve">5 </w:t>
            </w:r>
            <w:r w:rsidRPr="00756B07">
              <w:sym w:font="Wingdings" w:char="F0A8"/>
            </w:r>
            <w:r w:rsidRPr="00756B07">
              <w:t xml:space="preserve">     4 </w:t>
            </w:r>
            <w:r w:rsidRPr="00756B07">
              <w:sym w:font="Wingdings" w:char="F0A8"/>
            </w:r>
            <w:r w:rsidRPr="00756B07">
              <w:t xml:space="preserve">     3</w:t>
            </w:r>
            <w:r w:rsidR="002E40B0">
              <w:t>.25</w:t>
            </w:r>
            <w:r w:rsidRPr="00756B07">
              <w:t xml:space="preserve"> </w:t>
            </w:r>
            <w:r w:rsidR="002E40B0" w:rsidRPr="002F580A">
              <w:sym w:font="Wingdings" w:char="F0FE"/>
            </w:r>
            <w:r w:rsidRPr="00756B07">
              <w:t xml:space="preserve">     2 </w:t>
            </w:r>
            <w:r w:rsidRPr="00756B07">
              <w:sym w:font="Wingdings" w:char="F0A8"/>
            </w:r>
            <w:r w:rsidRPr="00756B07">
              <w:t xml:space="preserve">     1 </w:t>
            </w:r>
            <w:r w:rsidRPr="00756B07">
              <w:sym w:font="Wingdings" w:char="F0A8"/>
            </w:r>
            <w:r w:rsidRPr="00756B07">
              <w:t xml:space="preserve"> </w:t>
            </w:r>
          </w:p>
        </w:tc>
      </w:tr>
    </w:tbl>
    <w:p w:rsidR="003657B2" w:rsidRDefault="003657B2" w:rsidP="0052254F">
      <w:pPr>
        <w:spacing w:after="0"/>
      </w:pPr>
    </w:p>
    <w:p w:rsidR="004C4761" w:rsidRPr="00AE7C2F" w:rsidRDefault="004C4761" w:rsidP="004C4761">
      <w:pPr>
        <w:spacing w:after="0"/>
      </w:pPr>
      <w:r>
        <w:t>Final Step: The Manager will p</w:t>
      </w:r>
      <w:r w:rsidRPr="00AE7C2F">
        <w:t>rovide a final copy to the</w:t>
      </w:r>
      <w:r>
        <w:t>ir Team Member</w:t>
      </w:r>
      <w:r w:rsidRPr="00AE7C2F">
        <w:t xml:space="preserve"> and to Human Resources.</w:t>
      </w:r>
    </w:p>
    <w:p w:rsidR="004C4761" w:rsidRPr="00AE7C2F" w:rsidRDefault="004C4761" w:rsidP="0052254F">
      <w:pPr>
        <w:spacing w:after="0"/>
      </w:pPr>
    </w:p>
    <w:sectPr w:rsidR="004C4761" w:rsidRPr="00AE7C2F" w:rsidSect="0052254F">
      <w:headerReference w:type="default" r:id="rId8"/>
      <w:footerReference w:type="default" r:id="rId9"/>
      <w:headerReference w:type="first" r:id="rId10"/>
      <w:pgSz w:w="12240" w:h="15840"/>
      <w:pgMar w:top="1440" w:right="1440" w:bottom="43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73D" w:rsidRDefault="0067473D" w:rsidP="001060C1">
      <w:pPr>
        <w:spacing w:after="0"/>
      </w:pPr>
      <w:r>
        <w:separator/>
      </w:r>
    </w:p>
  </w:endnote>
  <w:endnote w:type="continuationSeparator" w:id="0">
    <w:p w:rsidR="0067473D" w:rsidRDefault="0067473D" w:rsidP="001060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82644"/>
      <w:docPartObj>
        <w:docPartGallery w:val="Page Numbers (Bottom of Page)"/>
        <w:docPartUnique/>
      </w:docPartObj>
    </w:sdtPr>
    <w:sdtEndPr/>
    <w:sdtContent>
      <w:p w:rsidR="00C25243" w:rsidRDefault="00C25243">
        <w:pPr>
          <w:pStyle w:val="Footer"/>
          <w:jc w:val="right"/>
        </w:pPr>
        <w:r>
          <w:fldChar w:fldCharType="begin"/>
        </w:r>
        <w:r>
          <w:instrText xml:space="preserve"> PAGE   \* MERGEFORMAT </w:instrText>
        </w:r>
        <w:r>
          <w:fldChar w:fldCharType="separate"/>
        </w:r>
        <w:r w:rsidR="00054D14">
          <w:rPr>
            <w:noProof/>
          </w:rPr>
          <w:t>5</w:t>
        </w:r>
        <w:r>
          <w:rPr>
            <w:noProof/>
          </w:rPr>
          <w:fldChar w:fldCharType="end"/>
        </w:r>
      </w:p>
    </w:sdtContent>
  </w:sdt>
  <w:p w:rsidR="00C25243" w:rsidRDefault="00C25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73D" w:rsidRDefault="0067473D" w:rsidP="001060C1">
      <w:pPr>
        <w:spacing w:after="0"/>
      </w:pPr>
      <w:r>
        <w:separator/>
      </w:r>
    </w:p>
  </w:footnote>
  <w:footnote w:type="continuationSeparator" w:id="0">
    <w:p w:rsidR="0067473D" w:rsidRDefault="0067473D" w:rsidP="001060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243" w:rsidRDefault="00C25243" w:rsidP="001060C1">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243" w:rsidRDefault="00974CC2" w:rsidP="00283737">
    <w:pPr>
      <w:pStyle w:val="Header"/>
      <w:jc w:val="center"/>
    </w:pPr>
    <w:r>
      <w:rPr>
        <w:rFonts w:ascii="Helvetica" w:hAnsi="Helvetica" w:cs="Helvetica"/>
        <w:noProof/>
      </w:rPr>
      <w:drawing>
        <wp:inline distT="0" distB="0" distL="0" distR="0" wp14:anchorId="1A2A9407" wp14:editId="6E7D7F25">
          <wp:extent cx="2400300" cy="280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28054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7859"/>
    <w:multiLevelType w:val="hybridMultilevel"/>
    <w:tmpl w:val="9642F2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B74F06"/>
    <w:multiLevelType w:val="hybridMultilevel"/>
    <w:tmpl w:val="DFE2929C"/>
    <w:lvl w:ilvl="0" w:tplc="04090001">
      <w:start w:val="1"/>
      <w:numFmt w:val="bullet"/>
      <w:lvlText w:val=""/>
      <w:lvlJc w:val="left"/>
      <w:pPr>
        <w:tabs>
          <w:tab w:val="num" w:pos="720"/>
        </w:tabs>
        <w:ind w:left="720" w:hanging="360"/>
      </w:pPr>
      <w:rPr>
        <w:rFonts w:ascii="Symbol" w:hAnsi="Symbol" w:hint="default"/>
      </w:rPr>
    </w:lvl>
    <w:lvl w:ilvl="1" w:tplc="265E4480">
      <w:numFmt w:val="bullet"/>
      <w:lvlText w:val="-"/>
      <w:lvlJc w:val="left"/>
      <w:pPr>
        <w:tabs>
          <w:tab w:val="num" w:pos="1440"/>
        </w:tabs>
        <w:ind w:left="1440" w:hanging="360"/>
      </w:pPr>
      <w:rPr>
        <w:rFonts w:ascii="Calibri" w:eastAsiaTheme="minorHAnsi" w:hAnsi="Calibri" w:cstheme="minorBid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D95C3F"/>
    <w:multiLevelType w:val="hybridMultilevel"/>
    <w:tmpl w:val="458C6932"/>
    <w:lvl w:ilvl="0" w:tplc="265E44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9116C"/>
    <w:multiLevelType w:val="hybridMultilevel"/>
    <w:tmpl w:val="383A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13B61"/>
    <w:multiLevelType w:val="hybridMultilevel"/>
    <w:tmpl w:val="76A869D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6055E2"/>
    <w:multiLevelType w:val="hybridMultilevel"/>
    <w:tmpl w:val="F22C2FB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49F75493"/>
    <w:multiLevelType w:val="hybridMultilevel"/>
    <w:tmpl w:val="D30E6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0744F4"/>
    <w:multiLevelType w:val="hybridMultilevel"/>
    <w:tmpl w:val="1000243A"/>
    <w:lvl w:ilvl="0" w:tplc="265E44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11298"/>
    <w:multiLevelType w:val="hybridMultilevel"/>
    <w:tmpl w:val="1F8EDE0A"/>
    <w:lvl w:ilvl="0" w:tplc="265E44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F52B9"/>
    <w:multiLevelType w:val="hybridMultilevel"/>
    <w:tmpl w:val="77D6DE8E"/>
    <w:lvl w:ilvl="0" w:tplc="265E44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430475"/>
    <w:multiLevelType w:val="hybridMultilevel"/>
    <w:tmpl w:val="57888F08"/>
    <w:lvl w:ilvl="0" w:tplc="265E44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0"/>
  </w:num>
  <w:num w:numId="6">
    <w:abstractNumId w:val="9"/>
  </w:num>
  <w:num w:numId="7">
    <w:abstractNumId w:val="7"/>
  </w:num>
  <w:num w:numId="8">
    <w:abstractNumId w:val="8"/>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7F8"/>
    <w:rsid w:val="000200F5"/>
    <w:rsid w:val="000256BD"/>
    <w:rsid w:val="00030240"/>
    <w:rsid w:val="00052C6C"/>
    <w:rsid w:val="00054D14"/>
    <w:rsid w:val="00064A4B"/>
    <w:rsid w:val="00074680"/>
    <w:rsid w:val="0008764E"/>
    <w:rsid w:val="00096296"/>
    <w:rsid w:val="000A2A95"/>
    <w:rsid w:val="000D027D"/>
    <w:rsid w:val="000D1858"/>
    <w:rsid w:val="000F29C4"/>
    <w:rsid w:val="00103A13"/>
    <w:rsid w:val="001060C1"/>
    <w:rsid w:val="001332BB"/>
    <w:rsid w:val="0014019D"/>
    <w:rsid w:val="00176614"/>
    <w:rsid w:val="00195FA7"/>
    <w:rsid w:val="001B6D17"/>
    <w:rsid w:val="001C2AAD"/>
    <w:rsid w:val="001C69A5"/>
    <w:rsid w:val="002062CB"/>
    <w:rsid w:val="0023495C"/>
    <w:rsid w:val="00257232"/>
    <w:rsid w:val="00283737"/>
    <w:rsid w:val="0029039B"/>
    <w:rsid w:val="00291D9B"/>
    <w:rsid w:val="002B65F8"/>
    <w:rsid w:val="002D169B"/>
    <w:rsid w:val="002E40B0"/>
    <w:rsid w:val="002F580A"/>
    <w:rsid w:val="00307405"/>
    <w:rsid w:val="00315390"/>
    <w:rsid w:val="00321C04"/>
    <w:rsid w:val="00321EDD"/>
    <w:rsid w:val="00325706"/>
    <w:rsid w:val="003258D1"/>
    <w:rsid w:val="00331A3C"/>
    <w:rsid w:val="00331A3F"/>
    <w:rsid w:val="00341965"/>
    <w:rsid w:val="00347AB7"/>
    <w:rsid w:val="00357E1D"/>
    <w:rsid w:val="003657B2"/>
    <w:rsid w:val="00397DBD"/>
    <w:rsid w:val="003A4E20"/>
    <w:rsid w:val="003D3970"/>
    <w:rsid w:val="003D57A1"/>
    <w:rsid w:val="003D7E95"/>
    <w:rsid w:val="003E2E85"/>
    <w:rsid w:val="003F0B67"/>
    <w:rsid w:val="003F3DD9"/>
    <w:rsid w:val="003F704B"/>
    <w:rsid w:val="004012F3"/>
    <w:rsid w:val="00404C17"/>
    <w:rsid w:val="00412D59"/>
    <w:rsid w:val="00442C86"/>
    <w:rsid w:val="00451494"/>
    <w:rsid w:val="00472072"/>
    <w:rsid w:val="00495F43"/>
    <w:rsid w:val="00497E54"/>
    <w:rsid w:val="004A02ED"/>
    <w:rsid w:val="004B4364"/>
    <w:rsid w:val="004C4761"/>
    <w:rsid w:val="004D4FBA"/>
    <w:rsid w:val="004F3457"/>
    <w:rsid w:val="00521080"/>
    <w:rsid w:val="0052237C"/>
    <w:rsid w:val="0052254F"/>
    <w:rsid w:val="005360A0"/>
    <w:rsid w:val="0054108F"/>
    <w:rsid w:val="0056343F"/>
    <w:rsid w:val="005817F8"/>
    <w:rsid w:val="00584189"/>
    <w:rsid w:val="00590ABB"/>
    <w:rsid w:val="00593696"/>
    <w:rsid w:val="005941D7"/>
    <w:rsid w:val="005A1898"/>
    <w:rsid w:val="005A6DE4"/>
    <w:rsid w:val="005C04AA"/>
    <w:rsid w:val="005D0606"/>
    <w:rsid w:val="006145DF"/>
    <w:rsid w:val="006516BB"/>
    <w:rsid w:val="00666DD4"/>
    <w:rsid w:val="0067473D"/>
    <w:rsid w:val="006815D4"/>
    <w:rsid w:val="006A3584"/>
    <w:rsid w:val="006B1C5D"/>
    <w:rsid w:val="006C0D77"/>
    <w:rsid w:val="006C7A5F"/>
    <w:rsid w:val="006F262B"/>
    <w:rsid w:val="006F67B4"/>
    <w:rsid w:val="007251C9"/>
    <w:rsid w:val="00726F2D"/>
    <w:rsid w:val="00747F53"/>
    <w:rsid w:val="00756B07"/>
    <w:rsid w:val="0076068F"/>
    <w:rsid w:val="00775616"/>
    <w:rsid w:val="00784C50"/>
    <w:rsid w:val="00793DEC"/>
    <w:rsid w:val="007960F6"/>
    <w:rsid w:val="007B6C13"/>
    <w:rsid w:val="007E443B"/>
    <w:rsid w:val="00800AF9"/>
    <w:rsid w:val="00803B17"/>
    <w:rsid w:val="0081258C"/>
    <w:rsid w:val="00853BA4"/>
    <w:rsid w:val="00866203"/>
    <w:rsid w:val="008853E5"/>
    <w:rsid w:val="008B16F3"/>
    <w:rsid w:val="008B4BD5"/>
    <w:rsid w:val="008C736C"/>
    <w:rsid w:val="009108A1"/>
    <w:rsid w:val="00940F6F"/>
    <w:rsid w:val="009521B1"/>
    <w:rsid w:val="0095225B"/>
    <w:rsid w:val="009525BD"/>
    <w:rsid w:val="009529E1"/>
    <w:rsid w:val="009538FF"/>
    <w:rsid w:val="00967F89"/>
    <w:rsid w:val="00971EAA"/>
    <w:rsid w:val="00974CC2"/>
    <w:rsid w:val="00997002"/>
    <w:rsid w:val="009B535E"/>
    <w:rsid w:val="009C63E8"/>
    <w:rsid w:val="009D7986"/>
    <w:rsid w:val="00A12AD3"/>
    <w:rsid w:val="00A23876"/>
    <w:rsid w:val="00A30FE8"/>
    <w:rsid w:val="00A375C7"/>
    <w:rsid w:val="00A51C0F"/>
    <w:rsid w:val="00A53D0D"/>
    <w:rsid w:val="00A60B33"/>
    <w:rsid w:val="00A75217"/>
    <w:rsid w:val="00A87C63"/>
    <w:rsid w:val="00A9763B"/>
    <w:rsid w:val="00AC2723"/>
    <w:rsid w:val="00AD5CF5"/>
    <w:rsid w:val="00AE7C2F"/>
    <w:rsid w:val="00BC072B"/>
    <w:rsid w:val="00BF0E56"/>
    <w:rsid w:val="00BF49E8"/>
    <w:rsid w:val="00C12880"/>
    <w:rsid w:val="00C14E33"/>
    <w:rsid w:val="00C2286D"/>
    <w:rsid w:val="00C25243"/>
    <w:rsid w:val="00C32E4E"/>
    <w:rsid w:val="00C47C57"/>
    <w:rsid w:val="00C47DF5"/>
    <w:rsid w:val="00C520F0"/>
    <w:rsid w:val="00CA67E6"/>
    <w:rsid w:val="00CB5D7F"/>
    <w:rsid w:val="00CC1C7A"/>
    <w:rsid w:val="00CD74EB"/>
    <w:rsid w:val="00CF6194"/>
    <w:rsid w:val="00CF647D"/>
    <w:rsid w:val="00D02A80"/>
    <w:rsid w:val="00D152FC"/>
    <w:rsid w:val="00D15C2E"/>
    <w:rsid w:val="00D24B87"/>
    <w:rsid w:val="00D35941"/>
    <w:rsid w:val="00D546F2"/>
    <w:rsid w:val="00D55507"/>
    <w:rsid w:val="00D91A12"/>
    <w:rsid w:val="00DB7B29"/>
    <w:rsid w:val="00DC247D"/>
    <w:rsid w:val="00E00728"/>
    <w:rsid w:val="00E2389D"/>
    <w:rsid w:val="00E32872"/>
    <w:rsid w:val="00E45B4A"/>
    <w:rsid w:val="00E66530"/>
    <w:rsid w:val="00EB2B77"/>
    <w:rsid w:val="00EC2709"/>
    <w:rsid w:val="00EC2CD6"/>
    <w:rsid w:val="00EE025F"/>
    <w:rsid w:val="00EF38E8"/>
    <w:rsid w:val="00F14B0F"/>
    <w:rsid w:val="00F40892"/>
    <w:rsid w:val="00F71008"/>
    <w:rsid w:val="00F82351"/>
    <w:rsid w:val="00F86BE9"/>
    <w:rsid w:val="00FE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4B9E2"/>
  <w15:docId w15:val="{9E26C52D-E926-4974-A3F6-6B38F840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0C1"/>
    <w:pPr>
      <w:tabs>
        <w:tab w:val="center" w:pos="4680"/>
        <w:tab w:val="right" w:pos="9360"/>
      </w:tabs>
      <w:spacing w:after="0"/>
    </w:pPr>
  </w:style>
  <w:style w:type="character" w:customStyle="1" w:styleId="HeaderChar">
    <w:name w:val="Header Char"/>
    <w:basedOn w:val="DefaultParagraphFont"/>
    <w:link w:val="Header"/>
    <w:uiPriority w:val="99"/>
    <w:rsid w:val="001060C1"/>
  </w:style>
  <w:style w:type="paragraph" w:styleId="Footer">
    <w:name w:val="footer"/>
    <w:basedOn w:val="Normal"/>
    <w:link w:val="FooterChar"/>
    <w:uiPriority w:val="99"/>
    <w:unhideWhenUsed/>
    <w:rsid w:val="001060C1"/>
    <w:pPr>
      <w:tabs>
        <w:tab w:val="center" w:pos="4680"/>
        <w:tab w:val="right" w:pos="9360"/>
      </w:tabs>
      <w:spacing w:after="0"/>
    </w:pPr>
  </w:style>
  <w:style w:type="character" w:customStyle="1" w:styleId="FooterChar">
    <w:name w:val="Footer Char"/>
    <w:basedOn w:val="DefaultParagraphFont"/>
    <w:link w:val="Footer"/>
    <w:uiPriority w:val="99"/>
    <w:rsid w:val="001060C1"/>
  </w:style>
  <w:style w:type="paragraph" w:styleId="BalloonText">
    <w:name w:val="Balloon Text"/>
    <w:basedOn w:val="Normal"/>
    <w:link w:val="BalloonTextChar"/>
    <w:uiPriority w:val="99"/>
    <w:semiHidden/>
    <w:unhideWhenUsed/>
    <w:rsid w:val="001060C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0C1"/>
    <w:rPr>
      <w:rFonts w:ascii="Tahoma" w:hAnsi="Tahoma" w:cs="Tahoma"/>
      <w:sz w:val="16"/>
      <w:szCs w:val="16"/>
    </w:rPr>
  </w:style>
  <w:style w:type="paragraph" w:styleId="BodyText">
    <w:name w:val="Body Text"/>
    <w:basedOn w:val="Normal"/>
    <w:link w:val="BodyTextChar"/>
    <w:rsid w:val="00AE7C2F"/>
    <w:pPr>
      <w:spacing w:after="0"/>
      <w:jc w:val="center"/>
    </w:pPr>
    <w:rPr>
      <w:rFonts w:ascii="Arial" w:eastAsia="Times New Roman" w:hAnsi="Arial" w:cs="Arial"/>
      <w:szCs w:val="24"/>
      <w:lang w:val="en-GB"/>
    </w:rPr>
  </w:style>
  <w:style w:type="character" w:customStyle="1" w:styleId="BodyTextChar">
    <w:name w:val="Body Text Char"/>
    <w:basedOn w:val="DefaultParagraphFont"/>
    <w:link w:val="BodyText"/>
    <w:rsid w:val="00AE7C2F"/>
    <w:rPr>
      <w:rFonts w:ascii="Arial" w:eastAsia="Times New Roman" w:hAnsi="Arial" w:cs="Arial"/>
      <w:szCs w:val="24"/>
      <w:lang w:val="en-GB"/>
    </w:rPr>
  </w:style>
  <w:style w:type="paragraph" w:styleId="ListParagraph">
    <w:name w:val="List Paragraph"/>
    <w:basedOn w:val="Normal"/>
    <w:uiPriority w:val="34"/>
    <w:qFormat/>
    <w:rsid w:val="00793DEC"/>
    <w:pPr>
      <w:ind w:left="720"/>
      <w:contextualSpacing/>
    </w:pPr>
  </w:style>
  <w:style w:type="table" w:styleId="TableGrid">
    <w:name w:val="Table Grid"/>
    <w:basedOn w:val="TableNormal"/>
    <w:uiPriority w:val="59"/>
    <w:rsid w:val="009C63E8"/>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71E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2675703"/>
        <w:category>
          <w:name w:val="General"/>
          <w:gallery w:val="placeholder"/>
        </w:category>
        <w:types>
          <w:type w:val="bbPlcHdr"/>
        </w:types>
        <w:behaviors>
          <w:behavior w:val="content"/>
        </w:behaviors>
        <w:guid w:val="{FDA504F6-F03B-4581-A255-E3F61CE0C6FA}"/>
      </w:docPartPr>
      <w:docPartBody>
        <w:p w:rsidR="00F17541" w:rsidRDefault="00846A5E">
          <w:r w:rsidRPr="00384868">
            <w:rPr>
              <w:rStyle w:val="PlaceholderText"/>
            </w:rPr>
            <w:t>Click here to enter text.</w:t>
          </w:r>
        </w:p>
      </w:docPartBody>
    </w:docPart>
    <w:docPart>
      <w:docPartPr>
        <w:name w:val="DBF25C18D59D4B3089170368B704A963"/>
        <w:category>
          <w:name w:val="General"/>
          <w:gallery w:val="placeholder"/>
        </w:category>
        <w:types>
          <w:type w:val="bbPlcHdr"/>
        </w:types>
        <w:behaviors>
          <w:behavior w:val="content"/>
        </w:behaviors>
        <w:guid w:val="{78EE48DE-2879-479B-A06F-0E81F6ABCE43}"/>
      </w:docPartPr>
      <w:docPartBody>
        <w:p w:rsidR="00E37EF1" w:rsidRDefault="00683A63" w:rsidP="00683A63">
          <w:pPr>
            <w:pStyle w:val="DBF25C18D59D4B3089170368B704A963"/>
          </w:pPr>
          <w:r w:rsidRPr="00384868">
            <w:rPr>
              <w:rStyle w:val="PlaceholderText"/>
            </w:rPr>
            <w:t>Click here to enter text.</w:t>
          </w:r>
        </w:p>
      </w:docPartBody>
    </w:docPart>
    <w:docPart>
      <w:docPartPr>
        <w:name w:val="FA024F2B6F624A9CB316DD16E5A8BC97"/>
        <w:category>
          <w:name w:val="General"/>
          <w:gallery w:val="placeholder"/>
        </w:category>
        <w:types>
          <w:type w:val="bbPlcHdr"/>
        </w:types>
        <w:behaviors>
          <w:behavior w:val="content"/>
        </w:behaviors>
        <w:guid w:val="{DD32E858-3ACA-4654-B234-46A25B84D9FF}"/>
      </w:docPartPr>
      <w:docPartBody>
        <w:p w:rsidR="00E37EF1" w:rsidRDefault="00683A63" w:rsidP="00683A63">
          <w:pPr>
            <w:pStyle w:val="FA024F2B6F624A9CB316DD16E5A8BC97"/>
          </w:pPr>
          <w:r w:rsidRPr="00384868">
            <w:rPr>
              <w:rStyle w:val="PlaceholderText"/>
            </w:rPr>
            <w:t>Click here to enter text.</w:t>
          </w:r>
        </w:p>
      </w:docPartBody>
    </w:docPart>
    <w:docPart>
      <w:docPartPr>
        <w:name w:val="A565AA722C0E4DE48E5F81AA2B48D339"/>
        <w:category>
          <w:name w:val="General"/>
          <w:gallery w:val="placeholder"/>
        </w:category>
        <w:types>
          <w:type w:val="bbPlcHdr"/>
        </w:types>
        <w:behaviors>
          <w:behavior w:val="content"/>
        </w:behaviors>
        <w:guid w:val="{351B2174-7996-4B82-825A-AE7631E3397A}"/>
      </w:docPartPr>
      <w:docPartBody>
        <w:p w:rsidR="00D5272E" w:rsidRDefault="00D5272E" w:rsidP="00D5272E">
          <w:pPr>
            <w:pStyle w:val="A565AA722C0E4DE48E5F81AA2B48D339"/>
          </w:pPr>
          <w:r w:rsidRPr="00384868">
            <w:rPr>
              <w:rStyle w:val="PlaceholderText"/>
            </w:rPr>
            <w:t>Click here to enter text.</w:t>
          </w:r>
        </w:p>
      </w:docPartBody>
    </w:docPart>
    <w:docPart>
      <w:docPartPr>
        <w:name w:val="775FDD55058B450A87721359DC7F0E50"/>
        <w:category>
          <w:name w:val="General"/>
          <w:gallery w:val="placeholder"/>
        </w:category>
        <w:types>
          <w:type w:val="bbPlcHdr"/>
        </w:types>
        <w:behaviors>
          <w:behavior w:val="content"/>
        </w:behaviors>
        <w:guid w:val="{7CBD5E63-CDF1-48D6-9587-05770ECBFA8B}"/>
      </w:docPartPr>
      <w:docPartBody>
        <w:p w:rsidR="00D5272E" w:rsidRDefault="00D5272E" w:rsidP="00D5272E">
          <w:pPr>
            <w:pStyle w:val="775FDD55058B450A87721359DC7F0E50"/>
          </w:pPr>
          <w:r w:rsidRPr="00384868">
            <w:rPr>
              <w:rStyle w:val="PlaceholderText"/>
            </w:rPr>
            <w:t>Click here to enter text.</w:t>
          </w:r>
        </w:p>
      </w:docPartBody>
    </w:docPart>
    <w:docPart>
      <w:docPartPr>
        <w:name w:val="6B5C69FC38E94D708D14A836C9CF7A80"/>
        <w:category>
          <w:name w:val="General"/>
          <w:gallery w:val="placeholder"/>
        </w:category>
        <w:types>
          <w:type w:val="bbPlcHdr"/>
        </w:types>
        <w:behaviors>
          <w:behavior w:val="content"/>
        </w:behaviors>
        <w:guid w:val="{40FE1456-7F3A-40DB-BCAE-F439CEB77685}"/>
      </w:docPartPr>
      <w:docPartBody>
        <w:p w:rsidR="00B221AA" w:rsidRDefault="00A60724" w:rsidP="00A60724">
          <w:pPr>
            <w:pStyle w:val="6B5C69FC38E94D708D14A836C9CF7A80"/>
          </w:pPr>
          <w:r w:rsidRPr="0038486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846A5E"/>
    <w:rsid w:val="00035AF5"/>
    <w:rsid w:val="00075917"/>
    <w:rsid w:val="000B3016"/>
    <w:rsid w:val="0019317E"/>
    <w:rsid w:val="001C4BB9"/>
    <w:rsid w:val="00255D54"/>
    <w:rsid w:val="00383925"/>
    <w:rsid w:val="003A216C"/>
    <w:rsid w:val="005C766A"/>
    <w:rsid w:val="006032AC"/>
    <w:rsid w:val="0066428C"/>
    <w:rsid w:val="00683A63"/>
    <w:rsid w:val="00770A79"/>
    <w:rsid w:val="00846A5E"/>
    <w:rsid w:val="008600DA"/>
    <w:rsid w:val="008742A4"/>
    <w:rsid w:val="00A10E6D"/>
    <w:rsid w:val="00A60724"/>
    <w:rsid w:val="00AA744D"/>
    <w:rsid w:val="00B221AA"/>
    <w:rsid w:val="00B80580"/>
    <w:rsid w:val="00D04D94"/>
    <w:rsid w:val="00D5272E"/>
    <w:rsid w:val="00DA22E1"/>
    <w:rsid w:val="00E3102B"/>
    <w:rsid w:val="00E369B6"/>
    <w:rsid w:val="00E37EF1"/>
    <w:rsid w:val="00F034C5"/>
    <w:rsid w:val="00F1391D"/>
    <w:rsid w:val="00F17541"/>
    <w:rsid w:val="00F66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0724"/>
    <w:rPr>
      <w:color w:val="808080"/>
    </w:rPr>
  </w:style>
  <w:style w:type="paragraph" w:customStyle="1" w:styleId="69C24A5F738A42038791981BF065EFB1">
    <w:name w:val="69C24A5F738A42038791981BF065EFB1"/>
    <w:rsid w:val="00DA22E1"/>
  </w:style>
  <w:style w:type="paragraph" w:customStyle="1" w:styleId="E7B135E551654148B778A98F092D3DBC">
    <w:name w:val="E7B135E551654148B778A98F092D3DBC"/>
    <w:rsid w:val="00DA22E1"/>
  </w:style>
  <w:style w:type="paragraph" w:customStyle="1" w:styleId="01DF6AE9C4CB49ECBF81797E84B55AF4">
    <w:name w:val="01DF6AE9C4CB49ECBF81797E84B55AF4"/>
    <w:rsid w:val="00DA22E1"/>
  </w:style>
  <w:style w:type="paragraph" w:customStyle="1" w:styleId="8A65D543EE594EE084AD3353C3C2430B">
    <w:name w:val="8A65D543EE594EE084AD3353C3C2430B"/>
    <w:rsid w:val="00DA22E1"/>
  </w:style>
  <w:style w:type="paragraph" w:customStyle="1" w:styleId="EE645E041A0F4AFB8CA4D6E734A2D641">
    <w:name w:val="EE645E041A0F4AFB8CA4D6E734A2D641"/>
    <w:rsid w:val="00DA22E1"/>
  </w:style>
  <w:style w:type="paragraph" w:customStyle="1" w:styleId="03EB87119ECB4D0CB71B53218FFE47C7">
    <w:name w:val="03EB87119ECB4D0CB71B53218FFE47C7"/>
    <w:rsid w:val="00683A63"/>
  </w:style>
  <w:style w:type="paragraph" w:customStyle="1" w:styleId="C3A49A96E1F14865A4396F2B3A1068EC">
    <w:name w:val="C3A49A96E1F14865A4396F2B3A1068EC"/>
    <w:rsid w:val="00683A63"/>
  </w:style>
  <w:style w:type="paragraph" w:customStyle="1" w:styleId="0759A27382184A46A08C7974C9EFA339">
    <w:name w:val="0759A27382184A46A08C7974C9EFA339"/>
    <w:rsid w:val="00683A63"/>
  </w:style>
  <w:style w:type="paragraph" w:customStyle="1" w:styleId="18F70058D2704CF38344FF95E262B59B">
    <w:name w:val="18F70058D2704CF38344FF95E262B59B"/>
    <w:rsid w:val="00683A63"/>
  </w:style>
  <w:style w:type="paragraph" w:customStyle="1" w:styleId="282675D52E4A42E49AD7AB6C82EC4DA1">
    <w:name w:val="282675D52E4A42E49AD7AB6C82EC4DA1"/>
    <w:rsid w:val="00683A63"/>
  </w:style>
  <w:style w:type="paragraph" w:customStyle="1" w:styleId="F84F99DF9EEE40318DDC3D0627F5289B">
    <w:name w:val="F84F99DF9EEE40318DDC3D0627F5289B"/>
    <w:rsid w:val="00683A63"/>
  </w:style>
  <w:style w:type="paragraph" w:customStyle="1" w:styleId="6EBF40DD32D24E4E8E700F185FFC5084">
    <w:name w:val="6EBF40DD32D24E4E8E700F185FFC5084"/>
    <w:rsid w:val="00683A63"/>
  </w:style>
  <w:style w:type="paragraph" w:customStyle="1" w:styleId="9B9FB1282FC84EAEA55830F73207AB9F">
    <w:name w:val="9B9FB1282FC84EAEA55830F73207AB9F"/>
    <w:rsid w:val="00683A63"/>
  </w:style>
  <w:style w:type="paragraph" w:customStyle="1" w:styleId="A099904045AB4BFEAC11031A7FD57E92">
    <w:name w:val="A099904045AB4BFEAC11031A7FD57E92"/>
    <w:rsid w:val="00683A63"/>
  </w:style>
  <w:style w:type="paragraph" w:customStyle="1" w:styleId="A0D11EAF70C14C16B8EF4E510C4EDA83">
    <w:name w:val="A0D11EAF70C14C16B8EF4E510C4EDA83"/>
    <w:rsid w:val="00683A63"/>
  </w:style>
  <w:style w:type="paragraph" w:customStyle="1" w:styleId="DBF25C18D59D4B3089170368B704A963">
    <w:name w:val="DBF25C18D59D4B3089170368B704A963"/>
    <w:rsid w:val="00683A63"/>
  </w:style>
  <w:style w:type="paragraph" w:customStyle="1" w:styleId="86C7B719D7944C739FA276162EB77874">
    <w:name w:val="86C7B719D7944C739FA276162EB77874"/>
    <w:rsid w:val="00683A63"/>
  </w:style>
  <w:style w:type="paragraph" w:customStyle="1" w:styleId="FA024F2B6F624A9CB316DD16E5A8BC97">
    <w:name w:val="FA024F2B6F624A9CB316DD16E5A8BC97"/>
    <w:rsid w:val="00683A63"/>
  </w:style>
  <w:style w:type="paragraph" w:customStyle="1" w:styleId="CEA68C988E6A4304A2DE4FB5B39C73AC">
    <w:name w:val="CEA68C988E6A4304A2DE4FB5B39C73AC"/>
    <w:rsid w:val="00683A63"/>
  </w:style>
  <w:style w:type="paragraph" w:customStyle="1" w:styleId="E0963228FEBC48C89CF5E78337786F01">
    <w:name w:val="E0963228FEBC48C89CF5E78337786F01"/>
    <w:rsid w:val="00683A63"/>
  </w:style>
  <w:style w:type="paragraph" w:customStyle="1" w:styleId="794C09331CB54E0EBD91012C5EA7B10F">
    <w:name w:val="794C09331CB54E0EBD91012C5EA7B10F"/>
    <w:rsid w:val="00683A63"/>
  </w:style>
  <w:style w:type="paragraph" w:customStyle="1" w:styleId="056837A330BA4E328FFDD791A099E429">
    <w:name w:val="056837A330BA4E328FFDD791A099E429"/>
    <w:rsid w:val="00683A63"/>
  </w:style>
  <w:style w:type="paragraph" w:customStyle="1" w:styleId="3BF9A39642B143C68316080582097FFC">
    <w:name w:val="3BF9A39642B143C68316080582097FFC"/>
    <w:rsid w:val="00683A63"/>
  </w:style>
  <w:style w:type="paragraph" w:customStyle="1" w:styleId="B65659C03F8A4202BCFDA11275D0E4ED">
    <w:name w:val="B65659C03F8A4202BCFDA11275D0E4ED"/>
    <w:rsid w:val="00683A63"/>
  </w:style>
  <w:style w:type="paragraph" w:customStyle="1" w:styleId="F7C57D55BAA84FF48D1DEFBBBCEDBE68">
    <w:name w:val="F7C57D55BAA84FF48D1DEFBBBCEDBE68"/>
    <w:rsid w:val="00683A63"/>
  </w:style>
  <w:style w:type="paragraph" w:customStyle="1" w:styleId="7D68D28E64B84133998026E6914DE406">
    <w:name w:val="7D68D28E64B84133998026E6914DE406"/>
    <w:rsid w:val="00683A63"/>
  </w:style>
  <w:style w:type="paragraph" w:customStyle="1" w:styleId="DE994CDBCD7946698AED7D2A91C99D11">
    <w:name w:val="DE994CDBCD7946698AED7D2A91C99D11"/>
    <w:rsid w:val="00683A63"/>
  </w:style>
  <w:style w:type="paragraph" w:customStyle="1" w:styleId="8411F21FCE9C453CAC82C416A56DD6E7">
    <w:name w:val="8411F21FCE9C453CAC82C416A56DD6E7"/>
    <w:rsid w:val="00683A63"/>
  </w:style>
  <w:style w:type="paragraph" w:customStyle="1" w:styleId="16AA116D8B934D59BB0225D1158F4F9A">
    <w:name w:val="16AA116D8B934D59BB0225D1158F4F9A"/>
    <w:rsid w:val="00683A63"/>
  </w:style>
  <w:style w:type="paragraph" w:customStyle="1" w:styleId="B8D6507DA79C48DABBE7523C7DC02F1F">
    <w:name w:val="B8D6507DA79C48DABBE7523C7DC02F1F"/>
    <w:rsid w:val="0019317E"/>
  </w:style>
  <w:style w:type="paragraph" w:customStyle="1" w:styleId="1BD1CADD981C4B868985631BD5DDBA7F">
    <w:name w:val="1BD1CADD981C4B868985631BD5DDBA7F"/>
    <w:rsid w:val="0019317E"/>
  </w:style>
  <w:style w:type="paragraph" w:customStyle="1" w:styleId="3A7FEB1EF298470A8C0FCA252B93925E">
    <w:name w:val="3A7FEB1EF298470A8C0FCA252B93925E"/>
    <w:rsid w:val="0019317E"/>
  </w:style>
  <w:style w:type="paragraph" w:customStyle="1" w:styleId="9780A24E7D0A4ED4A421519648D0AD65">
    <w:name w:val="9780A24E7D0A4ED4A421519648D0AD65"/>
    <w:rsid w:val="0019317E"/>
  </w:style>
  <w:style w:type="paragraph" w:customStyle="1" w:styleId="B11F153DF57348B88D876C43C761E06A">
    <w:name w:val="B11F153DF57348B88D876C43C761E06A"/>
    <w:rsid w:val="0019317E"/>
  </w:style>
  <w:style w:type="paragraph" w:customStyle="1" w:styleId="1B0864E744F8423183455A29E594A9A8">
    <w:name w:val="1B0864E744F8423183455A29E594A9A8"/>
    <w:rsid w:val="0019317E"/>
  </w:style>
  <w:style w:type="paragraph" w:customStyle="1" w:styleId="F360E6A226DF4D3BA33D9FA81FEB7DC3">
    <w:name w:val="F360E6A226DF4D3BA33D9FA81FEB7DC3"/>
    <w:rsid w:val="0019317E"/>
  </w:style>
  <w:style w:type="paragraph" w:customStyle="1" w:styleId="5D8F971F4C774B3B8FE515E3D80E50A2">
    <w:name w:val="5D8F971F4C774B3B8FE515E3D80E50A2"/>
    <w:rsid w:val="0019317E"/>
  </w:style>
  <w:style w:type="paragraph" w:customStyle="1" w:styleId="02B5D8E06D7A4C8BAFA03A557347003B">
    <w:name w:val="02B5D8E06D7A4C8BAFA03A557347003B"/>
    <w:rsid w:val="0019317E"/>
  </w:style>
  <w:style w:type="paragraph" w:customStyle="1" w:styleId="7BBDB439C87748E3ABD1B78EBC435E4E">
    <w:name w:val="7BBDB439C87748E3ABD1B78EBC435E4E"/>
    <w:rsid w:val="0019317E"/>
  </w:style>
  <w:style w:type="paragraph" w:customStyle="1" w:styleId="75F7719B1D784E5B9BE6F65397B9FBD7">
    <w:name w:val="75F7719B1D784E5B9BE6F65397B9FBD7"/>
    <w:rsid w:val="0019317E"/>
  </w:style>
  <w:style w:type="paragraph" w:customStyle="1" w:styleId="A565AA722C0E4DE48E5F81AA2B48D339">
    <w:name w:val="A565AA722C0E4DE48E5F81AA2B48D339"/>
    <w:rsid w:val="00D5272E"/>
  </w:style>
  <w:style w:type="paragraph" w:customStyle="1" w:styleId="775FDD55058B450A87721359DC7F0E50">
    <w:name w:val="775FDD55058B450A87721359DC7F0E50"/>
    <w:rsid w:val="00D5272E"/>
  </w:style>
  <w:style w:type="paragraph" w:customStyle="1" w:styleId="7F2F4A8EED7D4D4D8E8DD29BDEA6D3A3">
    <w:name w:val="7F2F4A8EED7D4D4D8E8DD29BDEA6D3A3"/>
    <w:rsid w:val="00D5272E"/>
  </w:style>
  <w:style w:type="paragraph" w:customStyle="1" w:styleId="DBED11B9C2C4454EA02E56A2DF5363AF">
    <w:name w:val="DBED11B9C2C4454EA02E56A2DF5363AF"/>
    <w:rsid w:val="006032AC"/>
  </w:style>
  <w:style w:type="paragraph" w:customStyle="1" w:styleId="3364A7EFFED342FD80346366FC816538">
    <w:name w:val="3364A7EFFED342FD80346366FC816538"/>
    <w:rsid w:val="00A10E6D"/>
  </w:style>
  <w:style w:type="paragraph" w:customStyle="1" w:styleId="3A0F4B7B3A3C4FB99023483DA0DAAAE3">
    <w:name w:val="3A0F4B7B3A3C4FB99023483DA0DAAAE3"/>
    <w:rsid w:val="00AA744D"/>
    <w:pPr>
      <w:spacing w:after="160" w:line="259" w:lineRule="auto"/>
    </w:pPr>
  </w:style>
  <w:style w:type="paragraph" w:customStyle="1" w:styleId="9A1C5241EBC143578B33AC096459ACB4">
    <w:name w:val="9A1C5241EBC143578B33AC096459ACB4"/>
    <w:rsid w:val="00AA744D"/>
    <w:pPr>
      <w:spacing w:after="160" w:line="259" w:lineRule="auto"/>
    </w:pPr>
  </w:style>
  <w:style w:type="paragraph" w:customStyle="1" w:styleId="ED4446BA59BD4FEFA3152280F4DADD15">
    <w:name w:val="ED4446BA59BD4FEFA3152280F4DADD15"/>
    <w:rsid w:val="00AA744D"/>
    <w:pPr>
      <w:spacing w:after="160" w:line="259" w:lineRule="auto"/>
    </w:pPr>
  </w:style>
  <w:style w:type="paragraph" w:customStyle="1" w:styleId="B3B0747907B24886926C91CC72ECBCBD">
    <w:name w:val="B3B0747907B24886926C91CC72ECBCBD"/>
    <w:rsid w:val="00AA744D"/>
    <w:pPr>
      <w:spacing w:after="160" w:line="259" w:lineRule="auto"/>
    </w:pPr>
  </w:style>
  <w:style w:type="paragraph" w:customStyle="1" w:styleId="6B5C69FC38E94D708D14A836C9CF7A80">
    <w:name w:val="6B5C69FC38E94D708D14A836C9CF7A80"/>
    <w:rsid w:val="00A6072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95E74-B32D-4C51-B0C8-2BCDC4D1E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5</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Compellent Technologies, Inc.</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bholsten</dc:creator>
  <cp:lastModifiedBy>Brandon Stevens</cp:lastModifiedBy>
  <cp:revision>29</cp:revision>
  <cp:lastPrinted>2017-04-11T16:10:00Z</cp:lastPrinted>
  <dcterms:created xsi:type="dcterms:W3CDTF">2017-01-21T16:25:00Z</dcterms:created>
  <dcterms:modified xsi:type="dcterms:W3CDTF">2017-04-11T16:26:00Z</dcterms:modified>
</cp:coreProperties>
</file>