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P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  <w:bookmarkStart w:id="0" w:name="_GoBack"/>
      <w:bookmarkEnd w:id="0"/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</w:t>
      </w:r>
      <w:proofErr w:type="gramStart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Что</w:t>
      </w:r>
      <w:proofErr w:type="gramEnd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</w:t>
      </w:r>
      <w:proofErr w:type="gramStart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Если</w:t>
      </w:r>
      <w:proofErr w:type="gramEnd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Пониженное содержание </w:t>
      </w:r>
      <w:proofErr w:type="gramStart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Если</w:t>
      </w:r>
      <w:proofErr w:type="gramEnd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 показатель менее чем 150x109 клеток/л, то следует говорить о тромбоцитопении. Причины бывают врожденного (существует ряд синдромов, таких как </w:t>
      </w:r>
      <w:proofErr w:type="spellStart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Фанкони</w:t>
      </w:r>
      <w:proofErr w:type="spellEnd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, </w:t>
      </w:r>
      <w:proofErr w:type="spellStart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Вискотта-Олдрича</w:t>
      </w:r>
      <w:proofErr w:type="spellEnd"/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 xml:space="preserve">длительность кровотечения по </w:t>
            </w:r>
            <w:proofErr w:type="spellStart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Дуке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proofErr w:type="spellStart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</w:t>
            </w:r>
            <w:proofErr w:type="spellEnd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 xml:space="preserve">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proofErr w:type="spellStart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</w:t>
            </w:r>
            <w:proofErr w:type="spellEnd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 xml:space="preserve">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 xml:space="preserve">активированное частичное </w:t>
            </w:r>
            <w:proofErr w:type="spellStart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тромбопластиновое</w:t>
            </w:r>
            <w:proofErr w:type="spellEnd"/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 xml:space="preserve">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5D3302" w:rsidRDefault="005D3302" w:rsidP="005D3302">
      <w:r>
        <w:t xml:space="preserve"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</w:t>
      </w:r>
      <w:proofErr w:type="spellStart"/>
      <w:r>
        <w:t>Эритроцитарные</w:t>
      </w:r>
      <w:proofErr w:type="spellEnd"/>
      <w:r>
        <w:t xml:space="preserve">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 xml:space="preserve">В настоящее время известно более 200 антигенов эритроцитов, поэтому группа крови может отличаться в зависимости от количества используемых </w:t>
      </w:r>
      <w:proofErr w:type="spellStart"/>
      <w:r>
        <w:t>антисывороток</w:t>
      </w:r>
      <w:proofErr w:type="spellEnd"/>
      <w:r>
        <w:t xml:space="preserve"> для идентификации антигенов на поверхности эритроцитов. </w:t>
      </w:r>
      <w:proofErr w:type="spellStart"/>
      <w:r>
        <w:t>Эритроцитарные</w:t>
      </w:r>
      <w:proofErr w:type="spellEnd"/>
      <w:r>
        <w:t xml:space="preserve">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5D3302" w:rsidRPr="00AE3723" w:rsidRDefault="005D3302" w:rsidP="005D3302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FB" w:rsidRDefault="00805CFB" w:rsidP="00AE3723">
      <w:pPr>
        <w:spacing w:after="0" w:line="240" w:lineRule="auto"/>
      </w:pPr>
      <w:r>
        <w:separator/>
      </w:r>
    </w:p>
  </w:endnote>
  <w:endnote w:type="continuationSeparator" w:id="0">
    <w:p w:rsidR="00805CFB" w:rsidRDefault="00805CFB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FB" w:rsidRDefault="00805CFB" w:rsidP="00AE3723">
      <w:pPr>
        <w:spacing w:after="0" w:line="240" w:lineRule="auto"/>
      </w:pPr>
      <w:r>
        <w:separator/>
      </w:r>
    </w:p>
  </w:footnote>
  <w:footnote w:type="continuationSeparator" w:id="0">
    <w:p w:rsidR="00805CFB" w:rsidRDefault="00805CFB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5D3302"/>
    <w:rsid w:val="006F4288"/>
    <w:rsid w:val="00805CFB"/>
    <w:rsid w:val="00830DA8"/>
    <w:rsid w:val="00AE3723"/>
    <w:rsid w:val="00B5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4014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2</cp:revision>
  <dcterms:created xsi:type="dcterms:W3CDTF">2018-03-09T06:59:00Z</dcterms:created>
  <dcterms:modified xsi:type="dcterms:W3CDTF">2018-03-09T07:31:00Z</dcterms:modified>
</cp:coreProperties>
</file>