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left="0" w:firstLine="0" w:right="0"/>
        <w:contextualSpacing w:val="0"/>
      </w:pPr>
      <w:r w:rsidRPr="00000000" w:rsidR="00000000" w:rsidDel="00000000">
        <w:rPr>
          <w:b w:val="1"/>
          <w:sz w:val="32"/>
          <w:vertAlign w:val="baseline"/>
          <w:rtl w:val="0"/>
        </w:rPr>
        <w:t xml:space="preserve">PROJECT SCHEDULE</w:t>
      </w:r>
      <w:r w:rsidRPr="00000000" w:rsidR="00000000" w:rsidDel="00000000">
        <w:rPr>
          <w:sz w:val="32"/>
          <w:vertAlign w:val="baseline"/>
          <w:rtl w:val="0"/>
        </w:rPr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Date:</w:t>
      </w:r>
      <w:r w:rsidRPr="00000000" w:rsidR="00000000" w:rsidDel="00000000">
        <w:rPr>
          <w:sz w:val="22"/>
          <w:vertAlign w:val="baseline"/>
          <w:rtl w:val="0"/>
        </w:rPr>
        <w:t xml:space="preserve"> 17Feb2015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right="0" w:hanging="539"/>
        <w:contextualSpacing w:val="0"/>
      </w:pPr>
      <w:r w:rsidRPr="00000000" w:rsidR="00000000" w:rsidDel="00000000">
        <w:rPr>
          <w:vertAlign w:val="baseline"/>
          <w:rtl w:val="0"/>
        </w:rPr>
        <w:t xml:space="preserve">Project:   SOAPIFF site repair</w:t>
        <w:tab/>
        <w:tab/>
        <w:t xml:space="preserve">Manager:    Zach Guzman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1337.0" w:type="dxa"/>
        <w:jc w:val="left"/>
        <w:tblInd w:w="-107.0" w:type="dxa"/>
        <w:tblLayout w:type="fixed"/>
        <w:tblLook w:val="0000"/>
      </w:tblPr>
      <w:tblGrid>
        <w:gridCol w:w="2858"/>
        <w:gridCol w:w="765"/>
        <w:gridCol w:w="690"/>
        <w:gridCol w:w="360"/>
        <w:gridCol w:w="405"/>
        <w:gridCol w:w="480"/>
        <w:gridCol w:w="555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84"/>
        <w:tblGridChange w:id="0">
          <w:tblGrid>
            <w:gridCol w:w="2858"/>
            <w:gridCol w:w="765"/>
            <w:gridCol w:w="690"/>
            <w:gridCol w:w="360"/>
            <w:gridCol w:w="405"/>
            <w:gridCol w:w="480"/>
            <w:gridCol w:w="555"/>
            <w:gridCol w:w="474"/>
            <w:gridCol w:w="474"/>
            <w:gridCol w:w="474"/>
            <w:gridCol w:w="474"/>
            <w:gridCol w:w="474"/>
            <w:gridCol w:w="474"/>
            <w:gridCol w:w="474"/>
            <w:gridCol w:w="474"/>
            <w:gridCol w:w="474"/>
            <w:gridCol w:w="474"/>
            <w:gridCol w:w="484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               </w:t>
            </w: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WEEK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 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days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15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PHASES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Done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Late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cc99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Preproduction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    1. Technical research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1/1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b4a7d6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b4a7d6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2"/>
                <w:rtl w:val="0"/>
              </w:rPr>
              <w:t xml:space="preserve">    2. Wireframing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1/2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b4a7d6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2"/>
                <w:rtl w:val="0"/>
              </w:rPr>
              <w:t xml:space="preserve">    3. Technical proofing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1/3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b4a7d6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b4a7d6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2"/>
                <w:rtl w:val="0"/>
              </w:rPr>
              <w:t xml:space="preserve">    </w:t>
            </w:r>
            <w:r w:rsidRPr="00000000" w:rsidR="00000000" w:rsidDel="00000000">
              <w:rPr>
                <w:sz w:val="22"/>
                <w:rtl w:val="0"/>
              </w:rPr>
              <w:t xml:space="preserve">4</w:t>
            </w:r>
            <w:r w:rsidRPr="00000000" w:rsidR="00000000" w:rsidDel="00000000">
              <w:rPr>
                <w:b w:val="1"/>
                <w:sz w:val="22"/>
                <w:rtl w:val="0"/>
              </w:rPr>
              <w:t xml:space="preserve">. </w:t>
            </w:r>
            <w:r w:rsidRPr="00000000" w:rsidR="00000000" w:rsidDel="00000000">
              <w:rPr>
                <w:sz w:val="22"/>
                <w:rtl w:val="0"/>
              </w:rPr>
              <w:t xml:space="preserve">Pre-approval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1/3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b4a7d6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93c47d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Production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    5. Functional repairs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93c47d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93c47d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    6. Technical repairs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93c47d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    7. Community repairs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93c47d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93c47d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    8. UX repairs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93c47d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93c47d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93c47d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d966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Maintenance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    9. Monitoring &amp; test dev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d966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    10. QA turnover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d966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6d9ee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Evaluation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   11. Acceptance testing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6d9ee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    12. Initial support week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6d9ee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6d9ee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6d9ee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6d9ee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6d9ee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2"/>
          <w:vertAlign w:val="baseline"/>
          <w:rtl w:val="0"/>
        </w:rPr>
        <w:t xml:space="preserve">TASKS TRACK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Project: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Project Manager: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810.0" w:type="dxa"/>
        <w:jc w:val="left"/>
        <w:tblInd w:w="-107.0" w:type="dxa"/>
        <w:tblLayout w:type="fixed"/>
        <w:tblLook w:val="0000"/>
      </w:tblPr>
      <w:tblGrid>
        <w:gridCol w:w="630"/>
        <w:gridCol w:w="1200"/>
        <w:gridCol w:w="2490"/>
        <w:gridCol w:w="1777"/>
        <w:gridCol w:w="850"/>
        <w:gridCol w:w="3863"/>
        <w:tblGridChange w:id="0">
          <w:tblGrid>
            <w:gridCol w:w="630"/>
            <w:gridCol w:w="1200"/>
            <w:gridCol w:w="2490"/>
            <w:gridCol w:w="1777"/>
            <w:gridCol w:w="850"/>
            <w:gridCol w:w="3863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2"/>
                <w:rtl w:val="0"/>
              </w:rPr>
              <w:t xml:space="preserve">#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2"/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2"/>
                <w:rtl w:val="0"/>
              </w:rPr>
              <w:t xml:space="preserve">Actions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2"/>
                <w:rtl w:val="0"/>
              </w:rPr>
              <w:t xml:space="preserve">Owner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2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2"/>
                <w:rtl w:val="0"/>
              </w:rPr>
              <w:t xml:space="preserve">Comments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1.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done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Evaluate frameworks and techniques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Zach G.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1/1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bootstrap for maintainability, jQuery for functionalitly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2.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done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mockup site changes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Zach G.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1/2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3.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done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1/3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4.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done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get customer approval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SOAPIFF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1/3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5.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6d9ee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pending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get production start 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Prof. Tomlison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waiting date on class calendar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6.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7.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8.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9.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10.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11.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12.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80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ZachGuzman-schedule.doc.docx</dc:title>
</cp:coreProperties>
</file>