
<file path=[Content_Types].xml><?xml version="1.0" encoding="utf-8"?>
<Types xmlns="http://schemas.openxmlformats.org/package/2006/content-types">
  <Default ContentType="application/vnd.openxmlformats-officedocument.oleObject" Extension="bin"/>
  <Default ContentType="image/jpeg" Extension="jpeg"/>
  <Default ContentType="image/png" Extension="png"/>
  <Default ContentType="application/vnd.openxmlformats-package.relationships+xml" Extension="rels"/>
  <Default ContentType="image/x-wmf" Extension="wmf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24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Методические рекомендации по заполнению Дневника практиканта</w:t>
      </w: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r>
    </w:p>
    <w:p>
      <w:pPr>
        <w:pStyle w:val="724"/>
        <w:pBdr/>
        <w:spacing w:after="0" w:before="0" w:line="240" w:lineRule="auto"/>
        <w:ind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r>
    </w:p>
    <w:p>
      <w:pPr>
        <w:pStyle w:val="759"/>
        <w:pBdr/>
        <w:spacing w:line="360" w:lineRule="auto"/>
        <w:ind/>
        <w:rPr>
          <w:sz w:val="26"/>
          <w:szCs w:val="26"/>
        </w:rPr>
      </w:pPr>
      <w:r>
        <w:rPr>
          <w:sz w:val="26"/>
          <w:szCs w:val="26"/>
        </w:rPr>
        <w:t xml:space="preserve">Дневник является основным документом, отражающим объем и качество выполняемой обучающимся работы в период практики. </w:t>
      </w:r>
      <w:r>
        <w:rPr>
          <w:sz w:val="26"/>
          <w:szCs w:val="26"/>
        </w:rPr>
      </w:r>
    </w:p>
    <w:p>
      <w:pPr>
        <w:pStyle w:val="759"/>
        <w:pBdr/>
        <w:spacing w:line="360" w:lineRule="auto"/>
        <w:ind/>
        <w:rPr>
          <w:sz w:val="26"/>
          <w:szCs w:val="26"/>
        </w:rPr>
      </w:pPr>
      <w:r>
        <w:rPr>
          <w:sz w:val="26"/>
          <w:szCs w:val="26"/>
        </w:rPr>
        <w:t xml:space="preserve">Практикант чётко, лаконично, грамотно делает в Дневнике ежедневные записи о выполненной работе в соответствии с индивидуальным заданием практиканта. В каждой записи должны присутствовать:</w:t>
      </w:r>
      <w:r>
        <w:rPr>
          <w:sz w:val="26"/>
          <w:szCs w:val="26"/>
        </w:rPr>
      </w:r>
    </w:p>
    <w:p>
      <w:pPr>
        <w:pStyle w:val="759"/>
        <w:pBdr/>
        <w:spacing w:line="360" w:lineRule="auto"/>
        <w:ind/>
        <w:rPr>
          <w:sz w:val="26"/>
          <w:szCs w:val="26"/>
        </w:rPr>
      </w:pPr>
      <w:r>
        <w:rPr>
          <w:sz w:val="26"/>
          <w:szCs w:val="26"/>
        </w:rPr>
        <w:t xml:space="preserve">-  дата, </w:t>
      </w:r>
      <w:r>
        <w:rPr>
          <w:sz w:val="26"/>
          <w:szCs w:val="26"/>
        </w:rPr>
      </w:r>
    </w:p>
    <w:p>
      <w:pPr>
        <w:pStyle w:val="759"/>
        <w:pBdr/>
        <w:spacing w:line="360" w:lineRule="auto"/>
        <w:ind/>
        <w:rPr>
          <w:sz w:val="26"/>
          <w:szCs w:val="26"/>
        </w:rPr>
      </w:pPr>
      <w:r>
        <w:rPr>
          <w:sz w:val="26"/>
          <w:szCs w:val="26"/>
        </w:rPr>
        <w:t xml:space="preserve">- характер и объем выполняемых индивидуальных заданий.</w:t>
      </w:r>
      <w:r>
        <w:rPr>
          <w:sz w:val="26"/>
          <w:szCs w:val="26"/>
        </w:rPr>
      </w:r>
    </w:p>
    <w:p>
      <w:pPr>
        <w:pStyle w:val="759"/>
        <w:pBdr/>
        <w:spacing w:line="360" w:lineRule="auto"/>
        <w:ind/>
        <w:rPr>
          <w:sz w:val="26"/>
          <w:szCs w:val="26"/>
        </w:rPr>
      </w:pPr>
      <w:r>
        <w:rPr>
          <w:sz w:val="26"/>
          <w:szCs w:val="26"/>
        </w:rPr>
        <w:t xml:space="preserve">Обязательно включается информация о дате проведения инструктажей (по технике безопа</w:t>
      </w:r>
      <w:r>
        <w:rPr>
          <w:sz w:val="26"/>
          <w:szCs w:val="26"/>
        </w:rPr>
        <w:t xml:space="preserve">сности, пожарной безопасности, профессиональные инструктажи, инструктаж по правилам внутреннего трудового распорядка). Также практикант отражает участие в мероприятиях, предусмотренных программой практики (встречи, производственные экскурсии, конференции, </w:t>
      </w:r>
      <w:r>
        <w:rPr>
          <w:sz w:val="26"/>
          <w:szCs w:val="26"/>
        </w:rPr>
        <w:t xml:space="preserve">обучающие или исследовательские семинары и проч.), вносит свои замечания и предложения. По окончании каждого дня практики обучающийся должен получить у руководителя практики по месту прохождения отметку (замечания, виза) в Дневнике в соответствующей графе.</w:t>
      </w:r>
      <w:r>
        <w:rPr>
          <w:sz w:val="26"/>
          <w:szCs w:val="26"/>
        </w:rPr>
      </w:r>
    </w:p>
    <w:p>
      <w:pPr>
        <w:pStyle w:val="759"/>
        <w:pBdr/>
        <w:spacing w:line="360" w:lineRule="auto"/>
        <w:ind/>
        <w:rPr>
          <w:sz w:val="26"/>
          <w:szCs w:val="26"/>
        </w:rPr>
      </w:pPr>
      <w:r>
        <w:rPr>
          <w:sz w:val="26"/>
          <w:szCs w:val="26"/>
        </w:rPr>
        <w:t xml:space="preserve">По окончании практики Дневник предъявляется руководителю практики от РУДН вместе с Отчетом по практике. </w:t>
      </w:r>
      <w:r>
        <w:rPr>
          <w:sz w:val="26"/>
          <w:szCs w:val="26"/>
        </w:rPr>
      </w:r>
    </w:p>
    <w:p>
      <w:pPr>
        <w:pStyle w:val="759"/>
        <w:pBdr/>
        <w:spacing w:line="360" w:lineRule="auto"/>
        <w:ind/>
        <w:rPr>
          <w:sz w:val="26"/>
          <w:szCs w:val="26"/>
        </w:rPr>
      </w:pPr>
      <w:r>
        <w:rPr>
          <w:sz w:val="26"/>
          <w:szCs w:val="26"/>
        </w:rPr>
        <w:t xml:space="preserve">Руководитель практики от РУДН проставляет итоговую оценку на обложке Дневника и ставит свою подпись.</w:t>
      </w:r>
      <w:r>
        <w:rPr>
          <w:sz w:val="26"/>
          <w:szCs w:val="26"/>
        </w:rPr>
      </w:r>
    </w:p>
    <w:p>
      <w:pPr>
        <w:pStyle w:val="724"/>
        <w:pBdr/>
        <w:spacing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br w:type="page" w:clear="all"/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760"/>
        <w:pBdr/>
        <w:spacing w:after="0" w:before="0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Федеральное государственное автономное образовательное учреждение 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760"/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высшего образования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760"/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«РОССИЙСКИЙ УНИВЕРСИТЕТ ДРУЖБЫ НАРОДОВ 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760"/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ИМЕНИ ПАТРИСА ЛУМУМБЫ»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760"/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(РУДН)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724"/>
        <w:pBdr/>
        <w:spacing w:after="0" w:before="0" w:line="240" w:lineRule="auto"/>
        <w:ind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24"/>
        <w:pBdr/>
        <w:spacing w:after="0" w:before="0" w:line="240" w:lineRule="auto"/>
        <w:ind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24"/>
        <w:pBdr/>
        <w:spacing w:after="0" w:before="0" w:line="240" w:lineRule="auto"/>
        <w:ind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24"/>
        <w:pBdr/>
        <w:spacing w:after="0" w:before="0" w:line="240" w:lineRule="auto"/>
        <w:ind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24"/>
        <w:pBdr/>
        <w:spacing w:after="0" w:before="0" w:line="240" w:lineRule="auto"/>
        <w:ind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60"/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ДНЕВНИК ПРОХОЖДЕНИЯ ПРАКТИКИ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760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60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60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60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Обучающийся</w:t>
      </w:r>
      <w:r>
        <w:rPr>
          <w:rFonts w:ascii="Times New Roman" w:hAnsi="Times New Roman" w:cs="Times New Roman"/>
          <w:sz w:val="28"/>
          <w:szCs w:val="28"/>
        </w:rPr>
        <w:t xml:space="preserve">__________________________________________________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60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24"/>
        <w:pBdr/>
        <w:spacing w:after="0" w:before="0" w:line="240" w:lineRule="auto"/>
        <w:ind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Основное учебное подразделение </w:t>
      </w:r>
      <w:r>
        <w:rPr>
          <w:rFonts w:ascii="Times New Roman" w:hAnsi="Times New Roman"/>
          <w:sz w:val="28"/>
          <w:szCs w:val="28"/>
          <w:u w:val="single"/>
        </w:rPr>
        <w:t xml:space="preserve">факультет физико-математических и                   естественных наук</w:t>
      </w:r>
      <w:r>
        <w:rPr>
          <w:rFonts w:ascii="Times New Roman" w:hAnsi="Times New Roman"/>
          <w:sz w:val="28"/>
          <w:szCs w:val="28"/>
          <w:u w:val="single"/>
        </w:rPr>
      </w:r>
    </w:p>
    <w:p>
      <w:pPr>
        <w:pStyle w:val="724"/>
        <w:pBdr/>
        <w:spacing w:after="0" w:before="0" w:line="240" w:lineRule="auto"/>
        <w:ind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24"/>
        <w:pBdr/>
        <w:spacing w:after="0" w:before="0" w:line="240" w:lineRule="auto"/>
        <w:ind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Направление/специальность </w:t>
      </w:r>
      <w:r>
        <w:rPr>
          <w:rFonts w:ascii="Times New Roman" w:hAnsi="Times New Roman"/>
          <w:sz w:val="28"/>
          <w:szCs w:val="28"/>
          <w:u w:val="single"/>
          <w:lang w:val="en-US"/>
        </w:rPr>
        <w:t xml:space="preserve">38.03.05 «Бизнес-информатика»</w:t>
      </w:r>
      <w:r>
        <w:rPr>
          <w:rFonts w:ascii="Times New Roman" w:hAnsi="Times New Roman"/>
          <w:sz w:val="28"/>
          <w:szCs w:val="28"/>
        </w:rPr>
      </w:r>
    </w:p>
    <w:p>
      <w:pPr>
        <w:pStyle w:val="760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60"/>
        <w:pBdr/>
        <w:spacing/>
        <w:ind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Курс, группа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3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курс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НБИбд-00-23</w:t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>
      <w:pPr>
        <w:pStyle w:val="760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60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Вид, наименование практики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Учебная практика (Научно-исследовательская работа (получение первичных навыков научно-исследовательской работы))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60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60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Место прохождения пр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актики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bookmarkStart w:id="0" w:name="yui_3_17_2_1_1756913874888_2224"/>
      <w:r>
        <w:rPr>
          <w:rFonts w:ascii="Times New Roman" w:hAnsi="Times New Roman" w:eastAsia="Times New Roman" w:cs="Times New Roman"/>
          <w:sz w:val="28"/>
          <w:szCs w:val="28"/>
        </w:rPr>
      </w:r>
      <w:bookmarkStart w:id="1" w:name="yui_3_17_2_1_1756913874888_2225"/>
      <w:r>
        <w:rPr>
          <w:rFonts w:ascii="Times New Roman" w:hAnsi="Times New Roman" w:eastAsia="Times New Roman" w:cs="Times New Roman"/>
          <w:sz w:val="28"/>
          <w:szCs w:val="28"/>
        </w:rPr>
      </w:r>
      <w:bookmarkStart w:id="2" w:name="yui_3_17_2_1_1756913874888_2226"/>
      <w:r>
        <w:rPr>
          <w:rFonts w:ascii="Times New Roman" w:hAnsi="Times New Roman" w:eastAsia="Times New Roman" w:cs="Times New Roman"/>
          <w:sz w:val="28"/>
          <w:szCs w:val="28"/>
        </w:rPr>
      </w:r>
      <w:bookmarkStart w:id="3" w:name="yui_3_17_2_1_1756913874888_2227"/>
      <w:r>
        <w:rPr>
          <w:rFonts w:ascii="Times New Roman" w:hAnsi="Times New Roman" w:eastAsia="Times New Roman" w:cs="Times New Roman"/>
          <w:sz w:val="28"/>
          <w:szCs w:val="28"/>
        </w:rPr>
      </w:r>
      <w:bookmarkStart w:id="4" w:name="yui_3_17_2_1_1756913874888_2228"/>
      <w:r>
        <w:rPr>
          <w:rFonts w:ascii="Times New Roman" w:hAnsi="Times New Roman" w:eastAsia="Times New Roman" w:cs="Times New Roman"/>
          <w:sz w:val="28"/>
          <w:szCs w:val="28"/>
        </w:rPr>
      </w:r>
      <w:bookmarkStart w:id="5" w:name="yui_3_17_2_1_1756913874888_2229"/>
      <w:r>
        <w:rPr>
          <w:rFonts w:ascii="Times New Roman" w:hAnsi="Times New Roman" w:eastAsia="Times New Roman" w:cs="Times New Roman"/>
          <w:sz w:val="28"/>
          <w:szCs w:val="28"/>
        </w:rPr>
      </w:r>
      <w:bookmarkStart w:id="6" w:name="yui_3_17_2_1_1756913874888_2230"/>
      <w:r>
        <w:rPr>
          <w:rFonts w:ascii="Times New Roman" w:hAnsi="Times New Roman" w:eastAsia="Times New Roman" w:cs="Times New Roman"/>
          <w:sz w:val="28"/>
          <w:szCs w:val="28"/>
        </w:rPr>
      </w:r>
      <w:bookmarkStart w:id="7" w:name="yui_3_17_2_1_1756913874888_2231"/>
      <w:r>
        <w:rPr>
          <w:rFonts w:ascii="Times New Roman" w:hAnsi="Times New Roman" w:eastAsia="Times New Roman" w:cs="Times New Roman"/>
          <w:sz w:val="28"/>
          <w:szCs w:val="28"/>
        </w:rPr>
      </w:r>
      <w:bookmarkStart w:id="8" w:name="yui_3_17_2_1_1756913874888_2232"/>
      <w:r>
        <w:rPr>
          <w:rFonts w:ascii="Times New Roman" w:hAnsi="Times New Roman" w:eastAsia="Times New Roman" w:cs="Times New Roman"/>
          <w:sz w:val="28"/>
          <w:szCs w:val="28"/>
        </w:rPr>
      </w:r>
      <w:bookmarkStart w:id="9" w:name="yui_3_17_2_1_1756913874888_2233"/>
      <w:r>
        <w:rPr>
          <w:rFonts w:ascii="Times New Roman" w:hAnsi="Times New Roman" w:eastAsia="Times New Roman" w:cs="Times New Roman"/>
          <w:sz w:val="28"/>
          <w:szCs w:val="28"/>
        </w:rPr>
      </w:r>
      <w:bookmarkEnd w:id="0"/>
      <w:r>
        <w:rPr>
          <w:rFonts w:ascii="Times New Roman" w:hAnsi="Times New Roman" w:eastAsia="Times New Roman" w:cs="Times New Roman"/>
          <w:sz w:val="28"/>
          <w:szCs w:val="28"/>
        </w:rPr>
      </w:r>
      <w:bookmarkEnd w:id="1"/>
      <w:r>
        <w:rPr>
          <w:rFonts w:ascii="Times New Roman" w:hAnsi="Times New Roman" w:eastAsia="Times New Roman" w:cs="Times New Roman"/>
          <w:sz w:val="28"/>
          <w:szCs w:val="28"/>
        </w:rPr>
      </w:r>
      <w:bookmarkEnd w:id="2"/>
      <w:r>
        <w:rPr>
          <w:rFonts w:ascii="Times New Roman" w:hAnsi="Times New Roman" w:eastAsia="Times New Roman" w:cs="Times New Roman"/>
          <w:sz w:val="28"/>
          <w:szCs w:val="28"/>
        </w:rPr>
      </w:r>
      <w:bookmarkEnd w:id="3"/>
      <w:r>
        <w:rPr>
          <w:rFonts w:ascii="Times New Roman" w:hAnsi="Times New Roman" w:eastAsia="Times New Roman" w:cs="Times New Roman"/>
          <w:sz w:val="28"/>
          <w:szCs w:val="28"/>
        </w:rPr>
      </w:r>
      <w:bookmarkEnd w:id="4"/>
      <w:r>
        <w:rPr>
          <w:rFonts w:ascii="Times New Roman" w:hAnsi="Times New Roman" w:eastAsia="Times New Roman" w:cs="Times New Roman"/>
          <w:sz w:val="28"/>
          <w:szCs w:val="28"/>
        </w:rPr>
      </w:r>
      <w:bookmarkEnd w:id="5"/>
      <w:r>
        <w:rPr>
          <w:rFonts w:ascii="Times New Roman" w:hAnsi="Times New Roman" w:eastAsia="Times New Roman" w:cs="Times New Roman"/>
          <w:sz w:val="28"/>
          <w:szCs w:val="28"/>
        </w:rPr>
      </w:r>
      <w:bookmarkEnd w:id="6"/>
      <w:r>
        <w:rPr>
          <w:rFonts w:ascii="Times New Roman" w:hAnsi="Times New Roman" w:eastAsia="Times New Roman" w:cs="Times New Roman"/>
          <w:sz w:val="28"/>
          <w:szCs w:val="28"/>
        </w:rPr>
      </w:r>
      <w:bookmarkEnd w:id="7"/>
      <w:r>
        <w:rPr>
          <w:rFonts w:ascii="Times New Roman" w:hAnsi="Times New Roman" w:eastAsia="Times New Roman" w:cs="Times New Roman"/>
          <w:sz w:val="28"/>
          <w:szCs w:val="28"/>
        </w:rPr>
      </w:r>
      <w:bookmarkEnd w:id="8"/>
      <w:r>
        <w:rPr>
          <w:rFonts w:ascii="Times New Roman" w:hAnsi="Times New Roman" w:eastAsia="Times New Roman" w:cs="Times New Roman"/>
          <w:sz w:val="28"/>
          <w:szCs w:val="28"/>
          <w:u w:val="single"/>
          <w:lang w:val="en-US"/>
        </w:rPr>
        <w:t xml:space="preserve">Научный центр вычислительных методов и моделирования киберфизических систем РУДН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6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ab/>
        <w:t xml:space="preserve">      полное наименование организации (предприятия)</w:t>
      </w:r>
      <w:r>
        <w:rPr>
          <w:rFonts w:ascii="Times New Roman" w:hAnsi="Times New Roman" w:cs="Times New Roman"/>
        </w:rPr>
      </w:r>
    </w:p>
    <w:p>
      <w:pPr>
        <w:pStyle w:val="760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60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60"/>
        <w:pBdr/>
        <w:spacing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Руководители практики: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60"/>
        <w:pBdr/>
        <w:spacing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60"/>
        <w:pBdr/>
        <w:spacing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РУДН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Кройтор О.К. асс. каф. ММиИИ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60"/>
        <w:pBdr/>
        <w:spacing/>
        <w:ind w:left="425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</w:t>
      </w:r>
      <w:r>
        <w:rPr>
          <w:rFonts w:ascii="Times New Roman" w:hAnsi="Times New Roman" w:cs="Times New Roman"/>
        </w:rPr>
        <w:t xml:space="preserve">Ф.И.О., должность</w:t>
      </w:r>
      <w:r>
        <w:rPr>
          <w:rFonts w:ascii="Times New Roman" w:hAnsi="Times New Roman" w:cs="Times New Roman"/>
        </w:rPr>
      </w:r>
    </w:p>
    <w:p>
      <w:pPr>
        <w:pStyle w:val="760"/>
        <w:pBdr/>
        <w:spacing/>
        <w:ind w:left="425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760"/>
        <w:pBdr/>
        <w:spacing/>
        <w:ind w:left="4253"/>
        <w:rPr/>
      </w:pPr>
      <w:r>
        <w:rPr>
          <w:rFonts w:ascii="Times New Roman" w:hAnsi="Times New Roman" w:cs="Times New Roman"/>
          <w:sz w:val="28"/>
          <w:szCs w:val="28"/>
        </w:rPr>
        <w:t xml:space="preserve">от организации (предприятия)</w:t>
      </w:r>
      <w:r>
        <w:t xml:space="preserve"> </w:t>
      </w:r>
      <w:r/>
    </w:p>
    <w:p>
      <w:pPr>
        <w:pStyle w:val="760"/>
        <w:pBdr/>
        <w:spacing/>
        <w:ind w:left="4253"/>
        <w:rPr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проф. Самуйлов К.Е., директор ИКНиТ </w:t>
      </w:r>
      <w:r>
        <w:rPr>
          <w:u w:val="single"/>
        </w:rPr>
      </w:r>
    </w:p>
    <w:p>
      <w:pPr>
        <w:pStyle w:val="760"/>
        <w:pBdr/>
        <w:spacing/>
        <w:ind w:left="425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</w:t>
      </w:r>
      <w:r>
        <w:rPr>
          <w:rFonts w:ascii="Times New Roman" w:hAnsi="Times New Roman" w:cs="Times New Roman"/>
        </w:rPr>
        <w:t xml:space="preserve">Ф.И.О., должность</w:t>
      </w:r>
      <w:r>
        <w:rPr>
          <w:rFonts w:ascii="Times New Roman" w:hAnsi="Times New Roman" w:cs="Times New Roman"/>
        </w:rPr>
      </w:r>
    </w:p>
    <w:p>
      <w:pPr>
        <w:pStyle w:val="760"/>
        <w:pBdr/>
        <w:spacing/>
        <w:ind w:left="39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60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60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Оценка</w:t>
      </w:r>
      <w:r>
        <w:rPr>
          <w:rFonts w:ascii="Times New Roman" w:hAnsi="Times New Roman" w:cs="Times New Roman"/>
          <w:sz w:val="28"/>
          <w:szCs w:val="28"/>
        </w:rPr>
        <w:t xml:space="preserve">____________________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60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60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  <w:sectPr>
          <w:footerReference w:type="default" r:id="rId8"/>
          <w:footerReference w:type="even" r:id="rId9"/>
          <w:footerReference w:type="first" r:id="rId10"/>
          <w:footnotePr/>
          <w:endnotePr/>
          <w:type w:val="nextPage"/>
          <w:pgSz w:h="16838" w:orient="portrait" w:w="11906"/>
          <w:pgMar w:top="851" w:right="567" w:bottom="851" w:left="1418" w:header="0" w:footer="300" w:gutter="0"/>
          <w:cols w:num="1" w:sep="0" w:space="1701" w:equalWidth="1"/>
        </w:sectPr>
      </w:pPr>
      <w:r>
        <w:rPr>
          <w:rFonts w:ascii="Times New Roman" w:hAnsi="Times New Roman" w:cs="Times New Roman"/>
          <w:sz w:val="28"/>
          <w:szCs w:val="28"/>
        </w:rPr>
        <w:t xml:space="preserve">Москва </w:t>
      </w:r>
      <w:r>
        <w:rPr>
          <w:rFonts w:ascii="Times New Roman" w:hAnsi="Times New Roman" w:cs="Times New Roman"/>
          <w:b w:val="0"/>
          <w:bCs w:val="0"/>
          <w:sz w:val="26"/>
          <w:szCs w:val="26"/>
          <w:lang w:val="en-US"/>
        </w:rPr>
        <w:t xml:space="preserve">2026</w:t>
      </w:r>
      <w:r/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г.</w:t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Ind w:w="-5" w:type="dxa"/>
        <w:tblW w:w="15309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296"/>
        <w:gridCol w:w="2955"/>
        <w:gridCol w:w="3829"/>
        <w:gridCol w:w="4251"/>
        <w:gridCol w:w="2978"/>
      </w:tblGrid>
      <w:tr>
        <w:trPr>
          <w:trHeight w:val="63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Дата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Тема занятия / вид работы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Содержание выполненной работы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Замечания и предложения практиканта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Заключение руководителя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1890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01.09.</w:t>
            </w: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 xml:space="preserve">2026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Встреча с руководителем практики, получение задания на практику, прохождение тех. инструктажа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Прохождение тех. инструктажа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1890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02.09.</w:t>
            </w: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 xml:space="preserve">2026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Встреча с руководителем практики, получение задания на практику, прохождение тех. инструктажа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Формулирование задания на практику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1890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03.09.</w:t>
            </w: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 xml:space="preserve">2026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  <w:p w14:paraId="4CC5B90A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Встреча с руководителем практики, получение задания на практику, прохождение тех. инструктажа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Получение и обсуждение задания научной практики с руководителем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1890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04.09.</w:t>
            </w: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 xml:space="preserve">2026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Встреча с руководителем практики, получение задания на практику, прохождение тех. инструктажа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630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Подбор материалов для практики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Поиск материалов в интернете по теме исследования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630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Подбор материалов для практики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Поиск материалов в интернете по теме исследования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630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Подбор материалов для практики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Поиск материалов в интернете по теме исследования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630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Подбор материалов для практики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Поиск материалов в интернете по теме исследования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630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Подбор материалов для практики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Поиск материалов в интернете по теме исследования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630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Подбор материалов для практики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Поиск материалов в интернете по теме исследования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Перевод найденных материалов на иностранном языке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Переведено 5 страниц материалов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Перевод найденных материалов на иностранном языке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Переведено 10 страниц материалов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Перевод найденных материалов на иностранном языке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Переведено 15 страниц материалов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Перевод найденных материалов на иностранном языке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Переведено 20 страниц материалов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Перевод найденных материалов на иностранном языке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Переведено 25 страниц материалов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Перевод найденных материалов на иностранном языке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Переведено 30 страниц материалов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Перевод найденных материалов на иностранном языке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Переведено 35 страниц материалов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Перевод найденных материалов на иностранном языке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Переведено 40 страниц материалов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Перевод найденных материалов на иностранном языке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Переведено 45 страниц материалов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Перевод найденных материалов на иностранном языке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Переведено 50 страниц материалов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Перевод найденных материалов на иностранном языке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Переведено 55 страниц материалов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Перевод найденных материалов на иностранном языке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Переведено 60 страниц материалов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Написание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Проверка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Согласование отчета по практике с научным руководителем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Отчет отправлен на проверку научному руководителю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Дополнить список литературы в отчете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Проверка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Согласование отчета по практике с научным руководителем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Проверка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Согласование отчета по практике с научным руководителем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Проверка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Согласование отчета по практике с научным руководителем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Проверка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Согласование отчета по практике с научным руководителем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Проверка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Согласование отчета по практике с научным руководителем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Редактирование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Редактирование отчета по замечаниям научного руководителя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Исправлены опечатки в отчете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Редактирование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Редактирование отчета по замечаниям научного руководителя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27.12.</w:t>
            </w: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 xml:space="preserve">2026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Редактирование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Редактирование отчета по замечаниям научного руководителя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Отчет отправлен на проверку научному руководителю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Небольшие замечания по оформлению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28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12.</w:t>
            </w: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 xml:space="preserve">2026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Редактирование отчета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Редактирование отчета по замечаниям научного руководителя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rPr>
          <w:trHeight w:val="945"/>
        </w:trPr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30.12.</w:t>
            </w: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 xml:space="preserve">2026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Сдача отчета и дневника практиканта в ТУИС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Сдача отчета и дневника практиканта в ТУИС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945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13.06.2026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Защита и сдача отчета и дневника практиканта руководителю практики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3829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Защита отчета и дневника практиканта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4251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72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Замечаний нет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</w:tbl>
    <w:p>
      <w:pPr>
        <w:pStyle w:val="72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24"/>
        <w:pBdr/>
        <w:spacing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Индивидуальное задание выполнено 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полностью/частично (ненужное зачеркнуть).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24"/>
        <w:pBdr/>
        <w:spacing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Рекомендуемая оценка 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_____</w:t>
      </w:r>
      <w:r>
        <w:rPr>
          <w:rFonts w:ascii="Times New Roman" w:hAnsi="Times New Roman" w:cs="Times New Roman"/>
          <w:sz w:val="28"/>
          <w:szCs w:val="28"/>
        </w:rPr>
        <w:t xml:space="preserve"> баллов из 100 баллов.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24"/>
        <w:pBdr/>
        <w:spacing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Замечания по прохождению практики: 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____________________________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24"/>
        <w:pBdr/>
        <w:spacing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Научный руководитель    _____________      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ФИО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24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24"/>
        <w:pBdr/>
        <w:spacing w:after="0" w:before="0" w:line="240" w:lineRule="auto"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sectPr>
      <w:footerReference w:type="default" r:id="rId11"/>
      <w:footerReference w:type="even" r:id="rId12"/>
      <w:footerReference w:type="first" r:id="rId13"/>
      <w:footnotePr/>
      <w:endnotePr/>
      <w:type w:val="nextPage"/>
      <w:pgSz w:h="11906" w:orient="landscape" w:w="16838"/>
      <w:pgMar w:top="1418" w:right="851" w:bottom="567" w:left="851" w:header="0" w:footer="301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CJK SC">
    <w:panose1 w:val="020B0500000000000000"/>
  </w:font>
  <w:font w:name="FreeSans">
    <w:panose1 w:val="020B0504020202020204"/>
  </w:font>
  <w:font w:name="Liberation Sans">
    <w:panose1 w:val="020B0604020202020204"/>
  </w:font>
  <w:font w:name="Segoe UI">
    <w:panose1 w:val="020B0502040504020204"/>
  </w:font>
  <w:font w:name="DejaVu Sans">
    <w:panose1 w:val="020B0603030804020204"/>
  </w:font>
  <w:font w:name="Liberation Serif">
    <w:panose1 w:val="020206030504050203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4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4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4"/>
      <w:pBdr/>
      <w:spacing/>
      <w:ind/>
      <w:rPr/>
    </w:pPr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4"/>
      <w:pBdr/>
      <w:spacing/>
      <w:ind/>
      <w:rPr/>
    </w:pPr>
    <w:r/>
    <w:r/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4"/>
      <w:pBdr/>
      <w:spacing/>
      <w:ind/>
      <w:rPr/>
    </w:pPr>
    <w:r/>
    <w:r/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724"/>
    <w:next w:val="72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24"/>
    <w:next w:val="72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4">
    <w:name w:val="Heading 6"/>
    <w:basedOn w:val="724"/>
    <w:next w:val="72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24"/>
    <w:next w:val="72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4"/>
    <w:next w:val="72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4"/>
    <w:next w:val="72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28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2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8"/>
    <w:link w:val="7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8"/>
    <w:link w:val="7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24"/>
    <w:next w:val="72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2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4"/>
    <w:next w:val="72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2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4"/>
    <w:next w:val="72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2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4"/>
    <w:next w:val="72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72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3">
    <w:name w:val="Strong"/>
    <w:basedOn w:val="72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28"/>
    <w:link w:val="753"/>
    <w:uiPriority w:val="99"/>
    <w:pPr>
      <w:pBdr/>
      <w:spacing/>
      <w:ind/>
    </w:pPr>
  </w:style>
  <w:style w:type="character" w:styleId="179">
    <w:name w:val="Footer Char"/>
    <w:basedOn w:val="728"/>
    <w:link w:val="754"/>
    <w:uiPriority w:val="99"/>
    <w:pPr>
      <w:pBdr/>
      <w:spacing/>
      <w:ind/>
    </w:pPr>
  </w:style>
  <w:style w:type="paragraph" w:styleId="181">
    <w:name w:val="footnote text"/>
    <w:basedOn w:val="72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2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4"/>
    <w:next w:val="724"/>
    <w:uiPriority w:val="39"/>
    <w:unhideWhenUsed/>
    <w:pPr>
      <w:pBdr/>
      <w:spacing w:after="100"/>
      <w:ind/>
    </w:pPr>
  </w:style>
  <w:style w:type="paragraph" w:styleId="190">
    <w:name w:val="toc 2"/>
    <w:basedOn w:val="724"/>
    <w:next w:val="724"/>
    <w:uiPriority w:val="39"/>
    <w:unhideWhenUsed/>
    <w:pPr>
      <w:pBdr/>
      <w:spacing w:after="100"/>
      <w:ind w:left="220"/>
    </w:pPr>
  </w:style>
  <w:style w:type="paragraph" w:styleId="191">
    <w:name w:val="toc 3"/>
    <w:basedOn w:val="724"/>
    <w:next w:val="724"/>
    <w:uiPriority w:val="39"/>
    <w:unhideWhenUsed/>
    <w:pPr>
      <w:pBdr/>
      <w:spacing w:after="100"/>
      <w:ind w:left="440"/>
    </w:pPr>
  </w:style>
  <w:style w:type="paragraph" w:styleId="192">
    <w:name w:val="toc 4"/>
    <w:basedOn w:val="724"/>
    <w:next w:val="724"/>
    <w:uiPriority w:val="39"/>
    <w:unhideWhenUsed/>
    <w:pPr>
      <w:pBdr/>
      <w:spacing w:after="100"/>
      <w:ind w:left="660"/>
    </w:pPr>
  </w:style>
  <w:style w:type="paragraph" w:styleId="193">
    <w:name w:val="toc 5"/>
    <w:basedOn w:val="724"/>
    <w:next w:val="724"/>
    <w:uiPriority w:val="39"/>
    <w:unhideWhenUsed/>
    <w:pPr>
      <w:pBdr/>
      <w:spacing w:after="100"/>
      <w:ind w:left="880"/>
    </w:pPr>
  </w:style>
  <w:style w:type="paragraph" w:styleId="194">
    <w:name w:val="toc 6"/>
    <w:basedOn w:val="724"/>
    <w:next w:val="724"/>
    <w:uiPriority w:val="39"/>
    <w:unhideWhenUsed/>
    <w:pPr>
      <w:pBdr/>
      <w:spacing w:after="100"/>
      <w:ind w:left="1100"/>
    </w:pPr>
  </w:style>
  <w:style w:type="paragraph" w:styleId="195">
    <w:name w:val="toc 7"/>
    <w:basedOn w:val="724"/>
    <w:next w:val="724"/>
    <w:uiPriority w:val="39"/>
    <w:unhideWhenUsed/>
    <w:pPr>
      <w:pBdr/>
      <w:spacing w:after="100"/>
      <w:ind w:left="1320"/>
    </w:pPr>
  </w:style>
  <w:style w:type="paragraph" w:styleId="196">
    <w:name w:val="toc 8"/>
    <w:basedOn w:val="724"/>
    <w:next w:val="724"/>
    <w:uiPriority w:val="39"/>
    <w:unhideWhenUsed/>
    <w:pPr>
      <w:pBdr/>
      <w:spacing w:after="100"/>
      <w:ind w:left="1540"/>
    </w:pPr>
  </w:style>
  <w:style w:type="paragraph" w:styleId="197">
    <w:name w:val="toc 9"/>
    <w:basedOn w:val="724"/>
    <w:next w:val="72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4"/>
    <w:next w:val="724"/>
    <w:uiPriority w:val="99"/>
    <w:unhideWhenUsed/>
    <w:pPr>
      <w:pBdr/>
      <w:spacing w:after="0" w:afterAutospacing="0"/>
      <w:ind/>
    </w:pPr>
  </w:style>
  <w:style w:type="paragraph" w:styleId="724" w:default="1">
    <w:name w:val="Normal"/>
    <w:qFormat/>
    <w:pPr>
      <w:widowControl w:val="true"/>
      <w:pBdr/>
      <w:bidi w:val="false"/>
      <w:spacing w:after="160" w:before="0" w:line="259" w:lineRule="auto"/>
      <w:ind/>
      <w:jc w:val="left"/>
    </w:pPr>
    <w:rPr>
      <w:rFonts w:ascii="Calibri" w:hAnsi="Calibri" w:eastAsia="Calibri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paragraph" w:styleId="725">
    <w:name w:val="Heading 1"/>
    <w:basedOn w:val="724"/>
    <w:link w:val="729"/>
    <w:uiPriority w:val="9"/>
    <w:qFormat/>
    <w:pPr>
      <w:pBdr/>
      <w:spacing w:afterAutospacing="1" w:beforeAutospacing="1" w:line="240" w:lineRule="auto"/>
      <w:ind/>
      <w:outlineLvl w:val="0"/>
    </w:pPr>
    <w:rPr>
      <w:rFonts w:ascii="Times New Roman" w:hAnsi="Times New Roman" w:eastAsia="Times New Roman" w:cs="Times New Roman"/>
      <w:b/>
      <w:bCs/>
      <w:sz w:val="48"/>
      <w:szCs w:val="48"/>
      <w:lang w:eastAsia="ru-RU"/>
    </w:rPr>
  </w:style>
  <w:style w:type="paragraph" w:styleId="726">
    <w:name w:val="Heading 4"/>
    <w:basedOn w:val="724"/>
    <w:link w:val="730"/>
    <w:uiPriority w:val="9"/>
    <w:qFormat/>
    <w:pPr>
      <w:pBdr/>
      <w:spacing w:afterAutospacing="1" w:beforeAutospacing="1" w:line="240" w:lineRule="auto"/>
      <w:ind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styleId="727">
    <w:name w:val="Heading 5"/>
    <w:basedOn w:val="742"/>
    <w:next w:val="743"/>
    <w:qFormat/>
    <w:pPr>
      <w:pBdr/>
      <w:spacing w:after="60" w:before="120"/>
      <w:ind/>
      <w:outlineLvl w:val="4"/>
    </w:pPr>
    <w:rPr>
      <w:rFonts w:ascii="Liberation Serif" w:hAnsi="Liberation Serif" w:eastAsia="DejaVu Sans" w:cs="DejaVu Sans"/>
      <w:b/>
      <w:bCs/>
      <w:sz w:val="20"/>
      <w:szCs w:val="20"/>
    </w:rPr>
  </w:style>
  <w:style w:type="character" w:styleId="728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29" w:customStyle="1">
    <w:name w:val="Заголовок 1 Знак"/>
    <w:basedOn w:val="728"/>
    <w:link w:val="725"/>
    <w:uiPriority w:val="9"/>
    <w:qFormat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  <w:lang w:eastAsia="ru-RU"/>
    </w:rPr>
  </w:style>
  <w:style w:type="character" w:styleId="730" w:customStyle="1">
    <w:name w:val="Заголовок 4 Знак"/>
    <w:basedOn w:val="728"/>
    <w:link w:val="726"/>
    <w:uiPriority w:val="9"/>
    <w:qFormat/>
    <w:pPr>
      <w:pBdr/>
      <w:spacing/>
      <w:ind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731" w:customStyle="1">
    <w:name w:val="s_10"/>
    <w:basedOn w:val="728"/>
    <w:qFormat/>
    <w:pPr>
      <w:pBdr/>
      <w:spacing/>
      <w:ind/>
    </w:pPr>
  </w:style>
  <w:style w:type="character" w:styleId="732">
    <w:name w:val="Hyperlink"/>
    <w:basedOn w:val="728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733" w:customStyle="1">
    <w:name w:val="Верхний колонтитул Знак"/>
    <w:basedOn w:val="728"/>
    <w:link w:val="753"/>
    <w:uiPriority w:val="99"/>
    <w:qFormat/>
    <w:pPr>
      <w:pBdr/>
      <w:spacing/>
      <w:ind/>
    </w:pPr>
  </w:style>
  <w:style w:type="character" w:styleId="734" w:customStyle="1">
    <w:name w:val="Нижний колонтитул Знак"/>
    <w:basedOn w:val="728"/>
    <w:link w:val="754"/>
    <w:uiPriority w:val="99"/>
    <w:qFormat/>
    <w:pPr>
      <w:pBdr/>
      <w:spacing/>
      <w:ind/>
    </w:pPr>
  </w:style>
  <w:style w:type="character" w:styleId="735" w:customStyle="1">
    <w:name w:val="Текст выноски Знак"/>
    <w:basedOn w:val="728"/>
    <w:link w:val="755"/>
    <w:uiPriority w:val="99"/>
    <w:semiHidden/>
    <w:qFormat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736" w:customStyle="1">
    <w:name w:val="w"/>
    <w:basedOn w:val="728"/>
    <w:qFormat/>
    <w:pPr>
      <w:pBdr/>
      <w:spacing/>
      <w:ind/>
    </w:pPr>
  </w:style>
  <w:style w:type="character" w:styleId="737">
    <w:name w:val="Emphasis"/>
    <w:basedOn w:val="728"/>
    <w:uiPriority w:val="20"/>
    <w:qFormat/>
    <w:pPr>
      <w:pBdr/>
      <w:spacing/>
      <w:ind/>
    </w:pPr>
    <w:rPr>
      <w:i/>
      <w:iCs/>
    </w:rPr>
  </w:style>
  <w:style w:type="character" w:styleId="738">
    <w:name w:val="annotation reference"/>
    <w:basedOn w:val="728"/>
    <w:uiPriority w:val="99"/>
    <w:semiHidden/>
    <w:unhideWhenUsed/>
    <w:qFormat/>
    <w:pPr>
      <w:pBdr/>
      <w:spacing/>
      <w:ind/>
    </w:pPr>
    <w:rPr>
      <w:sz w:val="16"/>
      <w:szCs w:val="16"/>
    </w:rPr>
  </w:style>
  <w:style w:type="character" w:styleId="739" w:customStyle="1">
    <w:name w:val="Текст примечания Знак"/>
    <w:basedOn w:val="728"/>
    <w:link w:val="757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 w:customStyle="1">
    <w:name w:val="Тема примечания Знак"/>
    <w:basedOn w:val="739"/>
    <w:link w:val="758"/>
    <w:uiPriority w:val="99"/>
    <w:semiHidden/>
    <w:qFormat/>
    <w:pPr>
      <w:pBdr/>
      <w:spacing/>
      <w:ind/>
    </w:pPr>
    <w:rPr>
      <w:b/>
      <w:bCs/>
      <w:sz w:val="20"/>
      <w:szCs w:val="20"/>
    </w:rPr>
  </w:style>
  <w:style w:type="character" w:styleId="741" w:customStyle="1">
    <w:name w:val="Основной текст с отступом Знак"/>
    <w:basedOn w:val="728"/>
    <w:qFormat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742">
    <w:name w:val="Heading"/>
    <w:basedOn w:val="724"/>
    <w:next w:val="743"/>
    <w:qFormat/>
    <w:pPr>
      <w:keepNext w:val="true"/>
      <w:pBdr/>
      <w:spacing w:after="120" w:before="240"/>
      <w:ind/>
    </w:pPr>
    <w:rPr>
      <w:rFonts w:ascii="Liberation Sans" w:hAnsi="Liberation Sans" w:eastAsia="Noto Sans CJK SC" w:cs="FreeSans"/>
      <w:sz w:val="28"/>
      <w:szCs w:val="28"/>
    </w:rPr>
  </w:style>
  <w:style w:type="paragraph" w:styleId="743">
    <w:name w:val="Body Text"/>
    <w:basedOn w:val="724"/>
    <w:pPr>
      <w:pBdr/>
      <w:spacing w:after="140" w:before="0" w:line="276" w:lineRule="auto"/>
      <w:ind/>
    </w:pPr>
  </w:style>
  <w:style w:type="paragraph" w:styleId="744">
    <w:name w:val="List"/>
    <w:basedOn w:val="743"/>
    <w:pPr>
      <w:pBdr/>
      <w:spacing/>
      <w:ind/>
    </w:pPr>
    <w:rPr>
      <w:rFonts w:cs="FreeSans"/>
    </w:rPr>
  </w:style>
  <w:style w:type="paragraph" w:styleId="745">
    <w:name w:val="Caption"/>
    <w:basedOn w:val="724"/>
    <w:qFormat/>
    <w:pPr>
      <w:suppressLineNumbers w:val="true"/>
      <w:pBdr/>
      <w:spacing w:after="120" w:before="120"/>
      <w:ind/>
    </w:pPr>
    <w:rPr>
      <w:rFonts w:cs="FreeSans"/>
      <w:i/>
      <w:iCs/>
      <w:sz w:val="24"/>
      <w:szCs w:val="24"/>
    </w:rPr>
  </w:style>
  <w:style w:type="paragraph" w:styleId="746">
    <w:name w:val="Index"/>
    <w:basedOn w:val="724"/>
    <w:qFormat/>
    <w:pPr>
      <w:suppressLineNumbers w:val="true"/>
      <w:pBdr/>
      <w:spacing/>
      <w:ind/>
    </w:pPr>
    <w:rPr>
      <w:rFonts w:cs="FreeSans"/>
    </w:rPr>
  </w:style>
  <w:style w:type="paragraph" w:styleId="747" w:customStyle="1">
    <w:name w:val="s_1"/>
    <w:basedOn w:val="724"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48">
    <w:name w:val="Normal (Web)"/>
    <w:basedOn w:val="724"/>
    <w:unhideWhenUsed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49" w:customStyle="1">
    <w:name w:val="s_3"/>
    <w:basedOn w:val="724"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50" w:customStyle="1">
    <w:name w:val="s_52"/>
    <w:basedOn w:val="724"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51" w:customStyle="1">
    <w:name w:val="s_22"/>
    <w:basedOn w:val="724"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52">
    <w:name w:val="Header and Footer"/>
    <w:basedOn w:val="724"/>
    <w:qFormat/>
    <w:pPr>
      <w:pBdr/>
      <w:spacing/>
      <w:ind/>
    </w:pPr>
  </w:style>
  <w:style w:type="paragraph" w:styleId="753">
    <w:name w:val="Header"/>
    <w:basedOn w:val="724"/>
    <w:link w:val="733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 w:after="0" w:before="0" w:line="240" w:lineRule="auto"/>
      <w:ind/>
    </w:pPr>
  </w:style>
  <w:style w:type="paragraph" w:styleId="754">
    <w:name w:val="Footer"/>
    <w:basedOn w:val="724"/>
    <w:link w:val="734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 w:after="0" w:before="0" w:line="240" w:lineRule="auto"/>
      <w:ind/>
    </w:pPr>
  </w:style>
  <w:style w:type="paragraph" w:styleId="755">
    <w:name w:val="Balloon Text"/>
    <w:basedOn w:val="724"/>
    <w:link w:val="735"/>
    <w:uiPriority w:val="99"/>
    <w:semiHidden/>
    <w:unhideWhenUsed/>
    <w:qFormat/>
    <w:pPr>
      <w:pBdr/>
      <w:spacing w:after="0" w:before="0" w:line="240" w:lineRule="auto"/>
      <w:ind/>
    </w:pPr>
    <w:rPr>
      <w:rFonts w:ascii="Segoe UI" w:hAnsi="Segoe UI" w:cs="Segoe UI"/>
      <w:sz w:val="18"/>
      <w:szCs w:val="18"/>
    </w:rPr>
  </w:style>
  <w:style w:type="paragraph" w:styleId="756">
    <w:name w:val="List Paragraph"/>
    <w:basedOn w:val="724"/>
    <w:uiPriority w:val="34"/>
    <w:qFormat/>
    <w:pPr>
      <w:pBdr/>
      <w:spacing w:after="160" w:before="0"/>
      <w:ind w:left="720"/>
      <w:contextualSpacing w:val="true"/>
    </w:pPr>
  </w:style>
  <w:style w:type="paragraph" w:styleId="757">
    <w:name w:val="annotation text"/>
    <w:basedOn w:val="724"/>
    <w:link w:val="739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paragraph" w:styleId="758">
    <w:name w:val="annotation subject"/>
    <w:basedOn w:val="757"/>
    <w:next w:val="757"/>
    <w:link w:val="740"/>
    <w:uiPriority w:val="99"/>
    <w:semiHidden/>
    <w:unhideWhenUsed/>
    <w:qFormat/>
    <w:pPr>
      <w:pBdr/>
      <w:spacing/>
      <w:ind/>
    </w:pPr>
    <w:rPr>
      <w:b/>
      <w:bCs/>
    </w:rPr>
  </w:style>
  <w:style w:type="paragraph" w:styleId="759">
    <w:name w:val="Body Text Indent"/>
    <w:basedOn w:val="724"/>
    <w:link w:val="741"/>
    <w:pPr>
      <w:pBdr/>
      <w:spacing w:after="0" w:before="0" w:line="240" w:lineRule="auto"/>
      <w:ind w:firstLine="720"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760">
    <w:name w:val="No Spacing"/>
    <w:uiPriority w:val="1"/>
    <w:qFormat/>
    <w:pPr>
      <w:widowControl w:val="true"/>
      <w:pBdr/>
      <w:bidi w:val="false"/>
      <w:spacing w:after="0" w:before="0" w:line="240" w:lineRule="auto"/>
      <w:ind/>
      <w:jc w:val="left"/>
    </w:pPr>
    <w:rPr>
      <w:rFonts w:ascii="Calibri" w:hAnsi="Calibri" w:eastAsia="Calibri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numbering" w:styleId="761" w:default="1">
    <w:name w:val="No List"/>
    <w:uiPriority w:val="99"/>
    <w:semiHidden/>
    <w:unhideWhenUsed/>
    <w:qFormat/>
    <w:pPr>
      <w:pBdr/>
      <w:spacing/>
      <w:ind/>
    </w:pPr>
  </w:style>
  <w:style w:type="table" w:styleId="762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Table Grid"/>
    <w:basedOn w:val="76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_19" w:customStyle="1">
    <w:name w:val="Содержимое таблицы"/>
    <w:basedOn w:val="728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Liberation Sans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footer3.xml" Type="http://schemas.openxmlformats.org/officeDocument/2006/relationships/footer"/><Relationship Id="rId11" Target="footer4.xml" Type="http://schemas.openxmlformats.org/officeDocument/2006/relationships/footer"/><Relationship Id="rId12" Target="footer5.xml" Type="http://schemas.openxmlformats.org/officeDocument/2006/relationships/footer"/><Relationship Id="rId13" Target="footer6.xml" Type="http://schemas.openxmlformats.org/officeDocument/2006/relationships/footer"/><Relationship Id="rId14" Target="../customXml/item1.xml" Type="http://schemas.openxmlformats.org/officeDocument/2006/relationships/customXml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oter2.xml" Type="http://schemas.openxmlformats.org/officeDocument/2006/relationships/footer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894589-90DA-48E0-A8F5-77B7579A8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2019-10-30T10:57:00Z</dcterms:created>
  <dc:creator>t.ushkats</dc:creator>
  <dc:language>ru-RU</dc:language>
  <dcterms:modified xsi:type="dcterms:W3CDTF">2026-01-28T15:27:42Z</dcterms:modified>
  <cp:revision>20</cp:revision>
</cp:coreProperties>
</file>