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5DDB01AF" w:rsidR="00C72912" w:rsidRDefault="00414902">
      <w:pPr>
        <w:rPr>
          <w:b/>
          <w:bCs/>
        </w:rPr>
      </w:pPr>
      <w:r>
        <w:rPr>
          <w:b/>
          <w:bCs/>
        </w:rPr>
        <w:t>E</w:t>
      </w:r>
      <w:r w:rsidR="00C66B1E">
        <w:rPr>
          <w:b/>
          <w:bCs/>
        </w:rPr>
        <w:t>LB</w:t>
      </w:r>
    </w:p>
    <w:p w14:paraId="7C4819A4" w14:textId="56F2F9DF" w:rsidR="00514641" w:rsidRDefault="00514641" w:rsidP="006D6214">
      <w:pPr>
        <w:pStyle w:val="ListParagraph"/>
        <w:numPr>
          <w:ilvl w:val="0"/>
          <w:numId w:val="5"/>
        </w:numPr>
      </w:pPr>
      <w:r>
        <w:t>You have just set up yourfirst Elastic Load Balancer (ELB) but it does not seem to be configured properly. You discover that before you start using ELB, you haveto configure the listeners for your load balancer. Which protocols does ELB use to support the load balancing of applications?</w:t>
      </w:r>
    </w:p>
    <w:p w14:paraId="750C9E23" w14:textId="77777777" w:rsidR="00514641" w:rsidRDefault="00514641" w:rsidP="00514641">
      <w:pPr>
        <w:pStyle w:val="ListParagraph"/>
      </w:pPr>
      <w:r>
        <w:t>A. HTTP and HTTPS</w:t>
      </w:r>
    </w:p>
    <w:p w14:paraId="001BA4C6" w14:textId="77777777" w:rsidR="00514641" w:rsidRDefault="00514641" w:rsidP="00514641">
      <w:pPr>
        <w:pStyle w:val="ListParagraph"/>
      </w:pPr>
      <w:r>
        <w:t>B. HTTP, HTTPS , TCP, SSL and SSH</w:t>
      </w:r>
    </w:p>
    <w:p w14:paraId="3F8CDD60" w14:textId="77777777" w:rsidR="00514641" w:rsidRDefault="00514641" w:rsidP="00514641">
      <w:pPr>
        <w:pStyle w:val="ListParagraph"/>
      </w:pPr>
      <w:r>
        <w:t>C. HTTP, HTTPS , TCP, and SSL</w:t>
      </w:r>
    </w:p>
    <w:p w14:paraId="35DC797B" w14:textId="0B4D8E60" w:rsidR="00C66B1E" w:rsidRDefault="00514641" w:rsidP="00514641">
      <w:pPr>
        <w:pStyle w:val="ListParagraph"/>
      </w:pPr>
      <w:r>
        <w:t>D. HTTP, HTTPS , TCP, SSL and SFTP</w:t>
      </w:r>
    </w:p>
    <w:p w14:paraId="508CD631" w14:textId="77777777" w:rsidR="0069332D" w:rsidRDefault="0069332D" w:rsidP="0069332D">
      <w:pPr>
        <w:pStyle w:val="ListParagraph"/>
      </w:pPr>
    </w:p>
    <w:p w14:paraId="756FD326" w14:textId="0CDE8B26" w:rsidR="00FE0EBC" w:rsidRDefault="00FE0EBC" w:rsidP="00FE0EBC">
      <w:pPr>
        <w:pStyle w:val="ListParagraph"/>
        <w:numPr>
          <w:ilvl w:val="0"/>
          <w:numId w:val="5"/>
        </w:numPr>
      </w:pPr>
      <w:r>
        <w:t>A user has created an ELB with the availability zone US-East-1A. The user wants to add more zones to ELB to achieve High Availability. How can the user add</w:t>
      </w:r>
      <w:r>
        <w:t xml:space="preserve"> </w:t>
      </w:r>
      <w:r>
        <w:t>more zones to the existing ELB?</w:t>
      </w:r>
    </w:p>
    <w:p w14:paraId="5E04593B" w14:textId="77777777" w:rsidR="00FE0EBC" w:rsidRDefault="00FE0EBC" w:rsidP="00FE0EBC">
      <w:pPr>
        <w:pStyle w:val="ListParagraph"/>
      </w:pPr>
      <w:r>
        <w:t>A. The user should stop the ELB and add zones and instances as required</w:t>
      </w:r>
    </w:p>
    <w:p w14:paraId="67E01328" w14:textId="77777777" w:rsidR="00FE0EBC" w:rsidRDefault="00FE0EBC" w:rsidP="00FE0EBC">
      <w:pPr>
        <w:pStyle w:val="ListParagraph"/>
      </w:pPr>
      <w:r>
        <w:t>B. The only option is to launch instances in different zones and add to ELB</w:t>
      </w:r>
    </w:p>
    <w:p w14:paraId="1A4BE6DC" w14:textId="77777777" w:rsidR="00FE0EBC" w:rsidRDefault="00FE0EBC" w:rsidP="00FE0EBC">
      <w:pPr>
        <w:pStyle w:val="ListParagraph"/>
      </w:pPr>
      <w:r>
        <w:t>C. It is not possible to add more zones to the existing ELB</w:t>
      </w:r>
    </w:p>
    <w:p w14:paraId="018EBBFA" w14:textId="6CE44D07" w:rsidR="00FE0EBC" w:rsidRPr="00C66B1E" w:rsidRDefault="00FE0EBC" w:rsidP="00FE0EBC">
      <w:pPr>
        <w:pStyle w:val="ListParagraph"/>
      </w:pPr>
      <w:r>
        <w:t>D. The user can add zones on the fly from the AWS console</w:t>
      </w:r>
    </w:p>
    <w:p w14:paraId="1763B811" w14:textId="55393CE1" w:rsidR="00707A42" w:rsidRDefault="00707A42" w:rsidP="00707A42">
      <w:pPr>
        <w:pStyle w:val="ListParagraph"/>
        <w:spacing w:after="0" w:line="240" w:lineRule="auto"/>
      </w:pPr>
    </w:p>
    <w:p w14:paraId="6D78F5EE" w14:textId="67098283" w:rsidR="00922215" w:rsidRDefault="00922215" w:rsidP="00364AF8">
      <w:pPr>
        <w:pStyle w:val="ListParagraph"/>
        <w:numPr>
          <w:ilvl w:val="0"/>
          <w:numId w:val="5"/>
        </w:numPr>
        <w:spacing w:after="0" w:line="240" w:lineRule="auto"/>
      </w:pPr>
      <w:r>
        <w:t>A user has hosted an application on EC2 instances. The EC2 instances are configured with ELB and Auto Scaling. The application server session time out is 2</w:t>
      </w:r>
      <w:r>
        <w:t xml:space="preserve"> </w:t>
      </w:r>
      <w:r>
        <w:t>hours. The user wants to configure connection draining to ensure that all in-flight requests are supported by ELB even though the instance is being deregistered.</w:t>
      </w:r>
    </w:p>
    <w:p w14:paraId="547F9B84" w14:textId="77777777" w:rsidR="00922215" w:rsidRDefault="00922215" w:rsidP="00922215">
      <w:pPr>
        <w:pStyle w:val="ListParagraph"/>
        <w:spacing w:after="0" w:line="240" w:lineRule="auto"/>
      </w:pPr>
      <w:r>
        <w:t>What time out period should the user specify for connection draining?</w:t>
      </w:r>
    </w:p>
    <w:p w14:paraId="3E7DF656" w14:textId="77777777" w:rsidR="00922215" w:rsidRDefault="00922215" w:rsidP="00922215">
      <w:pPr>
        <w:pStyle w:val="ListParagraph"/>
        <w:spacing w:after="0" w:line="240" w:lineRule="auto"/>
      </w:pPr>
      <w:r>
        <w:t>A. 1 hour</w:t>
      </w:r>
    </w:p>
    <w:p w14:paraId="016023DA" w14:textId="77777777" w:rsidR="00922215" w:rsidRDefault="00922215" w:rsidP="00922215">
      <w:pPr>
        <w:pStyle w:val="ListParagraph"/>
        <w:spacing w:after="0" w:line="240" w:lineRule="auto"/>
      </w:pPr>
      <w:r>
        <w:t>B. 30 minutes</w:t>
      </w:r>
    </w:p>
    <w:p w14:paraId="604C172B" w14:textId="77777777" w:rsidR="00922215" w:rsidRDefault="00922215" w:rsidP="00922215">
      <w:pPr>
        <w:pStyle w:val="ListParagraph"/>
        <w:spacing w:after="0" w:line="240" w:lineRule="auto"/>
      </w:pPr>
      <w:r>
        <w:t>C. 5 minutes</w:t>
      </w:r>
    </w:p>
    <w:p w14:paraId="0FE16D8B" w14:textId="72E0CE61" w:rsidR="00922215" w:rsidRDefault="00922215" w:rsidP="00922215">
      <w:pPr>
        <w:pStyle w:val="ListParagraph"/>
        <w:spacing w:after="0" w:line="240" w:lineRule="auto"/>
      </w:pPr>
      <w:r>
        <w:t>D. 2 hours</w:t>
      </w:r>
    </w:p>
    <w:p w14:paraId="355A4391" w14:textId="77777777" w:rsidR="00922215" w:rsidRDefault="00922215" w:rsidP="00922215">
      <w:pPr>
        <w:pStyle w:val="ListParagraph"/>
        <w:spacing w:after="0" w:line="240" w:lineRule="auto"/>
      </w:pPr>
    </w:p>
    <w:tbl>
      <w:tblPr>
        <w:tblStyle w:val="TableGrid"/>
        <w:tblW w:w="0" w:type="auto"/>
        <w:tblLook w:val="04A0" w:firstRow="1" w:lastRow="0" w:firstColumn="1" w:lastColumn="0" w:noHBand="0" w:noVBand="1"/>
      </w:tblPr>
      <w:tblGrid>
        <w:gridCol w:w="625"/>
        <w:gridCol w:w="1080"/>
        <w:gridCol w:w="9618"/>
      </w:tblGrid>
      <w:tr w:rsidR="00782A82" w14:paraId="442A672B" w14:textId="77777777" w:rsidTr="00C72912">
        <w:tc>
          <w:tcPr>
            <w:tcW w:w="625" w:type="dxa"/>
          </w:tcPr>
          <w:p w14:paraId="3659E222" w14:textId="25DBAEFB" w:rsidR="00782A82" w:rsidRDefault="00D56568" w:rsidP="00C72912">
            <w:r>
              <w:t>1</w:t>
            </w:r>
          </w:p>
        </w:tc>
        <w:tc>
          <w:tcPr>
            <w:tcW w:w="1080" w:type="dxa"/>
          </w:tcPr>
          <w:p w14:paraId="3144FB2F" w14:textId="52F65DFA" w:rsidR="00782A82" w:rsidRDefault="00D56568" w:rsidP="00C72912">
            <w:r>
              <w:t>C</w:t>
            </w:r>
          </w:p>
        </w:tc>
        <w:tc>
          <w:tcPr>
            <w:tcW w:w="9618" w:type="dxa"/>
          </w:tcPr>
          <w:p w14:paraId="02C3BADD" w14:textId="60C9D556" w:rsidR="00D56568" w:rsidRDefault="00D56568" w:rsidP="00D56568">
            <w:r>
              <w:t>Before you start using Elastic Load BaIancing(ELB), you have to configure the listeners for your load balancer. A listener is a process that listens for</w:t>
            </w:r>
            <w:r>
              <w:t xml:space="preserve"> </w:t>
            </w:r>
            <w:r>
              <w:t>connection requests. It is configured with a protocol and a port number for front-end (client to load balancer) and back-end (load balancer to back-end instance)</w:t>
            </w:r>
          </w:p>
          <w:p w14:paraId="29E450BB" w14:textId="77777777" w:rsidR="00D56568" w:rsidRDefault="00D56568" w:rsidP="00D56568">
            <w:r>
              <w:t>connections.</w:t>
            </w:r>
          </w:p>
          <w:p w14:paraId="2B6DDEC1" w14:textId="345B78D5" w:rsidR="00D56568" w:rsidRDefault="00D56568" w:rsidP="00D56568">
            <w:r>
              <w:t>Elastic Load Balancing supports the load balancing of applications using HTTP, HTTPS (secure HTTP), TCP, and SSL (secure TCP) protocols. The HTTPS uses</w:t>
            </w:r>
            <w:r>
              <w:t xml:space="preserve"> </w:t>
            </w:r>
            <w:r>
              <w:t>the SSL protocol to establish secure connections over the HTTP layer. You can also use SSL protocol to establish secure connections over the TCP layer.</w:t>
            </w:r>
          </w:p>
          <w:p w14:paraId="31076B34" w14:textId="77777777" w:rsidR="00D56568" w:rsidRDefault="00D56568" w:rsidP="00D56568">
            <w:r>
              <w:t>The acceptable ports for both HTTPS/SSL and HTTP/TCP connections are 25, 80, 443, 465, 587, and</w:t>
            </w:r>
          </w:p>
          <w:p w14:paraId="3E6502D4" w14:textId="04A8829C" w:rsidR="00782A82" w:rsidRDefault="00D56568" w:rsidP="00D56568">
            <w:r>
              <w:t>1024-65535.</w:t>
            </w:r>
          </w:p>
        </w:tc>
      </w:tr>
      <w:tr w:rsidR="00782A82" w14:paraId="5387A60B" w14:textId="77777777" w:rsidTr="00C72912">
        <w:tc>
          <w:tcPr>
            <w:tcW w:w="625" w:type="dxa"/>
          </w:tcPr>
          <w:p w14:paraId="29C4A288" w14:textId="09BDA1ED" w:rsidR="00782A82" w:rsidRDefault="007578FB" w:rsidP="00C72912">
            <w:r>
              <w:t>2</w:t>
            </w:r>
          </w:p>
        </w:tc>
        <w:tc>
          <w:tcPr>
            <w:tcW w:w="1080" w:type="dxa"/>
          </w:tcPr>
          <w:p w14:paraId="779C00F0" w14:textId="4AF9A4FD" w:rsidR="00782A82" w:rsidRDefault="007578FB" w:rsidP="00C72912">
            <w:r>
              <w:t>D</w:t>
            </w:r>
          </w:p>
        </w:tc>
        <w:tc>
          <w:tcPr>
            <w:tcW w:w="9618" w:type="dxa"/>
          </w:tcPr>
          <w:p w14:paraId="00F4AF2C" w14:textId="49C8A7A8" w:rsidR="007578FB" w:rsidRDefault="007578FB" w:rsidP="007578FB">
            <w:r>
              <w:t>The user has created an Elastic Load Balancer with the availability zone and wants to add more zones to the existing ELB. The user can do so in</w:t>
            </w:r>
            <w:r>
              <w:t xml:space="preserve"> </w:t>
            </w:r>
            <w:r>
              <w:t>two ways:</w:t>
            </w:r>
          </w:p>
          <w:p w14:paraId="36DCE69B" w14:textId="496D7607" w:rsidR="00782A82" w:rsidRDefault="007578FB" w:rsidP="007578FB">
            <w:r>
              <w:t>From the console or CLI, add new zones to ELB;</w:t>
            </w:r>
            <w:r>
              <w:t xml:space="preserve"> </w:t>
            </w:r>
            <w:r>
              <w:t>Launch instances in a separate AZ and add instances to the existing ELB. Reference</w:t>
            </w:r>
          </w:p>
        </w:tc>
      </w:tr>
      <w:tr w:rsidR="00782A82" w14:paraId="24B8B8E9" w14:textId="77777777" w:rsidTr="00C72912">
        <w:tc>
          <w:tcPr>
            <w:tcW w:w="625" w:type="dxa"/>
          </w:tcPr>
          <w:p w14:paraId="15F9D6C1" w14:textId="01F2EACC" w:rsidR="00782A82" w:rsidRDefault="00062BB5" w:rsidP="00C72912">
            <w:r>
              <w:t>3</w:t>
            </w:r>
          </w:p>
        </w:tc>
        <w:tc>
          <w:tcPr>
            <w:tcW w:w="1080" w:type="dxa"/>
          </w:tcPr>
          <w:p w14:paraId="2CB06D07" w14:textId="5F2633BA" w:rsidR="00782A82" w:rsidRDefault="00062BB5" w:rsidP="00C72912">
            <w:r>
              <w:t>A</w:t>
            </w:r>
          </w:p>
        </w:tc>
        <w:tc>
          <w:tcPr>
            <w:tcW w:w="9618" w:type="dxa"/>
          </w:tcPr>
          <w:p w14:paraId="1387EC24" w14:textId="4A6E0700" w:rsidR="00062BB5" w:rsidRDefault="00062BB5" w:rsidP="00062BB5">
            <w:r>
              <w:t>The Elastic Load Balancer connection draining feature causes the load balancer to stop sending new requests to the back-end instances when the</w:t>
            </w:r>
            <w:r>
              <w:t xml:space="preserve"> </w:t>
            </w:r>
            <w:r>
              <w:t>instances are deregistering or become unhealthy, while ensuring that in-flight requests continue to be served. The user can specify a maximum time of 3600</w:t>
            </w:r>
          </w:p>
          <w:p w14:paraId="075360E4" w14:textId="3BC49BF8" w:rsidR="00782A82" w:rsidRDefault="00062BB5" w:rsidP="00062BB5">
            <w:r>
              <w:t>seconds (1 hour) for the load balancer to keep the connections alive before reporting the instance as deregistered. If the user does not specify the maximum</w:t>
            </w:r>
            <w:r>
              <w:t xml:space="preserve"> </w:t>
            </w:r>
            <w:r>
              <w:t>timeout period, by default, the load balancer will close the connections to the deregistering instance after 300 seconds</w:t>
            </w:r>
          </w:p>
        </w:tc>
      </w:tr>
      <w:tr w:rsidR="00782A82" w14:paraId="533C7BCF" w14:textId="77777777" w:rsidTr="00C72912">
        <w:tc>
          <w:tcPr>
            <w:tcW w:w="625" w:type="dxa"/>
          </w:tcPr>
          <w:p w14:paraId="5D9A9151" w14:textId="6F5B2DF4" w:rsidR="00782A82" w:rsidRDefault="00782A82" w:rsidP="00C72912"/>
        </w:tc>
        <w:tc>
          <w:tcPr>
            <w:tcW w:w="1080" w:type="dxa"/>
          </w:tcPr>
          <w:p w14:paraId="0DC5C5FE" w14:textId="58632A50" w:rsidR="00782A82" w:rsidRDefault="00782A82" w:rsidP="00C72912"/>
        </w:tc>
        <w:tc>
          <w:tcPr>
            <w:tcW w:w="9618" w:type="dxa"/>
          </w:tcPr>
          <w:p w14:paraId="77495485" w14:textId="3E5184DF" w:rsidR="00782A82" w:rsidRDefault="00782A82" w:rsidP="00C72912"/>
        </w:tc>
      </w:tr>
      <w:tr w:rsidR="00782A82" w14:paraId="2B15F23D" w14:textId="77777777" w:rsidTr="00C72912">
        <w:tc>
          <w:tcPr>
            <w:tcW w:w="625" w:type="dxa"/>
          </w:tcPr>
          <w:p w14:paraId="52669A07" w14:textId="2860E099" w:rsidR="00782A82" w:rsidRDefault="00782A82" w:rsidP="00C72912"/>
        </w:tc>
        <w:tc>
          <w:tcPr>
            <w:tcW w:w="1080" w:type="dxa"/>
          </w:tcPr>
          <w:p w14:paraId="452FD29D" w14:textId="17FEE341" w:rsidR="00782A82" w:rsidRDefault="00782A82" w:rsidP="00C72912"/>
        </w:tc>
        <w:tc>
          <w:tcPr>
            <w:tcW w:w="9618" w:type="dxa"/>
          </w:tcPr>
          <w:p w14:paraId="56AFA33B" w14:textId="0094E617" w:rsidR="00782A82" w:rsidRPr="002D0C99" w:rsidRDefault="00782A82" w:rsidP="00D231DC">
            <w:pPr>
              <w:tabs>
                <w:tab w:val="left" w:pos="2055"/>
              </w:tabs>
            </w:pPr>
          </w:p>
        </w:tc>
      </w:tr>
      <w:tr w:rsidR="00782A82" w14:paraId="4AFAFDEC" w14:textId="77777777" w:rsidTr="00C72912">
        <w:tc>
          <w:tcPr>
            <w:tcW w:w="625" w:type="dxa"/>
          </w:tcPr>
          <w:p w14:paraId="03FAE5E8" w14:textId="1DEB64DE" w:rsidR="00782A82" w:rsidRDefault="00782A82" w:rsidP="00C72912"/>
        </w:tc>
        <w:tc>
          <w:tcPr>
            <w:tcW w:w="1080" w:type="dxa"/>
          </w:tcPr>
          <w:p w14:paraId="4B529D4B" w14:textId="279518F6" w:rsidR="00782A82" w:rsidRPr="005A676C" w:rsidRDefault="00782A82" w:rsidP="00C72912">
            <w:pPr>
              <w:rPr>
                <w:caps/>
              </w:rPr>
            </w:pPr>
          </w:p>
        </w:tc>
        <w:tc>
          <w:tcPr>
            <w:tcW w:w="9618" w:type="dxa"/>
          </w:tcPr>
          <w:p w14:paraId="3B691FF0" w14:textId="77777777" w:rsidR="00782A82" w:rsidRPr="00010743" w:rsidRDefault="00782A82" w:rsidP="00C72912"/>
        </w:tc>
      </w:tr>
      <w:tr w:rsidR="00782A82" w14:paraId="65664B8F" w14:textId="77777777" w:rsidTr="00C72912">
        <w:tc>
          <w:tcPr>
            <w:tcW w:w="625" w:type="dxa"/>
          </w:tcPr>
          <w:p w14:paraId="19EC285E" w14:textId="383393A8" w:rsidR="00782A82" w:rsidRDefault="00782A82" w:rsidP="00C72912"/>
        </w:tc>
        <w:tc>
          <w:tcPr>
            <w:tcW w:w="1080" w:type="dxa"/>
          </w:tcPr>
          <w:p w14:paraId="13D56BA1" w14:textId="345EE994" w:rsidR="00782A82" w:rsidRDefault="00782A82" w:rsidP="00C72912">
            <w:pPr>
              <w:rPr>
                <w:caps/>
              </w:rPr>
            </w:pPr>
          </w:p>
        </w:tc>
        <w:tc>
          <w:tcPr>
            <w:tcW w:w="9618" w:type="dxa"/>
          </w:tcPr>
          <w:p w14:paraId="7D8EABEB" w14:textId="6A8967C5" w:rsidR="00782A82" w:rsidRPr="00010743" w:rsidRDefault="00782A82" w:rsidP="00C72912"/>
        </w:tc>
      </w:tr>
      <w:tr w:rsidR="00782A82" w14:paraId="2B3A7678" w14:textId="77777777" w:rsidTr="00C72912">
        <w:tc>
          <w:tcPr>
            <w:tcW w:w="625" w:type="dxa"/>
          </w:tcPr>
          <w:p w14:paraId="206D8A16" w14:textId="0B855F1C" w:rsidR="00782A82" w:rsidRDefault="00782A82" w:rsidP="00C72912"/>
        </w:tc>
        <w:tc>
          <w:tcPr>
            <w:tcW w:w="1080" w:type="dxa"/>
          </w:tcPr>
          <w:p w14:paraId="25573F5E" w14:textId="79E2C3FB" w:rsidR="00782A82" w:rsidRDefault="00782A82" w:rsidP="00C72912">
            <w:pPr>
              <w:rPr>
                <w:caps/>
              </w:rPr>
            </w:pPr>
          </w:p>
        </w:tc>
        <w:tc>
          <w:tcPr>
            <w:tcW w:w="9618" w:type="dxa"/>
          </w:tcPr>
          <w:p w14:paraId="1F26B6AB" w14:textId="2DB4530C" w:rsidR="00782A82" w:rsidRPr="005F6FA5" w:rsidRDefault="00782A82" w:rsidP="00C72912"/>
        </w:tc>
      </w:tr>
      <w:tr w:rsidR="00510938" w14:paraId="415A2D67" w14:textId="77777777" w:rsidTr="00C72912">
        <w:tc>
          <w:tcPr>
            <w:tcW w:w="625" w:type="dxa"/>
          </w:tcPr>
          <w:p w14:paraId="45A5D323" w14:textId="574C6C87" w:rsidR="00510938" w:rsidRDefault="00510938" w:rsidP="00C72912"/>
        </w:tc>
        <w:tc>
          <w:tcPr>
            <w:tcW w:w="1080" w:type="dxa"/>
          </w:tcPr>
          <w:p w14:paraId="05A1CA7F" w14:textId="169E7071" w:rsidR="00510938" w:rsidRDefault="00510938" w:rsidP="00C72912">
            <w:pPr>
              <w:rPr>
                <w:caps/>
              </w:rPr>
            </w:pPr>
          </w:p>
        </w:tc>
        <w:tc>
          <w:tcPr>
            <w:tcW w:w="9618" w:type="dxa"/>
          </w:tcPr>
          <w:p w14:paraId="2AE22961" w14:textId="77777777" w:rsidR="00510938" w:rsidRPr="00096EFA" w:rsidRDefault="00510938" w:rsidP="00C72912"/>
        </w:tc>
      </w:tr>
      <w:tr w:rsidR="00510938" w14:paraId="2EA409C8" w14:textId="77777777" w:rsidTr="00C72912">
        <w:tc>
          <w:tcPr>
            <w:tcW w:w="625" w:type="dxa"/>
          </w:tcPr>
          <w:p w14:paraId="21BD1B37" w14:textId="77777777" w:rsidR="00510938" w:rsidRDefault="00510938" w:rsidP="00C72912"/>
        </w:tc>
        <w:tc>
          <w:tcPr>
            <w:tcW w:w="1080" w:type="dxa"/>
          </w:tcPr>
          <w:p w14:paraId="6EC9E16C" w14:textId="77777777" w:rsidR="00510938" w:rsidRDefault="00510938" w:rsidP="00C72912">
            <w:pPr>
              <w:rPr>
                <w:caps/>
              </w:rPr>
            </w:pPr>
          </w:p>
        </w:tc>
        <w:tc>
          <w:tcPr>
            <w:tcW w:w="9618" w:type="dxa"/>
          </w:tcPr>
          <w:p w14:paraId="51D9E146" w14:textId="77777777" w:rsidR="00510938" w:rsidRPr="00096EFA" w:rsidRDefault="00510938" w:rsidP="00C72912"/>
        </w:tc>
      </w:tr>
      <w:tr w:rsidR="0099417E" w14:paraId="31025908" w14:textId="77777777" w:rsidTr="00C72912">
        <w:tc>
          <w:tcPr>
            <w:tcW w:w="625" w:type="dxa"/>
          </w:tcPr>
          <w:p w14:paraId="2479189C" w14:textId="7CDA0698" w:rsidR="0099417E" w:rsidRDefault="0099417E" w:rsidP="00C72912"/>
        </w:tc>
        <w:tc>
          <w:tcPr>
            <w:tcW w:w="1080" w:type="dxa"/>
          </w:tcPr>
          <w:p w14:paraId="54B1D9A2" w14:textId="68D98BEE" w:rsidR="0099417E" w:rsidRDefault="0099417E" w:rsidP="00C72912">
            <w:pPr>
              <w:rPr>
                <w:caps/>
              </w:rPr>
            </w:pPr>
          </w:p>
        </w:tc>
        <w:tc>
          <w:tcPr>
            <w:tcW w:w="9618" w:type="dxa"/>
          </w:tcPr>
          <w:p w14:paraId="45F70833" w14:textId="29EC49D7" w:rsidR="0099417E" w:rsidRPr="00096EFA" w:rsidRDefault="0099417E" w:rsidP="0099417E"/>
        </w:tc>
      </w:tr>
      <w:tr w:rsidR="0069284A" w14:paraId="2576FA60" w14:textId="77777777" w:rsidTr="00C72912">
        <w:tc>
          <w:tcPr>
            <w:tcW w:w="625" w:type="dxa"/>
          </w:tcPr>
          <w:p w14:paraId="16BCB823" w14:textId="3CFE30AC" w:rsidR="0069284A" w:rsidRDefault="0069284A" w:rsidP="00C72912"/>
        </w:tc>
        <w:tc>
          <w:tcPr>
            <w:tcW w:w="1080" w:type="dxa"/>
          </w:tcPr>
          <w:p w14:paraId="60F0C1F2" w14:textId="533BECF4" w:rsidR="0069284A" w:rsidRDefault="0069284A" w:rsidP="00C72912">
            <w:pPr>
              <w:rPr>
                <w:caps/>
              </w:rPr>
            </w:pPr>
          </w:p>
        </w:tc>
        <w:tc>
          <w:tcPr>
            <w:tcW w:w="9618" w:type="dxa"/>
          </w:tcPr>
          <w:p w14:paraId="0F4D59B4" w14:textId="77777777" w:rsidR="0069284A" w:rsidRDefault="0069284A" w:rsidP="0099417E"/>
        </w:tc>
      </w:tr>
      <w:tr w:rsidR="00D61AA3" w14:paraId="4A42586A" w14:textId="77777777" w:rsidTr="00C72912">
        <w:tc>
          <w:tcPr>
            <w:tcW w:w="625" w:type="dxa"/>
          </w:tcPr>
          <w:p w14:paraId="2E2324B8" w14:textId="511FAFA7" w:rsidR="00D61AA3" w:rsidRDefault="00D61AA3" w:rsidP="00C72912"/>
        </w:tc>
        <w:tc>
          <w:tcPr>
            <w:tcW w:w="1080" w:type="dxa"/>
          </w:tcPr>
          <w:p w14:paraId="15447D2A" w14:textId="0DF6D395" w:rsidR="00D61AA3" w:rsidRDefault="00D61AA3" w:rsidP="00C72912">
            <w:pPr>
              <w:rPr>
                <w:caps/>
              </w:rPr>
            </w:pPr>
          </w:p>
        </w:tc>
        <w:tc>
          <w:tcPr>
            <w:tcW w:w="9618" w:type="dxa"/>
          </w:tcPr>
          <w:p w14:paraId="7F827152" w14:textId="7E9DFCC3" w:rsidR="00D61AA3" w:rsidRDefault="00D61AA3" w:rsidP="00D61AA3"/>
        </w:tc>
      </w:tr>
      <w:tr w:rsidR="003D3781" w14:paraId="7F30CA22" w14:textId="77777777" w:rsidTr="00C72912">
        <w:tc>
          <w:tcPr>
            <w:tcW w:w="625" w:type="dxa"/>
          </w:tcPr>
          <w:p w14:paraId="5689209D" w14:textId="08221F78" w:rsidR="003D3781" w:rsidRDefault="003D3781" w:rsidP="00C72912"/>
        </w:tc>
        <w:tc>
          <w:tcPr>
            <w:tcW w:w="1080" w:type="dxa"/>
          </w:tcPr>
          <w:p w14:paraId="65B4FE8D" w14:textId="401BDE0B" w:rsidR="003D3781" w:rsidRDefault="003D3781" w:rsidP="00C72912">
            <w:pPr>
              <w:rPr>
                <w:caps/>
              </w:rPr>
            </w:pPr>
          </w:p>
        </w:tc>
        <w:tc>
          <w:tcPr>
            <w:tcW w:w="9618" w:type="dxa"/>
          </w:tcPr>
          <w:p w14:paraId="6B96470E" w14:textId="47A2802B" w:rsidR="003D3781" w:rsidRDefault="003D3781" w:rsidP="003D3781"/>
        </w:tc>
      </w:tr>
      <w:tr w:rsidR="003D3781" w14:paraId="5EDFA1A8" w14:textId="77777777" w:rsidTr="00C72912">
        <w:tc>
          <w:tcPr>
            <w:tcW w:w="625" w:type="dxa"/>
          </w:tcPr>
          <w:p w14:paraId="2FAAF1C1" w14:textId="4B72878B" w:rsidR="003D3781" w:rsidRDefault="003D3781" w:rsidP="00C72912"/>
        </w:tc>
        <w:tc>
          <w:tcPr>
            <w:tcW w:w="1080" w:type="dxa"/>
          </w:tcPr>
          <w:p w14:paraId="4C093AD3" w14:textId="39DC1731" w:rsidR="003D3781" w:rsidRDefault="003D3781" w:rsidP="00C72912">
            <w:pPr>
              <w:rPr>
                <w:caps/>
              </w:rPr>
            </w:pPr>
          </w:p>
        </w:tc>
        <w:tc>
          <w:tcPr>
            <w:tcW w:w="9618" w:type="dxa"/>
          </w:tcPr>
          <w:p w14:paraId="192295F5" w14:textId="201DFF69" w:rsidR="003D3781" w:rsidRDefault="003D3781" w:rsidP="00E9029C"/>
        </w:tc>
      </w:tr>
      <w:tr w:rsidR="00F94EAA" w14:paraId="799CD2E8" w14:textId="77777777" w:rsidTr="00C72912">
        <w:tc>
          <w:tcPr>
            <w:tcW w:w="625" w:type="dxa"/>
          </w:tcPr>
          <w:p w14:paraId="299D01D7" w14:textId="0830CD05" w:rsidR="00F94EAA" w:rsidRDefault="00F94EAA" w:rsidP="00C72912"/>
        </w:tc>
        <w:tc>
          <w:tcPr>
            <w:tcW w:w="1080" w:type="dxa"/>
          </w:tcPr>
          <w:p w14:paraId="075C66B5" w14:textId="7C41ED12" w:rsidR="00F94EAA" w:rsidRDefault="00F94EAA" w:rsidP="00C72912">
            <w:pPr>
              <w:rPr>
                <w:caps/>
              </w:rPr>
            </w:pPr>
          </w:p>
        </w:tc>
        <w:tc>
          <w:tcPr>
            <w:tcW w:w="9618" w:type="dxa"/>
          </w:tcPr>
          <w:p w14:paraId="7EDCD9CF" w14:textId="03C6CA0C" w:rsidR="00F94EAA" w:rsidRDefault="00F94EAA" w:rsidP="00F94EAA"/>
        </w:tc>
      </w:tr>
      <w:tr w:rsidR="00764534" w14:paraId="73F0A696" w14:textId="77777777" w:rsidTr="00C72912">
        <w:tc>
          <w:tcPr>
            <w:tcW w:w="625" w:type="dxa"/>
          </w:tcPr>
          <w:p w14:paraId="7781F090" w14:textId="2BF8F9C2" w:rsidR="00764534" w:rsidRDefault="00764534" w:rsidP="00C72912"/>
        </w:tc>
        <w:tc>
          <w:tcPr>
            <w:tcW w:w="1080" w:type="dxa"/>
          </w:tcPr>
          <w:p w14:paraId="4EF6BB13" w14:textId="55FED332" w:rsidR="00764534" w:rsidRDefault="00764534" w:rsidP="00C72912">
            <w:pPr>
              <w:rPr>
                <w:caps/>
              </w:rPr>
            </w:pPr>
          </w:p>
        </w:tc>
        <w:tc>
          <w:tcPr>
            <w:tcW w:w="9618" w:type="dxa"/>
          </w:tcPr>
          <w:p w14:paraId="6A73B4EC" w14:textId="5335E77F" w:rsidR="00764534" w:rsidRDefault="00764534" w:rsidP="00764534"/>
        </w:tc>
      </w:tr>
      <w:tr w:rsidR="00E671BB" w14:paraId="6AF60E23" w14:textId="77777777" w:rsidTr="00C72912">
        <w:tc>
          <w:tcPr>
            <w:tcW w:w="625" w:type="dxa"/>
          </w:tcPr>
          <w:p w14:paraId="4807DB01" w14:textId="0C38106E" w:rsidR="00E671BB" w:rsidRDefault="00E671BB" w:rsidP="00C72912"/>
        </w:tc>
        <w:tc>
          <w:tcPr>
            <w:tcW w:w="1080" w:type="dxa"/>
          </w:tcPr>
          <w:p w14:paraId="7069951E" w14:textId="50168D50" w:rsidR="00E671BB" w:rsidRDefault="00E671BB" w:rsidP="00C72912">
            <w:pPr>
              <w:rPr>
                <w:caps/>
              </w:rPr>
            </w:pPr>
          </w:p>
        </w:tc>
        <w:tc>
          <w:tcPr>
            <w:tcW w:w="9618" w:type="dxa"/>
          </w:tcPr>
          <w:p w14:paraId="1D8AA559" w14:textId="09926417" w:rsidR="00E671BB" w:rsidRDefault="00E671BB" w:rsidP="00764534"/>
        </w:tc>
      </w:tr>
    </w:tbl>
    <w:p w14:paraId="66A2DF05" w14:textId="77777777" w:rsidR="0079623A" w:rsidRDefault="0079623A" w:rsidP="0079623A">
      <w:pPr>
        <w:ind w:left="1080"/>
      </w:pPr>
    </w:p>
    <w:sectPr w:rsidR="0079623A"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423A"/>
    <w:multiLevelType w:val="hybridMultilevel"/>
    <w:tmpl w:val="3ACA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C7A79"/>
    <w:multiLevelType w:val="hybridMultilevel"/>
    <w:tmpl w:val="CF684F00"/>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F2051"/>
    <w:multiLevelType w:val="hybridMultilevel"/>
    <w:tmpl w:val="72383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E6EC6"/>
    <w:multiLevelType w:val="hybridMultilevel"/>
    <w:tmpl w:val="72383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21393"/>
    <w:rsid w:val="00062BB5"/>
    <w:rsid w:val="00096EFA"/>
    <w:rsid w:val="000A7345"/>
    <w:rsid w:val="00176F52"/>
    <w:rsid w:val="00177B2E"/>
    <w:rsid w:val="001A71D6"/>
    <w:rsid w:val="001F606B"/>
    <w:rsid w:val="00231D44"/>
    <w:rsid w:val="0025220F"/>
    <w:rsid w:val="002906ED"/>
    <w:rsid w:val="002E7872"/>
    <w:rsid w:val="002E7AF1"/>
    <w:rsid w:val="00303C9E"/>
    <w:rsid w:val="0030570F"/>
    <w:rsid w:val="00324206"/>
    <w:rsid w:val="00327F8E"/>
    <w:rsid w:val="003328C5"/>
    <w:rsid w:val="00341EC6"/>
    <w:rsid w:val="003535FB"/>
    <w:rsid w:val="003604EB"/>
    <w:rsid w:val="00384471"/>
    <w:rsid w:val="00396988"/>
    <w:rsid w:val="003A0EAA"/>
    <w:rsid w:val="003C0BA5"/>
    <w:rsid w:val="003D3781"/>
    <w:rsid w:val="00403199"/>
    <w:rsid w:val="00414902"/>
    <w:rsid w:val="00423090"/>
    <w:rsid w:val="00432F47"/>
    <w:rsid w:val="0047344C"/>
    <w:rsid w:val="00474AAD"/>
    <w:rsid w:val="00497EE8"/>
    <w:rsid w:val="00502A80"/>
    <w:rsid w:val="00510938"/>
    <w:rsid w:val="00514641"/>
    <w:rsid w:val="005619EA"/>
    <w:rsid w:val="0058036F"/>
    <w:rsid w:val="005A3B9A"/>
    <w:rsid w:val="005F560C"/>
    <w:rsid w:val="00605CDD"/>
    <w:rsid w:val="006235A6"/>
    <w:rsid w:val="0069284A"/>
    <w:rsid w:val="0069332D"/>
    <w:rsid w:val="006D3D89"/>
    <w:rsid w:val="006F5B41"/>
    <w:rsid w:val="00707A42"/>
    <w:rsid w:val="00721CA4"/>
    <w:rsid w:val="007578FB"/>
    <w:rsid w:val="00764534"/>
    <w:rsid w:val="007729EB"/>
    <w:rsid w:val="00782A82"/>
    <w:rsid w:val="0079623A"/>
    <w:rsid w:val="007A37C8"/>
    <w:rsid w:val="00822DF7"/>
    <w:rsid w:val="0083466C"/>
    <w:rsid w:val="00855151"/>
    <w:rsid w:val="0087757A"/>
    <w:rsid w:val="0088483A"/>
    <w:rsid w:val="008B3583"/>
    <w:rsid w:val="008F24F1"/>
    <w:rsid w:val="00905BAE"/>
    <w:rsid w:val="00906B11"/>
    <w:rsid w:val="009174B8"/>
    <w:rsid w:val="00922215"/>
    <w:rsid w:val="009547C4"/>
    <w:rsid w:val="0097153C"/>
    <w:rsid w:val="009801CE"/>
    <w:rsid w:val="0099417E"/>
    <w:rsid w:val="009A03A6"/>
    <w:rsid w:val="009B00EA"/>
    <w:rsid w:val="00A06146"/>
    <w:rsid w:val="00A438FE"/>
    <w:rsid w:val="00AA3C6E"/>
    <w:rsid w:val="00AD6D39"/>
    <w:rsid w:val="00B17519"/>
    <w:rsid w:val="00B34784"/>
    <w:rsid w:val="00B406C1"/>
    <w:rsid w:val="00B471BC"/>
    <w:rsid w:val="00B84585"/>
    <w:rsid w:val="00B94CA1"/>
    <w:rsid w:val="00BD6C0F"/>
    <w:rsid w:val="00BD7A39"/>
    <w:rsid w:val="00BE589B"/>
    <w:rsid w:val="00C01843"/>
    <w:rsid w:val="00C10B50"/>
    <w:rsid w:val="00C30E24"/>
    <w:rsid w:val="00C553E1"/>
    <w:rsid w:val="00C66B1E"/>
    <w:rsid w:val="00C72912"/>
    <w:rsid w:val="00CD0CEF"/>
    <w:rsid w:val="00D0076F"/>
    <w:rsid w:val="00D13F8C"/>
    <w:rsid w:val="00D231DC"/>
    <w:rsid w:val="00D24AC6"/>
    <w:rsid w:val="00D33014"/>
    <w:rsid w:val="00D56568"/>
    <w:rsid w:val="00D61AA3"/>
    <w:rsid w:val="00D877C6"/>
    <w:rsid w:val="00D9031E"/>
    <w:rsid w:val="00D95F0F"/>
    <w:rsid w:val="00DE7A2B"/>
    <w:rsid w:val="00DF459D"/>
    <w:rsid w:val="00E43F4A"/>
    <w:rsid w:val="00E671BB"/>
    <w:rsid w:val="00E9029C"/>
    <w:rsid w:val="00EA73D6"/>
    <w:rsid w:val="00EE29E4"/>
    <w:rsid w:val="00F27EB5"/>
    <w:rsid w:val="00F5144F"/>
    <w:rsid w:val="00F63668"/>
    <w:rsid w:val="00F84ACE"/>
    <w:rsid w:val="00F94EAA"/>
    <w:rsid w:val="00FB6A37"/>
    <w:rsid w:val="00FC7D1F"/>
    <w:rsid w:val="00FE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782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2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A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86951">
      <w:bodyDiv w:val="1"/>
      <w:marLeft w:val="0"/>
      <w:marRight w:val="0"/>
      <w:marTop w:val="0"/>
      <w:marBottom w:val="0"/>
      <w:divBdr>
        <w:top w:val="none" w:sz="0" w:space="0" w:color="auto"/>
        <w:left w:val="none" w:sz="0" w:space="0" w:color="auto"/>
        <w:bottom w:val="none" w:sz="0" w:space="0" w:color="auto"/>
        <w:right w:val="none" w:sz="0" w:space="0" w:color="auto"/>
      </w:divBdr>
      <w:divsChild>
        <w:div w:id="12605283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08CAC-E9DB-4936-9A39-0BA3AAC9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114</cp:revision>
  <dcterms:created xsi:type="dcterms:W3CDTF">2021-07-18T10:49:00Z</dcterms:created>
  <dcterms:modified xsi:type="dcterms:W3CDTF">2021-08-29T08:06:00Z</dcterms:modified>
</cp:coreProperties>
</file>