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Overview of Patients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436"/>
        <w:gridCol w:w="1892"/>
        <w:gridCol w:w="1609"/>
        <w:gridCol w:w="894"/>
      </w:tblGrid>
      <w:tr>
        <w:trPr>
          <w:cantSplit/>
          <w:trHeight w:val="623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22"/>
                <w:szCs w:val="22"/>
                <w:color w:val="000000"/>
              </w:rPr>
              <w:t xml:space="preserve">No simplification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22"/>
                <w:szCs w:val="22"/>
                <w:color w:val="000000"/>
              </w:rPr>
              <w:t xml:space="preserve">Simplification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b/>
                <w:sz w:val="18"/>
                <w:szCs w:val="18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 867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 356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b/>
                <w:sz w:val="18"/>
                <w:szCs w:val="18"/>
                <w:color w:val="000000"/>
              </w:rPr>
              <w:t xml:space="preserve">age (median [IQR])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58.0 [52.0, 64.0]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56.0 [49.0, 62.0]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 0.002</w:t>
            </w:r>
          </w:p>
        </w:tc>
      </w:tr>
      <w:tr>
        <w:trPr>
          <w:cantSplit/>
          <w:trHeight w:val="59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b/>
                <w:sz w:val="18"/>
                <w:szCs w:val="18"/>
                <w:color w:val="000000"/>
              </w:rPr>
              <w:t xml:space="preserve">male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 622 (71.7)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 273 (76.7)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 0.089</w:t>
            </w:r>
          </w:p>
        </w:tc>
      </w:tr>
      <w:tr>
        <w:trPr>
          <w:cantSplit/>
          <w:trHeight w:val="59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b/>
                <w:sz w:val="18"/>
                <w:szCs w:val="18"/>
                <w:color w:val="000000"/>
              </w:rPr>
              <w:t xml:space="preserve">ethnicity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 0.006</w:t>
            </w:r>
          </w:p>
        </w:tc>
      </w:tr>
      <w:tr>
        <w:trPr>
          <w:cantSplit/>
          <w:trHeight w:val="59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28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   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 674 (78.0)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 302 (85.3)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59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28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   Black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 140 (16.2)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  33 ( 9.3)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59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28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   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  50 ( 5.8)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  19 ( 5.4)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59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b/>
                <w:sz w:val="18"/>
                <w:szCs w:val="18"/>
                <w:color w:val="000000"/>
              </w:rPr>
              <w:t xml:space="preserve">riskgroup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cantSplit/>
          <w:trHeight w:val="59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28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   MSM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 330 (38.1)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 182 (51.1)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59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28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   HET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 324 (37.4)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 112 (31.5)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59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28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   IDU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 152 (17.5)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  49 (13.8)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59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28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   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  61 ( 7.0)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  13 ( 3.7)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59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b/>
                <w:sz w:val="18"/>
                <w:szCs w:val="18"/>
                <w:color w:val="000000"/>
              </w:rPr>
              <w:t xml:space="preserve">source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cantSplit/>
          <w:trHeight w:val="59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28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   Cohort center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 598 (69.0)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 192 (53.9)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59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28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  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  50 ( 5.8)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  38 (10.7)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59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28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   Physician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 219 (25.3)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 126 (35.4)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59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b/>
                <w:sz w:val="18"/>
                <w:szCs w:val="18"/>
                <w:color w:val="000000"/>
              </w:rPr>
              <w:t xml:space="preserve">center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cantSplit/>
          <w:trHeight w:val="59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28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   ZH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 323 (37.3)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 168 (47.2)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59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28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   BS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  63 ( 7.3)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  50 (14.0)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59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28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   BE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 104 (12.0)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  41 (11.5)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59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28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   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 106 (12.2)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  39 (11.0)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59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28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   LAU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 225 (26.0)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  47 (13.2)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59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28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   LUG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  11 ( 1.3)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   5 ( 1.4)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59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28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   STG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  35 ( 4.0)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   6 ( 1.7)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b/>
                <w:sz w:val="18"/>
                <w:szCs w:val="18"/>
                <w:color w:val="000000"/>
              </w:rPr>
              <w:t xml:space="preserve">n_treatments (median [IQR])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11.0 [7.0, 17.0]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 8.0 [4.0, 14.0]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&lt;0.001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yohimbe</cp:lastModifiedBy>
  <cp:revision>9</cp:revision>
  <dcterms:created xsi:type="dcterms:W3CDTF">2017-02-28T11:18:00Z</dcterms:created>
  <dcterms:modified xsi:type="dcterms:W3CDTF">2021-06-02T11:45:24Z</dcterms:modified>
  <cp:category/>
</cp:coreProperties>
</file>