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49B" w:rsidRDefault="00C0449B" w:rsidP="00C0449B">
      <w:pPr>
        <w:pStyle w:val="ListParagraph"/>
        <w:numPr>
          <w:ilvl w:val="0"/>
          <w:numId w:val="1"/>
        </w:numPr>
      </w:pPr>
      <w:r>
        <w:t>Produced Water: This refers to the water that is brought to the surface during oil and gas extraction. It often contains various organic and inorganic substances and is typically considered a byproduct of the hydrocarbon extraction process.</w:t>
      </w:r>
    </w:p>
    <w:p w:rsidR="00C0449B" w:rsidRDefault="00C0449B" w:rsidP="00C0449B"/>
    <w:p w:rsidR="00C0449B" w:rsidRDefault="00C0449B" w:rsidP="00C0449B">
      <w:pPr>
        <w:pStyle w:val="ListParagraph"/>
        <w:numPr>
          <w:ilvl w:val="0"/>
          <w:numId w:val="1"/>
        </w:numPr>
      </w:pPr>
      <w:r>
        <w:t>Well Depth: The vertical distance measured from the surface to the bottom of a well. This is a critical factor in geological and hydrological studies as it can influence the characteristics of the water or oil extracted.</w:t>
      </w:r>
    </w:p>
    <w:p w:rsidR="00C0449B" w:rsidRDefault="00C0449B" w:rsidP="00C0449B"/>
    <w:p w:rsidR="00C0449B" w:rsidRDefault="00C0449B" w:rsidP="00C0449B">
      <w:pPr>
        <w:pStyle w:val="ListParagraph"/>
        <w:numPr>
          <w:ilvl w:val="0"/>
          <w:numId w:val="1"/>
        </w:numPr>
      </w:pPr>
      <w:r w:rsidRPr="00C0449B">
        <w:t>Basin (Geological Basin): A large-scale geological depression, often circular or elliptical in shape, where layers of sediment accumulate over time. Basins are critical in petroleum geology as they are often the sites of significant accumulations of oil and natural gas. These structures are formed by tectonic actions such as subsidence of the Earth's crust and can vary widely in size and complexity.</w:t>
      </w:r>
    </w:p>
    <w:p w:rsidR="00C0449B" w:rsidRDefault="00C0449B" w:rsidP="00C0449B">
      <w:pPr>
        <w:pStyle w:val="ListParagraph"/>
      </w:pPr>
    </w:p>
    <w:p w:rsidR="00C0449B" w:rsidRDefault="00C0449B" w:rsidP="00C0449B">
      <w:pPr>
        <w:pStyle w:val="ListParagraph"/>
      </w:pPr>
    </w:p>
    <w:p w:rsidR="00C0449B" w:rsidRDefault="00C0449B" w:rsidP="00C0449B">
      <w:pPr>
        <w:pStyle w:val="ListParagraph"/>
        <w:numPr>
          <w:ilvl w:val="0"/>
          <w:numId w:val="1"/>
        </w:numPr>
      </w:pPr>
      <w:r w:rsidRPr="00C0449B">
        <w:t>Formation (Geological Formation in Oil and Gas Reservoirs): In the context of oil and gas exploration and production, a geological formation is a distinct layer of sedimentary rock with consistent characteristics that distinguish it from adjacent strata. These formations are critical in identifying potential reservoirs of hydrocarbons. They often contain organic material that, over geological time, has been transformed into oil and gas. The properties of a formation, such as porosity, permeability, and thickness, are key factors in determining the viability and productivity of an oil or gas reservoir. In oil and gas terminology, formations are usually named after the geographic location where they were first studied or identified. Understanding the geological formations is essential for successful drilling and extraction operations, as it guides the placement of wells and informs predictions about the presence and recoverability of oil and gas deposits.</w:t>
      </w:r>
    </w:p>
    <w:p w:rsidR="00C0449B" w:rsidRDefault="00C0449B" w:rsidP="00C0449B">
      <w:pPr>
        <w:pStyle w:val="ListParagraph"/>
      </w:pPr>
    </w:p>
    <w:p w:rsidR="00C0449B" w:rsidRDefault="00C0449B" w:rsidP="00C0449B">
      <w:pPr>
        <w:pStyle w:val="ListParagraph"/>
        <w:numPr>
          <w:ilvl w:val="0"/>
          <w:numId w:val="1"/>
        </w:numPr>
      </w:pPr>
      <w:r>
        <w:t>Major Elements: These are the elements found in high concentrations in geological samples. They are significant in geochemical investigations as they influence the chemical and physical properties of rocks and fluids.</w:t>
      </w:r>
    </w:p>
    <w:p w:rsidR="00C0449B" w:rsidRDefault="00C0449B" w:rsidP="00C0449B"/>
    <w:p w:rsidR="00C0449B" w:rsidRDefault="00C0449B" w:rsidP="00C0449B">
      <w:pPr>
        <w:pStyle w:val="ListParagraph"/>
        <w:numPr>
          <w:ilvl w:val="0"/>
          <w:numId w:val="1"/>
        </w:numPr>
      </w:pPr>
      <w:r w:rsidRPr="00C0449B">
        <w:t>Scaling Elements in Produced Water Treatment: In the context of produced water treatment, scaling elements refer to minerals like calcium, magnesium, barium, and strontium, which can precipitate out of produced water under certain conditions. These precipitates can form scale that coats and clogs pipes and equipment, causing significant operational challenges in treatment processes. Managing scaling elements is crucial for efficient and cost-effective treatment of produced water.</w:t>
      </w:r>
    </w:p>
    <w:p w:rsidR="00C0449B" w:rsidRDefault="00C0449B" w:rsidP="00C0449B">
      <w:pPr>
        <w:pStyle w:val="ListParagraph"/>
      </w:pPr>
    </w:p>
    <w:p w:rsidR="00C0449B" w:rsidRDefault="00C0449B" w:rsidP="00C0449B">
      <w:pPr>
        <w:pStyle w:val="ListParagraph"/>
      </w:pPr>
      <w:bookmarkStart w:id="0" w:name="_GoBack"/>
      <w:bookmarkEnd w:id="0"/>
    </w:p>
    <w:p w:rsidR="00C0449B" w:rsidRDefault="00C0449B" w:rsidP="00C0449B">
      <w:pPr>
        <w:pStyle w:val="ListParagraph"/>
        <w:numPr>
          <w:ilvl w:val="0"/>
          <w:numId w:val="1"/>
        </w:numPr>
      </w:pPr>
      <w:r w:rsidRPr="00C0449B">
        <w:t xml:space="preserve">Concentration: The abundance of a constituent divided by the total volume of a mixture. In geochemistry, concentration is a fundamental concept used to quantify the level of a particular </w:t>
      </w:r>
      <w:r w:rsidRPr="00C0449B">
        <w:lastRenderedPageBreak/>
        <w:t>element or compound in a geological sample. It is critical for understanding the composition and quality of groundwater, surface water, and produced water.</w:t>
      </w:r>
    </w:p>
    <w:p w:rsidR="00C0449B" w:rsidRDefault="00C0449B" w:rsidP="00C0449B">
      <w:pPr>
        <w:pStyle w:val="ListParagraph"/>
      </w:pPr>
    </w:p>
    <w:p w:rsidR="00C0449B" w:rsidRDefault="00C0449B" w:rsidP="00C0449B">
      <w:pPr>
        <w:pStyle w:val="ListParagraph"/>
      </w:pPr>
    </w:p>
    <w:p w:rsidR="00C0449B" w:rsidRDefault="00C0449B" w:rsidP="00C0449B">
      <w:pPr>
        <w:pStyle w:val="ListParagraph"/>
        <w:numPr>
          <w:ilvl w:val="0"/>
          <w:numId w:val="1"/>
        </w:numPr>
      </w:pPr>
      <w:r w:rsidRPr="00C0449B">
        <w:t>Molarity: A unit of concentration in chemistry, representing the number of moles of a solute dissolved in one liter of solution. It is a standard measure for quantifying the concentration of elements or compounds in a solution, crucial in geochemical analyses to determine the precise chemical makeup of water samples, including produced water.</w:t>
      </w:r>
    </w:p>
    <w:p w:rsidR="00C0449B" w:rsidRDefault="00C0449B" w:rsidP="00C0449B">
      <w:pPr>
        <w:pStyle w:val="ListParagraph"/>
      </w:pPr>
    </w:p>
    <w:p w:rsidR="00C0449B" w:rsidRDefault="00C0449B" w:rsidP="00C0449B">
      <w:pPr>
        <w:pStyle w:val="ListParagraph"/>
      </w:pPr>
    </w:p>
    <w:p w:rsidR="00C0449B" w:rsidRDefault="00C0449B" w:rsidP="00C0449B">
      <w:pPr>
        <w:pStyle w:val="ListParagraph"/>
        <w:numPr>
          <w:ilvl w:val="0"/>
          <w:numId w:val="1"/>
        </w:numPr>
      </w:pPr>
      <w:r>
        <w:t>Charge Balance: In geochemistry, this refers to the state where the sum of the charges from all the cations (positively charged ions) and anions (negatively charged ions) in a solution are balanced. It's important for understanding the chemical stability of mineral waters and produced waters.</w:t>
      </w:r>
    </w:p>
    <w:p w:rsidR="00C0449B" w:rsidRDefault="00C0449B" w:rsidP="00C0449B"/>
    <w:p w:rsidR="00C0449B" w:rsidRDefault="00C0449B" w:rsidP="00C0449B">
      <w:pPr>
        <w:pStyle w:val="ListParagraph"/>
        <w:numPr>
          <w:ilvl w:val="0"/>
          <w:numId w:val="1"/>
        </w:numPr>
      </w:pPr>
      <w:r>
        <w:t>Total Dissolved Solid (TDS): A measure of the combined content of all inorganic and organic substances contained in a liquid. In water quality analysis and geochemistry, TDS is used to indicate the general quality of the water.</w:t>
      </w:r>
    </w:p>
    <w:p w:rsidR="00C0449B" w:rsidRDefault="00C0449B" w:rsidP="00C0449B"/>
    <w:p w:rsidR="00C0449B" w:rsidRDefault="00C0449B" w:rsidP="00C0449B">
      <w:pPr>
        <w:pStyle w:val="ListParagraph"/>
        <w:numPr>
          <w:ilvl w:val="0"/>
          <w:numId w:val="1"/>
        </w:numPr>
      </w:pPr>
      <w:r>
        <w:t>Violin Plot: A method of data visualization that combines a box plot with a kernel density plot. In environmental and geochemical studies, violin plots can illustrate the distribution and probability density of data, particularly useful for comparing multiple data sets.</w:t>
      </w:r>
    </w:p>
    <w:p w:rsidR="00C0449B" w:rsidRDefault="00C0449B" w:rsidP="00C0449B"/>
    <w:p w:rsidR="007D1762" w:rsidRDefault="00C0449B" w:rsidP="00C0449B">
      <w:pPr>
        <w:pStyle w:val="ListParagraph"/>
        <w:numPr>
          <w:ilvl w:val="0"/>
          <w:numId w:val="1"/>
        </w:numPr>
      </w:pPr>
      <w:r w:rsidRPr="00C0449B">
        <w:t>Piper Plot: A graphical representation used in hydrochemistry to illustrate the chemical composition of water samples. The plot is divided into three fields: two triangular fields that show the major cations (calcium, magnesium, sodium, and potassium) and anions (carbonate, bicarbonate, sulfate, and chloride) respectively, and a central diamond-shaped field that provides a comprehensive view of water chemistry. Piper plots are instrumental in understanding the geochemical evolution of water, identifying water types, and assessing water-rock interaction processes.</w:t>
      </w:r>
    </w:p>
    <w:sectPr w:rsidR="007D1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A1D11"/>
    <w:multiLevelType w:val="hybridMultilevel"/>
    <w:tmpl w:val="9B5A6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9B"/>
    <w:rsid w:val="00376DA7"/>
    <w:rsid w:val="00404515"/>
    <w:rsid w:val="005C7569"/>
    <w:rsid w:val="00662A0C"/>
    <w:rsid w:val="006F11E6"/>
    <w:rsid w:val="007D1762"/>
    <w:rsid w:val="007F5DD6"/>
    <w:rsid w:val="00A65DD4"/>
    <w:rsid w:val="00AE0850"/>
    <w:rsid w:val="00C0449B"/>
    <w:rsid w:val="00D1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17D1"/>
  <w15:chartTrackingRefBased/>
  <w15:docId w15:val="{105D4904-5CE5-444C-937C-94B33CFC0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Darvari, Roxana</dc:creator>
  <cp:keywords/>
  <dc:description/>
  <cp:lastModifiedBy>Darvari, Roxana</cp:lastModifiedBy>
  <cp:revision>1</cp:revision>
  <dcterms:created xsi:type="dcterms:W3CDTF">2023-12-16T01:59:00Z</dcterms:created>
  <dcterms:modified xsi:type="dcterms:W3CDTF">2023-12-16T02:07:00Z</dcterms:modified>
</cp:coreProperties>
</file>