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A57" w:rsidRDefault="003B3A57">
      <w:pPr>
        <w:rPr>
          <w:noProof/>
        </w:rPr>
      </w:pPr>
    </w:p>
    <w:p w:rsidR="009A12AC" w:rsidRDefault="003B3A57">
      <w:r>
        <w:rPr>
          <w:noProof/>
        </w:rPr>
        <w:drawing>
          <wp:inline distT="0" distB="0" distL="0" distR="0" wp14:anchorId="3A4107A8" wp14:editId="6BCF9B75">
            <wp:extent cx="9059208" cy="28765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0688"/>
                    <a:stretch/>
                  </pic:blipFill>
                  <pic:spPr bwMode="auto">
                    <a:xfrm>
                      <a:off x="0" y="0"/>
                      <a:ext cx="9082091" cy="288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A57" w:rsidRDefault="003B3A57"/>
    <w:p w:rsidR="003B3A57" w:rsidRDefault="003B3A57"/>
    <w:p w:rsidR="003B3A57" w:rsidRDefault="003B3A57">
      <w:r>
        <w:br w:type="page"/>
      </w:r>
    </w:p>
    <w:p w:rsidR="003B3A57" w:rsidRDefault="003B3A57">
      <w:r>
        <w:rPr>
          <w:noProof/>
        </w:rPr>
        <w:lastRenderedPageBreak/>
        <w:drawing>
          <wp:inline distT="0" distB="0" distL="0" distR="0" wp14:anchorId="68D3A1C4" wp14:editId="6E1D1966">
            <wp:extent cx="6870209" cy="865822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490" cy="86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51F">
        <w:t xml:space="preserve">As I had mentioned, a lot of the building description was in our prior system and we moved this information with migration. </w:t>
      </w:r>
    </w:p>
    <w:p w:rsidR="008317D5" w:rsidRDefault="003B3A57">
      <w:r>
        <w:rPr>
          <w:noProof/>
        </w:rPr>
        <w:lastRenderedPageBreak/>
        <w:drawing>
          <wp:inline distT="0" distB="0" distL="0" distR="0" wp14:anchorId="22BAA55A" wp14:editId="5428C556">
            <wp:extent cx="5943600" cy="3992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1F701" wp14:editId="6F9B0E62">
            <wp:extent cx="5943600" cy="808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-1" t="5561" r="795"/>
                    <a:stretch/>
                  </pic:blipFill>
                  <pic:spPr bwMode="auto">
                    <a:xfrm>
                      <a:off x="0" y="0"/>
                      <a:ext cx="5943600" cy="80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7D5">
        <w:rPr>
          <w:noProof/>
        </w:rPr>
        <w:drawing>
          <wp:inline distT="0" distB="0" distL="0" distR="0" wp14:anchorId="33038819" wp14:editId="04B394EA">
            <wp:extent cx="5943600" cy="362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552"/>
                    <a:stretch/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7D5" w:rsidRDefault="008317D5">
      <w:r>
        <w:rPr>
          <w:noProof/>
        </w:rPr>
        <w:lastRenderedPageBreak/>
        <w:drawing>
          <wp:inline distT="0" distB="0" distL="0" distR="0" wp14:anchorId="7675145C" wp14:editId="4A4CD18C">
            <wp:extent cx="5600947" cy="4619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844" cy="462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EF8D8" wp14:editId="058D551B">
            <wp:extent cx="5679183" cy="4476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183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7D5" w:rsidRDefault="008317D5">
      <w:r>
        <w:rPr>
          <w:noProof/>
        </w:rPr>
        <w:lastRenderedPageBreak/>
        <w:drawing>
          <wp:inline distT="0" distB="0" distL="0" distR="0" wp14:anchorId="6CFDEF0C" wp14:editId="07FB2ECC">
            <wp:extent cx="5943600" cy="3458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7D5" w:rsidRDefault="008317D5">
      <w:r>
        <w:t xml:space="preserve">With the sprinkler matrixes </w:t>
      </w:r>
      <w:r w:rsidR="003E6C5F">
        <w:t xml:space="preserve">I used percentage.   If the building is 50% sprinklered it is the same net affect if I add 50% of the value to 100% of the building as 100% of the per square foot price on 50% of the building.  </w:t>
      </w:r>
    </w:p>
    <w:p w:rsidR="003E6C5F" w:rsidRDefault="003E6C5F">
      <w:r>
        <w:rPr>
          <w:noProof/>
        </w:rPr>
        <w:drawing>
          <wp:inline distT="0" distB="0" distL="0" distR="0" wp14:anchorId="61E0FE94" wp14:editId="222058F5">
            <wp:extent cx="6791325" cy="34711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47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5F" w:rsidRDefault="003E6C5F">
      <w:r>
        <w:t xml:space="preserve">I chose to use a 0 multiplier for my beginning numbers.  This will result in a zero value if these numbers are not put in?  I realize that some of my staff are just looking for any number and may not notice right away if the number is just way off. </w:t>
      </w:r>
    </w:p>
    <w:p w:rsidR="00280D1E" w:rsidRDefault="00280D1E">
      <w:r>
        <w:rPr>
          <w:noProof/>
        </w:rPr>
        <w:lastRenderedPageBreak/>
        <w:drawing>
          <wp:inline distT="0" distB="0" distL="0" distR="0" wp14:anchorId="52E46984" wp14:editId="5F84605A">
            <wp:extent cx="7304593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9090" cy="20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E" w:rsidRDefault="00280D1E">
      <w:r>
        <w:t xml:space="preserve">This matrix is from the green sheets of Marshall Swift addressing all the sections.  Historically we have used 1-7 versus 11-17 like in the book.  </w:t>
      </w:r>
    </w:p>
    <w:p w:rsidR="00280D1E" w:rsidRDefault="00280D1E">
      <w:r>
        <w:rPr>
          <w:noProof/>
        </w:rPr>
        <w:drawing>
          <wp:inline distT="0" distB="0" distL="0" distR="0" wp14:anchorId="5C02FAA7" wp14:editId="6CFDD449">
            <wp:extent cx="7077075" cy="5028806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3465" cy="50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E" w:rsidRDefault="00280D1E">
      <w:r>
        <w:t xml:space="preserve">The depreciation schedule extends out further in economic life.  The year is calculated by the effective age and I list the economic life as life expect as a </w:t>
      </w:r>
      <w:r w:rsidR="0036251F">
        <w:t xml:space="preserve">detail feature line item.  With each detail there is a drop down menu so I only load my available options.    </w:t>
      </w:r>
    </w:p>
    <w:p w:rsidR="0036251F" w:rsidRDefault="0036251F">
      <w:r>
        <w:lastRenderedPageBreak/>
        <w:t xml:space="preserve">This is on the same property, another building in which some of the costs are listed in the details. </w:t>
      </w:r>
      <w:r>
        <w:rPr>
          <w:noProof/>
        </w:rPr>
        <w:drawing>
          <wp:inline distT="0" distB="0" distL="0" distR="0" wp14:anchorId="26B0CD73" wp14:editId="44BF3313">
            <wp:extent cx="6543675" cy="66359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63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F13">
        <w:rPr>
          <w:noProof/>
        </w:rPr>
        <w:lastRenderedPageBreak/>
        <w:drawing>
          <wp:inline distT="0" distB="0" distL="0" distR="0" wp14:anchorId="0B7950E7" wp14:editId="329F0268">
            <wp:extent cx="6718147" cy="658177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1812" cy="65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13" w:rsidRDefault="002B4F13">
      <w:r>
        <w:rPr>
          <w:noProof/>
        </w:rPr>
        <w:lastRenderedPageBreak/>
        <w:drawing>
          <wp:inline distT="0" distB="0" distL="0" distR="0" wp14:anchorId="3791FE91" wp14:editId="02846603">
            <wp:extent cx="5610225" cy="41433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2084"/>
                    <a:stretch/>
                  </pic:blipFill>
                  <pic:spPr bwMode="auto">
                    <a:xfrm>
                      <a:off x="0" y="0"/>
                      <a:ext cx="5614596" cy="414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7F8FF" wp14:editId="16F82ACD">
            <wp:extent cx="5543550" cy="167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164" t="3297" r="2159" b="-1"/>
                    <a:stretch/>
                  </pic:blipFill>
                  <pic:spPr bwMode="auto">
                    <a:xfrm>
                      <a:off x="0" y="0"/>
                      <a:ext cx="554355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F13" w:rsidRDefault="002B4F13">
      <w:pPr>
        <w:rPr>
          <w:noProof/>
        </w:rPr>
      </w:pPr>
      <w:r>
        <w:rPr>
          <w:noProof/>
        </w:rPr>
        <w:drawing>
          <wp:inline distT="0" distB="0" distL="0" distR="0" wp14:anchorId="746553E4" wp14:editId="1956BADE">
            <wp:extent cx="5419725" cy="3124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16326"/>
                    <a:stretch/>
                  </pic:blipFill>
                  <pic:spPr bwMode="auto">
                    <a:xfrm>
                      <a:off x="0" y="0"/>
                      <a:ext cx="5419725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F13" w:rsidRDefault="002B4F13">
      <w:r>
        <w:rPr>
          <w:noProof/>
        </w:rPr>
        <w:lastRenderedPageBreak/>
        <w:drawing>
          <wp:inline distT="0" distB="0" distL="0" distR="0" wp14:anchorId="68BF4280" wp14:editId="6B27235B">
            <wp:extent cx="5314950" cy="3105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16196"/>
                    <a:stretch/>
                  </pic:blipFill>
                  <pic:spPr bwMode="auto">
                    <a:xfrm>
                      <a:off x="0" y="0"/>
                      <a:ext cx="531495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F13" w:rsidRDefault="002B4F13">
      <w:r>
        <w:rPr>
          <w:noProof/>
        </w:rPr>
        <w:drawing>
          <wp:inline distT="0" distB="0" distL="0" distR="0" wp14:anchorId="2021200D" wp14:editId="2EAF1608">
            <wp:extent cx="5400675" cy="32004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4F13" w:rsidSect="003B3A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A57"/>
    <w:rsid w:val="00280D1E"/>
    <w:rsid w:val="002B4F13"/>
    <w:rsid w:val="0036251F"/>
    <w:rsid w:val="003B3A57"/>
    <w:rsid w:val="003E6C5F"/>
    <w:rsid w:val="008317D5"/>
    <w:rsid w:val="00844D11"/>
    <w:rsid w:val="009F6D4A"/>
    <w:rsid w:val="00EC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Clark County</Company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Rauchenstein, Mark</dc:creator>
  <cp:lastModifiedBy>Rauchenstein, Mark</cp:lastModifiedBy>
  <cp:revision>1</cp:revision>
  <dcterms:created xsi:type="dcterms:W3CDTF">2017-04-18T13:38:00Z</dcterms:created>
  <dcterms:modified xsi:type="dcterms:W3CDTF">2017-04-18T15:37:00Z</dcterms:modified>
</cp:coreProperties>
</file>