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EA3D" w14:textId="16614FA0" w:rsidR="00ED09C1" w:rsidRDefault="00524986">
      <w:r>
        <w:rPr>
          <w:noProof/>
        </w:rPr>
        <w:drawing>
          <wp:inline distT="0" distB="0" distL="0" distR="0" wp14:anchorId="16681020" wp14:editId="7585502A">
            <wp:extent cx="19747865" cy="1115504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7865" cy="1115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D09C1" w:rsidSect="0052498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86"/>
    <w:rsid w:val="00524986"/>
    <w:rsid w:val="00ED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C8A82E"/>
  <w15:chartTrackingRefBased/>
  <w15:docId w15:val="{4E9662FD-1CC1-4768-84AF-3FCC813B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2024-10-30T18:39:00Z</dcterms:created>
  <dcterms:modified xsi:type="dcterms:W3CDTF">2024-10-30T18:40:00Z</dcterms:modified>
</cp:coreProperties>
</file>