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BTC Trading Bot — Project Documentation</w:t>
      </w:r>
    </w:p>
    <w:p>
      <w:pPr>
        <w:pStyle w:val="Subtitle"/>
      </w:pPr>
      <w:r>
        <w:t xml:space="preserve">What was built, how it works, and how to run it  ·  22 September 2026</w:t>
      </w:r>
    </w:p>
    <w:tbl>
      <w:tblPr>
        <w:tblW w:type="dxa" w:w="10080"/>
        <w:tblBorders>
          <w:top w:val="none"/>
          <w:left w:val="single" w:color="1F4E5F" w:sz="18"/>
          <w:bottom w:val="none"/>
          <w:right w:val="none"/>
          <w:insideH w:val="none"/>
          <w:insideV w:val="none"/>
        </w:tblBorders>
      </w:tblPr>
      <w:tblGrid>
        <w:gridCol w:w="10080"/>
      </w:tblGrid>
      <w:tr>
        <w:tc>
          <w:tcPr>
            <w:tcW w:type="dxa" w:w="10080"/>
            <w:shd w:fill="F7F9FA" w:val="clear"/>
            <w:tcMar>
              <w:top w:type="dxa" w:w="120"/>
              <w:left w:type="dxa" w:w="180"/>
              <w:bottom w:type="dxa" w:w="120"/>
              <w:right w:type="dxa" w:w="180"/>
            </w:tcMar>
          </w:tcPr>
          <w:p>
            <w:pPr>
              <w:spacing w:after="60"/>
            </w:pPr>
            <w:r>
              <w:rPr>
                <w:b/>
                <w:bCs/>
                <w:color w:val="1F4E5F"/>
                <w:sz w:val="20"/>
                <w:szCs w:val="20"/>
              </w:rPr>
              <w:t xml:space="preserve">Status</w:t>
            </w:r>
          </w:p>
          <w:p>
            <w:pPr>
              <w:spacing w:after="80"/>
            </w:pPr>
            <w:r>
              <w:rPr>
                <w:b/>
                <w:bCs/>
                <w:sz w:val="21"/>
                <w:szCs w:val="21"/>
              </w:rPr>
              <w:t xml:space="preserve">Running on GitHub Actions in paper mode.</w:t>
            </w:r>
          </w:p>
          <w:p>
            <w:pPr>
              <w:spacing w:after="0"/>
            </w:pPr>
            <w:r>
              <w:rPr>
                <w:sz w:val="20"/>
                <w:szCs w:val="20"/>
              </w:rPr>
              <w:t xml:space="preserve">The bot runs daily in CI, fetches validated prices, applies the strategy, executes against a simulated account and reports by push notification. It no longer depends on any one machine being switched on. All planned work is complete, including walk-forward validation — whose result is that this strategy should not be traded with real money. See section 8.</w:t>
            </w:r>
          </w:p>
        </w:tc>
      </w:tr>
    </w:tbl>
    <w:p>
      <w:pPr>
        <w:pStyle w:val="Heading1"/>
      </w:pPr>
      <w:r>
        <w:t xml:space="preserve">1. Where the project started</w:t>
      </w:r>
    </w:p>
    <w:p>
      <w:r>
        <w:t xml:space="preserve">The bot existed and appeared to be working. It was not.</w:t>
      </w:r>
    </w:p>
    <w:tbl>
      <w:tblPr>
        <w:tblW w:type="dxa" w:w="10080"/>
        <w:tblBorders>
          <w:top w:val="single" w:color="C8D2D9" w:sz="2"/>
          <w:left w:val="none"/>
          <w:bottom w:val="single" w:color="C8D2D9" w:sz="2"/>
          <w:right w:val="none"/>
          <w:insideH w:val="single" w:color="E2E8EC" w:sz="2"/>
          <w:insideV w:val="none"/>
        </w:tblBorders>
      </w:tblPr>
      <w:tblGrid>
        <w:gridCol w:w="4234"/>
        <w:gridCol w:w="5846"/>
      </w:tblGrid>
      <w:tr>
        <w:trPr>
          <w:tblHeader/>
        </w:trPr>
        <w:tc>
          <w:tcPr>
            <w:tcW w:type="dxa" w:w="4234"/>
            <w:shd w:fill="1F4E5F" w:val="clear"/>
            <w:tcMar>
              <w:top w:type="dxa" w:w="90"/>
              <w:left w:type="dxa" w:w="130"/>
              <w:bottom w:type="dxa" w:w="90"/>
              <w:right w:type="dxa" w:w="130"/>
            </w:tcMar>
          </w:tcPr>
          <w:p>
            <w:pPr>
              <w:spacing w:after="0" w:line="252"/>
              <w:jc w:val="left"/>
            </w:pPr>
            <w:r>
              <w:rPr>
                <w:b/>
                <w:bCs/>
                <w:color w:val="FFFFFF"/>
                <w:sz w:val="19"/>
                <w:szCs w:val="19"/>
              </w:rPr>
              <w:t xml:space="preserve">Problem</w:t>
            </w:r>
          </w:p>
        </w:tc>
        <w:tc>
          <w:tcPr>
            <w:tcW w:type="dxa" w:w="5846"/>
            <w:shd w:fill="1F4E5F" w:val="clear"/>
            <w:tcMar>
              <w:top w:type="dxa" w:w="90"/>
              <w:left w:type="dxa" w:w="130"/>
              <w:bottom w:type="dxa" w:w="90"/>
              <w:right w:type="dxa" w:w="130"/>
            </w:tcMar>
          </w:tcPr>
          <w:p>
            <w:pPr>
              <w:spacing w:after="0" w:line="252"/>
              <w:jc w:val="left"/>
            </w:pPr>
            <w:r>
              <w:rPr>
                <w:b/>
                <w:bCs/>
                <w:color w:val="FFFFFF"/>
                <w:sz w:val="19"/>
                <w:szCs w:val="19"/>
              </w:rPr>
              <w:t xml:space="preserve">Consequence</w:t>
            </w:r>
          </w:p>
        </w:tc>
      </w:tr>
      <w:tr>
        <w:tc>
          <w:tcPr>
            <w:tcW w:type="dxa" w:w="4234"/>
            <w:shd w:fill="FFFFFF" w:val="clear"/>
            <w:tcMar>
              <w:top w:type="dxa" w:w="90"/>
              <w:left w:type="dxa" w:w="130"/>
              <w:bottom w:type="dxa" w:w="90"/>
              <w:right w:type="dxa" w:w="130"/>
            </w:tcMar>
          </w:tcPr>
          <w:p>
            <w:pPr>
              <w:spacing w:after="0" w:line="252"/>
              <w:jc w:val="left"/>
            </w:pPr>
            <w:r>
              <w:rPr>
                <w:color w:val="1A1A1A"/>
                <w:sz w:val="19"/>
                <w:szCs w:val="19"/>
              </w:rPr>
              <w:t xml:space="preserve">Kraken API key, secret and a Gmail app password sat in plaintext in config.py</w:t>
            </w:r>
          </w:p>
        </w:tc>
        <w:tc>
          <w:tcPr>
            <w:tcW w:type="dxa" w:w="5846"/>
            <w:shd w:fill="FFFFFF" w:val="clear"/>
            <w:tcMar>
              <w:top w:type="dxa" w:w="90"/>
              <w:left w:type="dxa" w:w="130"/>
              <w:bottom w:type="dxa" w:w="90"/>
              <w:right w:type="dxa" w:w="130"/>
            </w:tcMar>
          </w:tcPr>
          <w:p>
            <w:pPr>
              <w:spacing w:after="0" w:line="252"/>
              <w:jc w:val="left"/>
            </w:pPr>
            <w:r>
              <w:rPr>
                <w:color w:val="1A1A1A"/>
                <w:sz w:val="19"/>
                <w:szCs w:val="19"/>
              </w:rPr>
              <w:t xml:space="preserve">Credentials on an account that can no longer be accessed, so they can never be revoked</w:t>
            </w:r>
          </w:p>
        </w:tc>
      </w:tr>
      <w:tr>
        <w:tc>
          <w:tcPr>
            <w:tcW w:type="dxa" w:w="4234"/>
            <w:shd w:fill="F6F9FA" w:val="clear"/>
            <w:tcMar>
              <w:top w:type="dxa" w:w="90"/>
              <w:left w:type="dxa" w:w="130"/>
              <w:bottom w:type="dxa" w:w="90"/>
              <w:right w:type="dxa" w:w="130"/>
            </w:tcMar>
          </w:tcPr>
          <w:p>
            <w:pPr>
              <w:spacing w:after="0" w:line="252"/>
              <w:jc w:val="left"/>
            </w:pPr>
            <w:r>
              <w:rPr>
                <w:color w:val="1A1A1A"/>
                <w:sz w:val="19"/>
                <w:szCs w:val="19"/>
              </w:rPr>
              <w:t xml:space="preserve">launchd discarded any run missed while the Mac was off</w:t>
            </w:r>
          </w:p>
        </w:tc>
        <w:tc>
          <w:tcPr>
            <w:tcW w:type="dxa" w:w="5846"/>
            <w:shd w:fill="F6F9FA" w:val="clear"/>
            <w:tcMar>
              <w:top w:type="dxa" w:w="90"/>
              <w:left w:type="dxa" w:w="130"/>
              <w:bottom w:type="dxa" w:w="90"/>
              <w:right w:type="dxa" w:w="130"/>
            </w:tcMar>
          </w:tcPr>
          <w:p>
            <w:pPr>
              <w:spacing w:after="0" w:line="252"/>
              <w:jc w:val="left"/>
            </w:pPr>
            <w:r>
              <w:rPr>
                <w:color w:val="1A1A1A"/>
                <w:sz w:val="19"/>
                <w:szCs w:val="19"/>
              </w:rPr>
              <w:t xml:space="preserve">Two full days of signals vanished on 20–21 September with no error anywhere</w:t>
            </w:r>
          </w:p>
        </w:tc>
      </w:tr>
      <w:tr>
        <w:tc>
          <w:tcPr>
            <w:tcW w:type="dxa" w:w="4234"/>
            <w:shd w:fill="FFFFFF" w:val="clear"/>
            <w:tcMar>
              <w:top w:type="dxa" w:w="90"/>
              <w:left w:type="dxa" w:w="130"/>
              <w:bottom w:type="dxa" w:w="90"/>
              <w:right w:type="dxa" w:w="130"/>
            </w:tcMar>
          </w:tcPr>
          <w:p>
            <w:pPr>
              <w:spacing w:after="0" w:line="252"/>
              <w:jc w:val="left"/>
            </w:pPr>
            <w:r>
              <w:rPr>
                <w:color w:val="1A1A1A"/>
                <w:sz w:val="19"/>
                <w:szCs w:val="19"/>
              </w:rPr>
              <w:t xml:space="preserve">yfinance returned an empty frame and the code indexed straight into it</w:t>
            </w:r>
          </w:p>
        </w:tc>
        <w:tc>
          <w:tcPr>
            <w:tcW w:type="dxa" w:w="5846"/>
            <w:shd w:fill="FFFFFF" w:val="clear"/>
            <w:tcMar>
              <w:top w:type="dxa" w:w="90"/>
              <w:left w:type="dxa" w:w="130"/>
              <w:bottom w:type="dxa" w:w="90"/>
              <w:right w:type="dxa" w:w="130"/>
            </w:tcMar>
          </w:tcPr>
          <w:p>
            <w:pPr>
              <w:spacing w:after="0" w:line="252"/>
              <w:jc w:val="left"/>
            </w:pPr>
            <w:r>
              <w:rPr>
                <w:color w:val="1A1A1A"/>
                <w:sz w:val="19"/>
                <w:szCs w:val="19"/>
              </w:rPr>
              <w:t xml:space="preserve">Crashed on 19 September; a bad download and a code bug looked identical</w:t>
            </w:r>
          </w:p>
        </w:tc>
      </w:tr>
      <w:tr>
        <w:tc>
          <w:tcPr>
            <w:tcW w:type="dxa" w:w="4234"/>
            <w:shd w:fill="F6F9FA" w:val="clear"/>
            <w:tcMar>
              <w:top w:type="dxa" w:w="90"/>
              <w:left w:type="dxa" w:w="130"/>
              <w:bottom w:type="dxa" w:w="90"/>
              <w:right w:type="dxa" w:w="130"/>
            </w:tcMar>
          </w:tcPr>
          <w:p>
            <w:pPr>
              <w:spacing w:after="0" w:line="252"/>
              <w:jc w:val="left"/>
            </w:pPr>
            <w:r>
              <w:rPr>
                <w:color w:val="1A1A1A"/>
                <w:sz w:val="19"/>
                <w:szCs w:val="19"/>
              </w:rPr>
              <w:t xml:space="preserve">live_bot.py never checked Pushover’s response</w:t>
            </w:r>
          </w:p>
        </w:tc>
        <w:tc>
          <w:tcPr>
            <w:tcW w:type="dxa" w:w="5846"/>
            <w:shd w:fill="F6F9FA" w:val="clear"/>
            <w:tcMar>
              <w:top w:type="dxa" w:w="90"/>
              <w:left w:type="dxa" w:w="130"/>
              <w:bottom w:type="dxa" w:w="90"/>
              <w:right w:type="dxa" w:w="130"/>
            </w:tcMar>
          </w:tcPr>
          <w:p>
            <w:pPr>
              <w:spacing w:after="0" w:line="252"/>
              <w:jc w:val="left"/>
            </w:pPr>
            <w:r>
              <w:rPr>
                <w:color w:val="1A1A1A"/>
                <w:sz w:val="19"/>
                <w:szCs w:val="19"/>
              </w:rPr>
              <w:t xml:space="preserve">Printed “Notification sent” for weeks after the Pushover app had been deleted</w:t>
            </w:r>
          </w:p>
        </w:tc>
      </w:tr>
      <w:tr>
        <w:tc>
          <w:tcPr>
            <w:tcW w:type="dxa" w:w="4234"/>
            <w:shd w:fill="FFFFFF" w:val="clear"/>
            <w:tcMar>
              <w:top w:type="dxa" w:w="90"/>
              <w:left w:type="dxa" w:w="130"/>
              <w:bottom w:type="dxa" w:w="90"/>
              <w:right w:type="dxa" w:w="130"/>
            </w:tcMar>
          </w:tcPr>
          <w:p>
            <w:pPr>
              <w:spacing w:after="0" w:line="252"/>
              <w:jc w:val="left"/>
            </w:pPr>
            <w:r>
              <w:rPr>
                <w:color w:val="1A1A1A"/>
                <w:sz w:val="19"/>
                <w:szCs w:val="19"/>
              </w:rPr>
              <w:t xml:space="preserve">The strategy was duplicated in bot.py and live_bot.py</w:t>
            </w:r>
          </w:p>
        </w:tc>
        <w:tc>
          <w:tcPr>
            <w:tcW w:type="dxa" w:w="5846"/>
            <w:shd w:fill="FFFFFF" w:val="clear"/>
            <w:tcMar>
              <w:top w:type="dxa" w:w="90"/>
              <w:left w:type="dxa" w:w="130"/>
              <w:bottom w:type="dxa" w:w="90"/>
              <w:right w:type="dxa" w:w="130"/>
            </w:tcMar>
          </w:tcPr>
          <w:p>
            <w:pPr>
              <w:spacing w:after="0" w:line="252"/>
              <w:jc w:val="left"/>
            </w:pPr>
            <w:r>
              <w:rPr>
                <w:color w:val="1A1A1A"/>
                <w:sz w:val="19"/>
                <w:szCs w:val="19"/>
              </w:rPr>
              <w:t xml:space="preserve">The backtest applied a 15% stop loss; the live bot had no concept of a position at all</w:t>
            </w:r>
          </w:p>
        </w:tc>
      </w:tr>
      <w:tr>
        <w:tc>
          <w:tcPr>
            <w:tcW w:type="dxa" w:w="4234"/>
            <w:shd w:fill="F6F9FA" w:val="clear"/>
            <w:tcMar>
              <w:top w:type="dxa" w:w="90"/>
              <w:left w:type="dxa" w:w="130"/>
              <w:bottom w:type="dxa" w:w="90"/>
              <w:right w:type="dxa" w:w="130"/>
            </w:tcMar>
          </w:tcPr>
          <w:p>
            <w:pPr>
              <w:spacing w:after="0" w:line="252"/>
              <w:jc w:val="left"/>
            </w:pPr>
            <w:r>
              <w:rPr>
                <w:color w:val="1A1A1A"/>
                <w:sz w:val="19"/>
                <w:szCs w:val="19"/>
              </w:rPr>
              <w:t xml:space="preserve">The backtest charged no fees and no slippage</w:t>
            </w:r>
          </w:p>
        </w:tc>
        <w:tc>
          <w:tcPr>
            <w:tcW w:type="dxa" w:w="5846"/>
            <w:shd w:fill="F6F9FA" w:val="clear"/>
            <w:tcMar>
              <w:top w:type="dxa" w:w="90"/>
              <w:left w:type="dxa" w:w="130"/>
              <w:bottom w:type="dxa" w:w="90"/>
              <w:right w:type="dxa" w:w="130"/>
            </w:tcMar>
          </w:tcPr>
          <w:p>
            <w:pPr>
              <w:spacing w:after="0" w:line="252"/>
              <w:jc w:val="left"/>
            </w:pPr>
            <w:r>
              <w:rPr>
                <w:color w:val="1A1A1A"/>
                <w:sz w:val="19"/>
                <w:szCs w:val="19"/>
              </w:rPr>
              <w:t xml:space="preserve">Reported returns for a system that could not be traded</w:t>
            </w:r>
          </w:p>
        </w:tc>
      </w:tr>
    </w:tbl>
    <w:p>
      <w:pPr>
        <w:pStyle w:val="Heading1"/>
      </w:pPr>
      <w:r>
        <w:t xml:space="preserve">2. What it does now</w:t>
      </w:r>
    </w:p>
    <w:p>
      <w:pPr>
        <w:pStyle w:val="Code"/>
        <w:shd w:fill="F2F5F7" w:val="clear"/>
        <w:spacing w:after="0" w:before="40"/>
      </w:pPr>
      <w:r>
        <w:t xml:space="preserve">GitHub Actions ── daily 07:00 UTC ──►  live_bot.py   (primary runner)</w:t>
      </w:r>
    </w:p>
    <w:p>
      <w:pPr>
        <w:pStyle w:val="Code"/>
        <w:shd w:fill="F2F5F7" w:val="clear"/>
        <w:spacing w:after="0" w:before="0"/>
      </w:pPr>
      <w:r>
        <w:t xml:space="preserve">launchd ── boot, 08:00, 20:00 ──► run_daily.sh  (local, now disabled)</w:t>
      </w:r>
    </w:p>
    <w:p>
      <w:pPr>
        <w:pStyle w:val="Code"/>
        <w:shd w:fill="F2F5F7" w:val="clear"/>
        <w:spacing w:after="0" w:before="0"/>
      </w:pPr>
      <w:r>
        <w:t xml:space="preserve">                                            │</w:t>
      </w:r>
    </w:p>
    <w:p>
      <w:pPr>
        <w:pStyle w:val="Code"/>
        <w:shd w:fill="F2F5F7" w:val="clear"/>
        <w:spacing w:after="0" w:before="0"/>
      </w:pPr>
      <w:r>
        <w:t xml:space="preserve">                          idempotency guard ┤  (ran today already? stop)</w:t>
      </w:r>
    </w:p>
    <w:p>
      <w:pPr>
        <w:pStyle w:val="Code"/>
        <w:shd w:fill="F2F5F7" w:val="clear"/>
        <w:spacing w:after="0" w:before="0"/>
      </w:pPr>
      <w:r>
        <w:t xml:space="preserve">                                            ▼</w:t>
      </w:r>
    </w:p>
    <w:p>
      <w:pPr>
        <w:pStyle w:val="Code"/>
        <w:shd w:fill="F2F5F7" w:val="clear"/>
        <w:spacing w:after="0" w:before="0"/>
      </w:pPr>
      <w:r>
        <w:t xml:space="preserve">                                      live_bot.py</w:t>
      </w:r>
    </w:p>
    <w:p>
      <w:pPr>
        <w:pStyle w:val="Code"/>
        <w:shd w:fill="F2F5F7" w:val="clear"/>
        <w:spacing w:after="0" w:before="0"/>
      </w:pPr>
      <w:r>
        <w:t xml:space="preserve">                                            │</w:t>
      </w:r>
    </w:p>
    <w:p>
      <w:pPr>
        <w:pStyle w:val="Code"/>
        <w:shd w:fill="F2F5F7" w:val="clear"/>
        <w:spacing w:after="0" w:before="0"/>
      </w:pPr>
      <w:r>
        <w:t xml:space="preserve">        data.py  ◄────────────────────┤  prices  (Kraken → Coinbase)</w:t>
      </w:r>
    </w:p>
    <w:p>
      <w:pPr>
        <w:pStyle w:val="Code"/>
        <w:shd w:fill="F2F5F7" w:val="clear"/>
        <w:spacing w:after="0" w:before="0"/>
      </w:pPr>
      <w:r>
        <w:t xml:space="preserve">     strategy.py  ◄─────────────────────┤  decide  (BUY / SELL / HOLD)</w:t>
      </w:r>
    </w:p>
    <w:p>
      <w:pPr>
        <w:pStyle w:val="Code"/>
        <w:shd w:fill="F2F5F7" w:val="clear"/>
        <w:spacing w:after="0" w:before="0"/>
      </w:pPr>
      <w:r>
        <w:t xml:space="preserve">       broker.py  ◄─────────────────────┤  execute (PaperBroker → ledger.json)</w:t>
      </w:r>
    </w:p>
    <w:p>
      <w:pPr>
        <w:pStyle w:val="Code"/>
        <w:shd w:fill="F2F5F7" w:val="clear"/>
        <w:spacing w:after="200" w:before="0"/>
      </w:pPr>
      <w:r>
        <w:t xml:space="preserve">       notify.py  ◄─────────────────────┘  report  (Pushover, checked)</w:t>
      </w:r>
    </w:p>
    <w:p>
      <w:pPr>
        <w:pStyle w:val="Caption"/>
      </w:pPr>
      <w:r>
        <w:t xml:space="preserve">backtest.py and history.py run the same strategy.py and broker.py against historical data.</w:t>
      </w:r>
    </w:p>
    <w:p>
      <w:pPr>
        <w:pStyle w:val="Heading1"/>
      </w:pPr>
      <w:r>
        <w:t xml:space="preserve">3. Every file</w:t>
      </w:r>
    </w:p>
    <w:tbl>
      <w:tblPr>
        <w:tblW w:type="dxa" w:w="10080"/>
        <w:tblBorders>
          <w:top w:val="single" w:color="C8D2D9" w:sz="2"/>
          <w:left w:val="none"/>
          <w:bottom w:val="single" w:color="C8D2D9" w:sz="2"/>
          <w:right w:val="none"/>
          <w:insideH w:val="single" w:color="E2E8EC" w:sz="2"/>
          <w:insideV w:val="none"/>
        </w:tblBorders>
      </w:tblPr>
      <w:tblGrid>
        <w:gridCol w:w="2419"/>
        <w:gridCol w:w="1008"/>
        <w:gridCol w:w="6653"/>
      </w:tblGrid>
      <w:tr>
        <w:trPr>
          <w:tblHeader/>
        </w:trPr>
        <w:tc>
          <w:tcPr>
            <w:tcW w:type="dxa" w:w="2419"/>
            <w:shd w:fill="1F4E5F" w:val="clear"/>
            <w:tcMar>
              <w:top w:type="dxa" w:w="90"/>
              <w:left w:type="dxa" w:w="130"/>
              <w:bottom w:type="dxa" w:w="90"/>
              <w:right w:type="dxa" w:w="130"/>
            </w:tcMar>
          </w:tcPr>
          <w:p>
            <w:pPr>
              <w:spacing w:after="0" w:line="252"/>
              <w:jc w:val="left"/>
            </w:pPr>
            <w:r>
              <w:rPr>
                <w:b/>
                <w:bCs/>
                <w:color w:val="FFFFFF"/>
                <w:sz w:val="19"/>
                <w:szCs w:val="19"/>
              </w:rPr>
              <w:t xml:space="preserve">File</w:t>
            </w:r>
          </w:p>
        </w:tc>
        <w:tc>
          <w:tcPr>
            <w:tcW w:type="dxa" w:w="1008"/>
            <w:shd w:fill="1F4E5F" w:val="clear"/>
            <w:tcMar>
              <w:top w:type="dxa" w:w="90"/>
              <w:left w:type="dxa" w:w="130"/>
              <w:bottom w:type="dxa" w:w="90"/>
              <w:right w:type="dxa" w:w="130"/>
            </w:tcMar>
          </w:tcPr>
          <w:p>
            <w:pPr>
              <w:spacing w:after="0" w:line="252"/>
              <w:jc w:val="right"/>
            </w:pPr>
            <w:r>
              <w:rPr>
                <w:b/>
                <w:bCs/>
                <w:color w:val="FFFFFF"/>
                <w:sz w:val="19"/>
                <w:szCs w:val="19"/>
              </w:rPr>
              <w:t xml:space="preserve">Lines</w:t>
            </w:r>
          </w:p>
        </w:tc>
        <w:tc>
          <w:tcPr>
            <w:tcW w:type="dxa" w:w="6653"/>
            <w:shd w:fill="1F4E5F" w:val="clear"/>
            <w:tcMar>
              <w:top w:type="dxa" w:w="90"/>
              <w:left w:type="dxa" w:w="130"/>
              <w:bottom w:type="dxa" w:w="90"/>
              <w:right w:type="dxa" w:w="130"/>
            </w:tcMar>
          </w:tcPr>
          <w:p>
            <w:pPr>
              <w:spacing w:after="0" w:line="252"/>
              <w:jc w:val="left"/>
            </w:pPr>
            <w:r>
              <w:rPr>
                <w:b/>
                <w:bCs/>
                <w:color w:val="FFFFFF"/>
                <w:sz w:val="19"/>
                <w:szCs w:val="19"/>
              </w:rPr>
              <w:t xml:space="preserve">Responsibility</w:t>
            </w:r>
          </w:p>
        </w:tc>
      </w:tr>
      <w:tr>
        <w:tc>
          <w:tcPr>
            <w:tcW w:type="dxa" w:w="2419"/>
            <w:shd w:fill="FFFFFF" w:val="clear"/>
            <w:tcMar>
              <w:top w:type="dxa" w:w="90"/>
              <w:left w:type="dxa" w:w="130"/>
              <w:bottom w:type="dxa" w:w="90"/>
              <w:right w:type="dxa" w:w="130"/>
            </w:tcMar>
          </w:tcPr>
          <w:p>
            <w:pPr>
              <w:spacing w:after="0" w:line="252"/>
              <w:jc w:val="left"/>
            </w:pPr>
            <w:r>
              <w:rPr>
                <w:rFonts w:ascii="Consolas" w:cs="Consolas" w:eastAsia="Consolas" w:hAnsi="Consolas"/>
                <w:color w:val="1A1A1A"/>
                <w:sz w:val="19"/>
                <w:szCs w:val="19"/>
              </w:rPr>
              <w:t xml:space="preserve">settings.py</w:t>
            </w:r>
          </w:p>
        </w:tc>
        <w:tc>
          <w:tcPr>
            <w:tcW w:type="dxa" w:w="1008"/>
            <w:shd w:fill="FFFFFF" w:val="clear"/>
            <w:tcMar>
              <w:top w:type="dxa" w:w="90"/>
              <w:left w:type="dxa" w:w="130"/>
              <w:bottom w:type="dxa" w:w="90"/>
              <w:right w:type="dxa" w:w="130"/>
            </w:tcMar>
          </w:tcPr>
          <w:p>
            <w:pPr>
              <w:spacing w:after="0" w:line="252"/>
              <w:jc w:val="right"/>
            </w:pPr>
            <w:r>
              <w:rPr>
                <w:color w:val="1A1A1A"/>
                <w:sz w:val="19"/>
                <w:szCs w:val="19"/>
              </w:rPr>
              <w:t xml:space="preserve">118</w:t>
            </w:r>
          </w:p>
        </w:tc>
        <w:tc>
          <w:tcPr>
            <w:tcW w:type="dxa" w:w="6653"/>
            <w:shd w:fill="FFFFFF" w:val="clear"/>
            <w:tcMar>
              <w:top w:type="dxa" w:w="90"/>
              <w:left w:type="dxa" w:w="130"/>
              <w:bottom w:type="dxa" w:w="90"/>
              <w:right w:type="dxa" w:w="130"/>
            </w:tcMar>
          </w:tcPr>
          <w:p>
            <w:pPr>
              <w:spacing w:after="0" w:line="252"/>
              <w:jc w:val="left"/>
            </w:pPr>
            <w:r>
              <w:rPr>
                <w:color w:val="1A1A1A"/>
                <w:sz w:val="19"/>
                <w:szCs w:val="19"/>
              </w:rPr>
              <w:t xml:space="preserve">Loads .env, validates on startup, owns every strategy and cost parameter</w:t>
            </w:r>
          </w:p>
        </w:tc>
      </w:tr>
      <w:tr>
        <w:tc>
          <w:tcPr>
            <w:tcW w:type="dxa" w:w="2419"/>
            <w:shd w:fill="F6F9FA" w:val="clear"/>
            <w:tcMar>
              <w:top w:type="dxa" w:w="90"/>
              <w:left w:type="dxa" w:w="130"/>
              <w:bottom w:type="dxa" w:w="90"/>
              <w:right w:type="dxa" w:w="130"/>
            </w:tcMar>
          </w:tcPr>
          <w:p>
            <w:pPr>
              <w:spacing w:after="0" w:line="252"/>
              <w:jc w:val="left"/>
            </w:pPr>
            <w:r>
              <w:rPr>
                <w:rFonts w:ascii="Consolas" w:cs="Consolas" w:eastAsia="Consolas" w:hAnsi="Consolas"/>
                <w:color w:val="1A1A1A"/>
                <w:sz w:val="19"/>
                <w:szCs w:val="19"/>
              </w:rPr>
              <w:t xml:space="preserve">data.py</w:t>
            </w:r>
          </w:p>
        </w:tc>
        <w:tc>
          <w:tcPr>
            <w:tcW w:type="dxa" w:w="1008"/>
            <w:shd w:fill="F6F9FA" w:val="clear"/>
            <w:tcMar>
              <w:top w:type="dxa" w:w="90"/>
              <w:left w:type="dxa" w:w="130"/>
              <w:bottom w:type="dxa" w:w="90"/>
              <w:right w:type="dxa" w:w="130"/>
            </w:tcMar>
          </w:tcPr>
          <w:p>
            <w:pPr>
              <w:spacing w:after="0" w:line="252"/>
              <w:jc w:val="right"/>
            </w:pPr>
            <w:r>
              <w:rPr>
                <w:color w:val="1A1A1A"/>
                <w:sz w:val="19"/>
                <w:szCs w:val="19"/>
              </w:rPr>
              <w:t xml:space="preserve">219</w:t>
            </w:r>
          </w:p>
        </w:tc>
        <w:tc>
          <w:tcPr>
            <w:tcW w:type="dxa" w:w="6653"/>
            <w:shd w:fill="F6F9FA" w:val="clear"/>
            <w:tcMar>
              <w:top w:type="dxa" w:w="90"/>
              <w:left w:type="dxa" w:w="130"/>
              <w:bottom w:type="dxa" w:w="90"/>
              <w:right w:type="dxa" w:w="130"/>
            </w:tcMar>
          </w:tcPr>
          <w:p>
            <w:pPr>
              <w:spacing w:after="0" w:line="252"/>
              <w:jc w:val="left"/>
            </w:pPr>
            <w:r>
              <w:rPr>
                <w:color w:val="1A1A1A"/>
                <w:sz w:val="19"/>
                <w:szCs w:val="19"/>
              </w:rPr>
              <w:t xml:space="preserve">Live prices: Kraken then Coinbase, retries, validation</w:t>
            </w:r>
          </w:p>
        </w:tc>
      </w:tr>
      <w:tr>
        <w:tc>
          <w:tcPr>
            <w:tcW w:type="dxa" w:w="2419"/>
            <w:shd w:fill="FFFFFF" w:val="clear"/>
            <w:tcMar>
              <w:top w:type="dxa" w:w="90"/>
              <w:left w:type="dxa" w:w="130"/>
              <w:bottom w:type="dxa" w:w="90"/>
              <w:right w:type="dxa" w:w="130"/>
            </w:tcMar>
          </w:tcPr>
          <w:p>
            <w:pPr>
              <w:spacing w:after="0" w:line="252"/>
              <w:jc w:val="left"/>
            </w:pPr>
            <w:r>
              <w:rPr>
                <w:rFonts w:ascii="Consolas" w:cs="Consolas" w:eastAsia="Consolas" w:hAnsi="Consolas"/>
                <w:color w:val="1A1A1A"/>
                <w:sz w:val="19"/>
                <w:szCs w:val="19"/>
              </w:rPr>
              <w:t xml:space="preserve">strategy.py</w:t>
            </w:r>
          </w:p>
        </w:tc>
        <w:tc>
          <w:tcPr>
            <w:tcW w:type="dxa" w:w="1008"/>
            <w:shd w:fill="FFFFFF" w:val="clear"/>
            <w:tcMar>
              <w:top w:type="dxa" w:w="90"/>
              <w:left w:type="dxa" w:w="130"/>
              <w:bottom w:type="dxa" w:w="90"/>
              <w:right w:type="dxa" w:w="130"/>
            </w:tcMar>
          </w:tcPr>
          <w:p>
            <w:pPr>
              <w:spacing w:after="0" w:line="252"/>
              <w:jc w:val="right"/>
            </w:pPr>
            <w:r>
              <w:rPr>
                <w:color w:val="1A1A1A"/>
                <w:sz w:val="19"/>
                <w:szCs w:val="19"/>
              </w:rPr>
              <w:t xml:space="preserve">194</w:t>
            </w:r>
          </w:p>
        </w:tc>
        <w:tc>
          <w:tcPr>
            <w:tcW w:type="dxa" w:w="6653"/>
            <w:shd w:fill="FFFFFF" w:val="clear"/>
            <w:tcMar>
              <w:top w:type="dxa" w:w="90"/>
              <w:left w:type="dxa" w:w="130"/>
              <w:bottom w:type="dxa" w:w="90"/>
              <w:right w:type="dxa" w:w="130"/>
            </w:tcMar>
          </w:tcPr>
          <w:p>
            <w:pPr>
              <w:spacing w:after="0" w:line="252"/>
              <w:jc w:val="left"/>
            </w:pPr>
            <w:r>
              <w:rPr>
                <w:color w:val="1A1A1A"/>
                <w:sz w:val="19"/>
                <w:szCs w:val="19"/>
              </w:rPr>
              <w:t xml:space="preserve">The entry/exit rules. The only copy</w:t>
            </w:r>
          </w:p>
        </w:tc>
      </w:tr>
      <w:tr>
        <w:tc>
          <w:tcPr>
            <w:tcW w:type="dxa" w:w="2419"/>
            <w:shd w:fill="F6F9FA" w:val="clear"/>
            <w:tcMar>
              <w:top w:type="dxa" w:w="90"/>
              <w:left w:type="dxa" w:w="130"/>
              <w:bottom w:type="dxa" w:w="90"/>
              <w:right w:type="dxa" w:w="130"/>
            </w:tcMar>
          </w:tcPr>
          <w:p>
            <w:pPr>
              <w:spacing w:after="0" w:line="252"/>
              <w:jc w:val="left"/>
            </w:pPr>
            <w:r>
              <w:rPr>
                <w:rFonts w:ascii="Consolas" w:cs="Consolas" w:eastAsia="Consolas" w:hAnsi="Consolas"/>
                <w:color w:val="1A1A1A"/>
                <w:sz w:val="19"/>
                <w:szCs w:val="19"/>
              </w:rPr>
              <w:t xml:space="preserve">broker.py</w:t>
            </w:r>
          </w:p>
        </w:tc>
        <w:tc>
          <w:tcPr>
            <w:tcW w:type="dxa" w:w="1008"/>
            <w:shd w:fill="F6F9FA" w:val="clear"/>
            <w:tcMar>
              <w:top w:type="dxa" w:w="90"/>
              <w:left w:type="dxa" w:w="130"/>
              <w:bottom w:type="dxa" w:w="90"/>
              <w:right w:type="dxa" w:w="130"/>
            </w:tcMar>
          </w:tcPr>
          <w:p>
            <w:pPr>
              <w:spacing w:after="0" w:line="252"/>
              <w:jc w:val="right"/>
            </w:pPr>
            <w:r>
              <w:rPr>
                <w:color w:val="1A1A1A"/>
                <w:sz w:val="19"/>
                <w:szCs w:val="19"/>
              </w:rPr>
              <w:t xml:space="preserve">201</w:t>
            </w:r>
          </w:p>
        </w:tc>
        <w:tc>
          <w:tcPr>
            <w:tcW w:type="dxa" w:w="6653"/>
            <w:shd w:fill="F6F9FA" w:val="clear"/>
            <w:tcMar>
              <w:top w:type="dxa" w:w="90"/>
              <w:left w:type="dxa" w:w="130"/>
              <w:bottom w:type="dxa" w:w="90"/>
              <w:right w:type="dxa" w:w="130"/>
            </w:tcMar>
          </w:tcPr>
          <w:p>
            <w:pPr>
              <w:spacing w:after="0" w:line="252"/>
              <w:jc w:val="left"/>
            </w:pPr>
            <w:r>
              <w:rPr>
                <w:color w:val="1A1A1A"/>
                <w:sz w:val="19"/>
                <w:szCs w:val="19"/>
              </w:rPr>
              <w:t xml:space="preserve">Execution: PaperBroker and a deliberately unimplemented KrakenBroker</w:t>
            </w:r>
          </w:p>
        </w:tc>
      </w:tr>
      <w:tr>
        <w:tc>
          <w:tcPr>
            <w:tcW w:type="dxa" w:w="2419"/>
            <w:shd w:fill="FFFFFF" w:val="clear"/>
            <w:tcMar>
              <w:top w:type="dxa" w:w="90"/>
              <w:left w:type="dxa" w:w="130"/>
              <w:bottom w:type="dxa" w:w="90"/>
              <w:right w:type="dxa" w:w="130"/>
            </w:tcMar>
          </w:tcPr>
          <w:p>
            <w:pPr>
              <w:spacing w:after="0" w:line="252"/>
              <w:jc w:val="left"/>
            </w:pPr>
            <w:r>
              <w:rPr>
                <w:rFonts w:ascii="Consolas" w:cs="Consolas" w:eastAsia="Consolas" w:hAnsi="Consolas"/>
                <w:color w:val="1A1A1A"/>
                <w:sz w:val="19"/>
                <w:szCs w:val="19"/>
              </w:rPr>
              <w:t xml:space="preserve">live_bot.py</w:t>
            </w:r>
          </w:p>
        </w:tc>
        <w:tc>
          <w:tcPr>
            <w:tcW w:type="dxa" w:w="1008"/>
            <w:shd w:fill="FFFFFF" w:val="clear"/>
            <w:tcMar>
              <w:top w:type="dxa" w:w="90"/>
              <w:left w:type="dxa" w:w="130"/>
              <w:bottom w:type="dxa" w:w="90"/>
              <w:right w:type="dxa" w:w="130"/>
            </w:tcMar>
          </w:tcPr>
          <w:p>
            <w:pPr>
              <w:spacing w:after="0" w:line="252"/>
              <w:jc w:val="right"/>
            </w:pPr>
            <w:r>
              <w:rPr>
                <w:color w:val="1A1A1A"/>
                <w:sz w:val="19"/>
                <w:szCs w:val="19"/>
              </w:rPr>
              <w:t xml:space="preserve">139</w:t>
            </w:r>
          </w:p>
        </w:tc>
        <w:tc>
          <w:tcPr>
            <w:tcW w:type="dxa" w:w="6653"/>
            <w:shd w:fill="FFFFFF" w:val="clear"/>
            <w:tcMar>
              <w:top w:type="dxa" w:w="90"/>
              <w:left w:type="dxa" w:w="130"/>
              <w:bottom w:type="dxa" w:w="90"/>
              <w:right w:type="dxa" w:w="130"/>
            </w:tcMar>
          </w:tcPr>
          <w:p>
            <w:pPr>
              <w:spacing w:after="0" w:line="252"/>
              <w:jc w:val="left"/>
            </w:pPr>
            <w:r>
              <w:rPr>
                <w:color w:val="1A1A1A"/>
                <w:sz w:val="19"/>
                <w:szCs w:val="19"/>
              </w:rPr>
              <w:t xml:space="preserve">The daily run. Orchestration only</w:t>
            </w:r>
          </w:p>
        </w:tc>
      </w:tr>
      <w:tr>
        <w:tc>
          <w:tcPr>
            <w:tcW w:type="dxa" w:w="2419"/>
            <w:shd w:fill="F6F9FA" w:val="clear"/>
            <w:tcMar>
              <w:top w:type="dxa" w:w="90"/>
              <w:left w:type="dxa" w:w="130"/>
              <w:bottom w:type="dxa" w:w="90"/>
              <w:right w:type="dxa" w:w="130"/>
            </w:tcMar>
          </w:tcPr>
          <w:p>
            <w:pPr>
              <w:spacing w:after="0" w:line="252"/>
              <w:jc w:val="left"/>
            </w:pPr>
            <w:r>
              <w:rPr>
                <w:rFonts w:ascii="Consolas" w:cs="Consolas" w:eastAsia="Consolas" w:hAnsi="Consolas"/>
                <w:color w:val="1A1A1A"/>
                <w:sz w:val="19"/>
                <w:szCs w:val="19"/>
              </w:rPr>
              <w:t xml:space="preserve">notify.py</w:t>
            </w:r>
          </w:p>
        </w:tc>
        <w:tc>
          <w:tcPr>
            <w:tcW w:type="dxa" w:w="1008"/>
            <w:shd w:fill="F6F9FA" w:val="clear"/>
            <w:tcMar>
              <w:top w:type="dxa" w:w="90"/>
              <w:left w:type="dxa" w:w="130"/>
              <w:bottom w:type="dxa" w:w="90"/>
              <w:right w:type="dxa" w:w="130"/>
            </w:tcMar>
          </w:tcPr>
          <w:p>
            <w:pPr>
              <w:spacing w:after="0" w:line="252"/>
              <w:jc w:val="right"/>
            </w:pPr>
            <w:r>
              <w:rPr>
                <w:color w:val="1A1A1A"/>
                <w:sz w:val="19"/>
                <w:szCs w:val="19"/>
              </w:rPr>
              <w:t xml:space="preserve">58</w:t>
            </w:r>
          </w:p>
        </w:tc>
        <w:tc>
          <w:tcPr>
            <w:tcW w:type="dxa" w:w="6653"/>
            <w:shd w:fill="F6F9FA" w:val="clear"/>
            <w:tcMar>
              <w:top w:type="dxa" w:w="90"/>
              <w:left w:type="dxa" w:w="130"/>
              <w:bottom w:type="dxa" w:w="90"/>
              <w:right w:type="dxa" w:w="130"/>
            </w:tcMar>
          </w:tcPr>
          <w:p>
            <w:pPr>
              <w:spacing w:after="0" w:line="252"/>
              <w:jc w:val="left"/>
            </w:pPr>
            <w:r>
              <w:rPr>
                <w:color w:val="1A1A1A"/>
                <w:sz w:val="19"/>
                <w:szCs w:val="19"/>
              </w:rPr>
              <w:t xml:space="preserve">Pushover, with the response actually checked</w:t>
            </w:r>
          </w:p>
        </w:tc>
      </w:tr>
      <w:tr>
        <w:tc>
          <w:tcPr>
            <w:tcW w:type="dxa" w:w="2419"/>
            <w:shd w:fill="FFFFFF" w:val="clear"/>
            <w:tcMar>
              <w:top w:type="dxa" w:w="90"/>
              <w:left w:type="dxa" w:w="130"/>
              <w:bottom w:type="dxa" w:w="90"/>
              <w:right w:type="dxa" w:w="130"/>
            </w:tcMar>
          </w:tcPr>
          <w:p>
            <w:pPr>
              <w:spacing w:after="0" w:line="252"/>
              <w:jc w:val="left"/>
            </w:pPr>
            <w:r>
              <w:rPr>
                <w:rFonts w:ascii="Consolas" w:cs="Consolas" w:eastAsia="Consolas" w:hAnsi="Consolas"/>
                <w:color w:val="1A1A1A"/>
                <w:sz w:val="19"/>
                <w:szCs w:val="19"/>
              </w:rPr>
              <w:t xml:space="preserve">backtest.py</w:t>
            </w:r>
          </w:p>
        </w:tc>
        <w:tc>
          <w:tcPr>
            <w:tcW w:type="dxa" w:w="1008"/>
            <w:shd w:fill="FFFFFF" w:val="clear"/>
            <w:tcMar>
              <w:top w:type="dxa" w:w="90"/>
              <w:left w:type="dxa" w:w="130"/>
              <w:bottom w:type="dxa" w:w="90"/>
              <w:right w:type="dxa" w:w="130"/>
            </w:tcMar>
          </w:tcPr>
          <w:p>
            <w:pPr>
              <w:spacing w:after="0" w:line="252"/>
              <w:jc w:val="right"/>
            </w:pPr>
            <w:r>
              <w:rPr>
                <w:color w:val="1A1A1A"/>
                <w:sz w:val="19"/>
                <w:szCs w:val="19"/>
              </w:rPr>
              <w:t xml:space="preserve">284</w:t>
            </w:r>
          </w:p>
        </w:tc>
        <w:tc>
          <w:tcPr>
            <w:tcW w:type="dxa" w:w="6653"/>
            <w:shd w:fill="FFFFFF" w:val="clear"/>
            <w:tcMar>
              <w:top w:type="dxa" w:w="90"/>
              <w:left w:type="dxa" w:w="130"/>
              <w:bottom w:type="dxa" w:w="90"/>
              <w:right w:type="dxa" w:w="130"/>
            </w:tcMar>
          </w:tcPr>
          <w:p>
            <w:pPr>
              <w:spacing w:after="0" w:line="252"/>
              <w:jc w:val="left"/>
            </w:pPr>
            <w:r>
              <w:rPr>
                <w:color w:val="1A1A1A"/>
                <w:sz w:val="19"/>
                <w:szCs w:val="19"/>
              </w:rPr>
              <w:t xml:space="preserve">Backtest, regime comparison, parameter sweep</w:t>
            </w:r>
          </w:p>
        </w:tc>
      </w:tr>
      <w:tr>
        <w:tc>
          <w:tcPr>
            <w:tcW w:type="dxa" w:w="2419"/>
            <w:shd w:fill="F6F9FA" w:val="clear"/>
            <w:tcMar>
              <w:top w:type="dxa" w:w="90"/>
              <w:left w:type="dxa" w:w="130"/>
              <w:bottom w:type="dxa" w:w="90"/>
              <w:right w:type="dxa" w:w="130"/>
            </w:tcMar>
          </w:tcPr>
          <w:p>
            <w:pPr>
              <w:spacing w:after="0" w:line="252"/>
              <w:jc w:val="left"/>
            </w:pPr>
            <w:r>
              <w:rPr>
                <w:rFonts w:ascii="Consolas" w:cs="Consolas" w:eastAsia="Consolas" w:hAnsi="Consolas"/>
                <w:color w:val="1A1A1A"/>
                <w:sz w:val="19"/>
                <w:szCs w:val="19"/>
              </w:rPr>
              <w:t xml:space="preserve">history.py</w:t>
            </w:r>
          </w:p>
        </w:tc>
        <w:tc>
          <w:tcPr>
            <w:tcW w:type="dxa" w:w="1008"/>
            <w:shd w:fill="F6F9FA" w:val="clear"/>
            <w:tcMar>
              <w:top w:type="dxa" w:w="90"/>
              <w:left w:type="dxa" w:w="130"/>
              <w:bottom w:type="dxa" w:w="90"/>
              <w:right w:type="dxa" w:w="130"/>
            </w:tcMar>
          </w:tcPr>
          <w:p>
            <w:pPr>
              <w:spacing w:after="0" w:line="252"/>
              <w:jc w:val="right"/>
            </w:pPr>
            <w:r>
              <w:rPr>
                <w:color w:val="1A1A1A"/>
                <w:sz w:val="19"/>
                <w:szCs w:val="19"/>
              </w:rPr>
              <w:t xml:space="preserve">127</w:t>
            </w:r>
          </w:p>
        </w:tc>
        <w:tc>
          <w:tcPr>
            <w:tcW w:type="dxa" w:w="6653"/>
            <w:shd w:fill="F6F9FA" w:val="clear"/>
            <w:tcMar>
              <w:top w:type="dxa" w:w="90"/>
              <w:left w:type="dxa" w:w="130"/>
              <w:bottom w:type="dxa" w:w="90"/>
              <w:right w:type="dxa" w:w="130"/>
            </w:tcMar>
          </w:tcPr>
          <w:p>
            <w:pPr>
              <w:spacing w:after="0" w:line="252"/>
              <w:jc w:val="left"/>
            </w:pPr>
            <w:r>
              <w:rPr>
                <w:color w:val="1A1A1A"/>
                <w:sz w:val="19"/>
                <w:szCs w:val="19"/>
              </w:rPr>
              <w:t xml:space="preserve">Pages Coinbase back to 2015, caches to CSV</w:t>
            </w:r>
          </w:p>
        </w:tc>
      </w:tr>
      <w:tr>
        <w:tc>
          <w:tcPr>
            <w:tcW w:type="dxa" w:w="2419"/>
            <w:shd w:fill="FFFFFF" w:val="clear"/>
            <w:tcMar>
              <w:top w:type="dxa" w:w="90"/>
              <w:left w:type="dxa" w:w="130"/>
              <w:bottom w:type="dxa" w:w="90"/>
              <w:right w:type="dxa" w:w="130"/>
            </w:tcMar>
          </w:tcPr>
          <w:p>
            <w:pPr>
              <w:spacing w:after="0" w:line="252"/>
              <w:jc w:val="left"/>
            </w:pPr>
            <w:r>
              <w:rPr>
                <w:rFonts w:ascii="Consolas" w:cs="Consolas" w:eastAsia="Consolas" w:hAnsi="Consolas"/>
                <w:color w:val="1A1A1A"/>
                <w:sz w:val="19"/>
                <w:szCs w:val="19"/>
              </w:rPr>
              <w:t xml:space="preserve">walkforward.py</w:t>
            </w:r>
          </w:p>
        </w:tc>
        <w:tc>
          <w:tcPr>
            <w:tcW w:type="dxa" w:w="1008"/>
            <w:shd w:fill="FFFFFF" w:val="clear"/>
            <w:tcMar>
              <w:top w:type="dxa" w:w="90"/>
              <w:left w:type="dxa" w:w="130"/>
              <w:bottom w:type="dxa" w:w="90"/>
              <w:right w:type="dxa" w:w="130"/>
            </w:tcMar>
          </w:tcPr>
          <w:p>
            <w:pPr>
              <w:spacing w:after="0" w:line="252"/>
              <w:jc w:val="right"/>
            </w:pPr>
            <w:r>
              <w:rPr>
                <w:color w:val="1A1A1A"/>
                <w:sz w:val="19"/>
                <w:szCs w:val="19"/>
              </w:rPr>
              <w:t xml:space="preserve">224</w:t>
            </w:r>
          </w:p>
        </w:tc>
        <w:tc>
          <w:tcPr>
            <w:tcW w:type="dxa" w:w="6653"/>
            <w:shd w:fill="FFFFFF" w:val="clear"/>
            <w:tcMar>
              <w:top w:type="dxa" w:w="90"/>
              <w:left w:type="dxa" w:w="130"/>
              <w:bottom w:type="dxa" w:w="90"/>
              <w:right w:type="dxa" w:w="130"/>
            </w:tcMar>
          </w:tcPr>
          <w:p>
            <w:pPr>
              <w:spacing w:after="0" w:line="252"/>
              <w:jc w:val="left"/>
            </w:pPr>
            <w:r>
              <w:rPr>
                <w:color w:val="1A1A1A"/>
                <w:sz w:val="19"/>
                <w:szCs w:val="19"/>
              </w:rPr>
              <w:t xml:space="preserve">Rolling out-of-sample validation — the honest test</w:t>
            </w:r>
          </w:p>
        </w:tc>
      </w:tr>
      <w:tr>
        <w:tc>
          <w:tcPr>
            <w:tcW w:type="dxa" w:w="2419"/>
            <w:shd w:fill="F6F9FA" w:val="clear"/>
            <w:tcMar>
              <w:top w:type="dxa" w:w="90"/>
              <w:left w:type="dxa" w:w="130"/>
              <w:bottom w:type="dxa" w:w="90"/>
              <w:right w:type="dxa" w:w="130"/>
            </w:tcMar>
          </w:tcPr>
          <w:p>
            <w:pPr>
              <w:spacing w:after="0" w:line="252"/>
              <w:jc w:val="left"/>
            </w:pPr>
            <w:r>
              <w:rPr>
                <w:rFonts w:ascii="Consolas" w:cs="Consolas" w:eastAsia="Consolas" w:hAnsi="Consolas"/>
                <w:color w:val="1A1A1A"/>
                <w:sz w:val="19"/>
                <w:szCs w:val="19"/>
              </w:rPr>
              <w:t xml:space="preserve">health.py</w:t>
            </w:r>
          </w:p>
        </w:tc>
        <w:tc>
          <w:tcPr>
            <w:tcW w:type="dxa" w:w="1008"/>
            <w:shd w:fill="F6F9FA" w:val="clear"/>
            <w:tcMar>
              <w:top w:type="dxa" w:w="90"/>
              <w:left w:type="dxa" w:w="130"/>
              <w:bottom w:type="dxa" w:w="90"/>
              <w:right w:type="dxa" w:w="130"/>
            </w:tcMar>
          </w:tcPr>
          <w:p>
            <w:pPr>
              <w:spacing w:after="0" w:line="252"/>
              <w:jc w:val="right"/>
            </w:pPr>
            <w:r>
              <w:rPr>
                <w:color w:val="1A1A1A"/>
                <w:sz w:val="19"/>
                <w:szCs w:val="19"/>
              </w:rPr>
              <w:t xml:space="preserve">55</w:t>
            </w:r>
          </w:p>
        </w:tc>
        <w:tc>
          <w:tcPr>
            <w:tcW w:type="dxa" w:w="6653"/>
            <w:shd w:fill="F6F9FA" w:val="clear"/>
            <w:tcMar>
              <w:top w:type="dxa" w:w="90"/>
              <w:left w:type="dxa" w:w="130"/>
              <w:bottom w:type="dxa" w:w="90"/>
              <w:right w:type="dxa" w:w="130"/>
            </w:tcMar>
          </w:tcPr>
          <w:p>
            <w:pPr>
              <w:spacing w:after="0" w:line="252"/>
              <w:jc w:val="left"/>
            </w:pPr>
            <w:r>
              <w:rPr>
                <w:color w:val="1A1A1A"/>
                <w:sz w:val="19"/>
                <w:szCs w:val="19"/>
              </w:rPr>
              <w:t xml:space="preserve">External watchdog pings (healthchecks.io)</w:t>
            </w:r>
          </w:p>
        </w:tc>
      </w:tr>
      <w:tr>
        <w:tc>
          <w:tcPr>
            <w:tcW w:type="dxa" w:w="2419"/>
            <w:shd w:fill="FFFFFF" w:val="clear"/>
            <w:tcMar>
              <w:top w:type="dxa" w:w="90"/>
              <w:left w:type="dxa" w:w="130"/>
              <w:bottom w:type="dxa" w:w="90"/>
              <w:right w:type="dxa" w:w="130"/>
            </w:tcMar>
          </w:tcPr>
          <w:p>
            <w:pPr>
              <w:spacing w:after="0" w:line="252"/>
              <w:jc w:val="left"/>
            </w:pPr>
            <w:r>
              <w:rPr>
                <w:rFonts w:ascii="Consolas" w:cs="Consolas" w:eastAsia="Consolas" w:hAnsi="Consolas"/>
                <w:color w:val="1A1A1A"/>
                <w:sz w:val="19"/>
                <w:szCs w:val="19"/>
              </w:rPr>
              <w:t xml:space="preserve">test_strategy.py</w:t>
            </w:r>
          </w:p>
        </w:tc>
        <w:tc>
          <w:tcPr>
            <w:tcW w:type="dxa" w:w="1008"/>
            <w:shd w:fill="FFFFFF" w:val="clear"/>
            <w:tcMar>
              <w:top w:type="dxa" w:w="90"/>
              <w:left w:type="dxa" w:w="130"/>
              <w:bottom w:type="dxa" w:w="90"/>
              <w:right w:type="dxa" w:w="130"/>
            </w:tcMar>
          </w:tcPr>
          <w:p>
            <w:pPr>
              <w:spacing w:after="0" w:line="252"/>
              <w:jc w:val="right"/>
            </w:pPr>
            <w:r>
              <w:rPr>
                <w:color w:val="1A1A1A"/>
                <w:sz w:val="19"/>
                <w:szCs w:val="19"/>
              </w:rPr>
              <w:t xml:space="preserve">141</w:t>
            </w:r>
          </w:p>
        </w:tc>
        <w:tc>
          <w:tcPr>
            <w:tcW w:type="dxa" w:w="6653"/>
            <w:shd w:fill="FFFFFF" w:val="clear"/>
            <w:tcMar>
              <w:top w:type="dxa" w:w="90"/>
              <w:left w:type="dxa" w:w="130"/>
              <w:bottom w:type="dxa" w:w="90"/>
              <w:right w:type="dxa" w:w="130"/>
            </w:tcMar>
          </w:tcPr>
          <w:p>
            <w:pPr>
              <w:spacing w:after="0" w:line="252"/>
              <w:jc w:val="left"/>
            </w:pPr>
            <w:r>
              <w:rPr>
                <w:color w:val="1A1A1A"/>
                <w:sz w:val="19"/>
                <w:szCs w:val="19"/>
              </w:rPr>
              <w:t xml:space="preserve">22 tests over synthetic price paths</w:t>
            </w:r>
          </w:p>
        </w:tc>
      </w:tr>
      <w:tr>
        <w:tc>
          <w:tcPr>
            <w:tcW w:type="dxa" w:w="2419"/>
            <w:shd w:fill="F6F9FA" w:val="clear"/>
            <w:tcMar>
              <w:top w:type="dxa" w:w="90"/>
              <w:left w:type="dxa" w:w="130"/>
              <w:bottom w:type="dxa" w:w="90"/>
              <w:right w:type="dxa" w:w="130"/>
            </w:tcMar>
          </w:tcPr>
          <w:p>
            <w:pPr>
              <w:spacing w:after="0" w:line="252"/>
              <w:jc w:val="left"/>
            </w:pPr>
            <w:r>
              <w:rPr>
                <w:rFonts w:ascii="Consolas" w:cs="Consolas" w:eastAsia="Consolas" w:hAnsi="Consolas"/>
                <w:color w:val="1A1A1A"/>
                <w:sz w:val="19"/>
                <w:szCs w:val="19"/>
              </w:rPr>
              <w:t xml:space="preserve">run_daily.sh</w:t>
            </w:r>
          </w:p>
        </w:tc>
        <w:tc>
          <w:tcPr>
            <w:tcW w:type="dxa" w:w="1008"/>
            <w:shd w:fill="F6F9FA" w:val="clear"/>
            <w:tcMar>
              <w:top w:type="dxa" w:w="90"/>
              <w:left w:type="dxa" w:w="130"/>
              <w:bottom w:type="dxa" w:w="90"/>
              <w:right w:type="dxa" w:w="130"/>
            </w:tcMar>
          </w:tcPr>
          <w:p>
            <w:pPr>
              <w:spacing w:after="0" w:line="252"/>
              <w:jc w:val="right"/>
            </w:pPr>
            <w:r>
              <w:rPr>
                <w:color w:val="1A1A1A"/>
                <w:sz w:val="19"/>
                <w:szCs w:val="19"/>
              </w:rPr>
              <w:t xml:space="preserve">107</w:t>
            </w:r>
          </w:p>
        </w:tc>
        <w:tc>
          <w:tcPr>
            <w:tcW w:type="dxa" w:w="6653"/>
            <w:shd w:fill="F6F9FA" w:val="clear"/>
            <w:tcMar>
              <w:top w:type="dxa" w:w="90"/>
              <w:left w:type="dxa" w:w="130"/>
              <w:bottom w:type="dxa" w:w="90"/>
              <w:right w:type="dxa" w:w="130"/>
            </w:tcMar>
          </w:tcPr>
          <w:p>
            <w:pPr>
              <w:spacing w:after="0" w:line="252"/>
              <w:jc w:val="left"/>
            </w:pPr>
            <w:r>
              <w:rPr>
                <w:color w:val="1A1A1A"/>
                <w:sz w:val="19"/>
                <w:szCs w:val="19"/>
              </w:rPr>
              <w:t xml:space="preserve">launchd wrapper: idempotency guard, logging, failure alerting</w:t>
            </w:r>
          </w:p>
        </w:tc>
      </w:tr>
    </w:tbl>
    <w:p>
      <w:r>
        <w:t xml:space="preserve">Plus: .env (secrets, gitignored, chmod 600), .env.example, requirements.txt, com.bhavdeepvirk.trading-bot.plist, ledger.json (paper account), cache/btc_daily.csv (4,083 candles), logs/, and versions/ (the original v1–v3 experiments, untouched).</w:t>
      </w:r>
    </w:p>
    <w:p>
      <w:pPr>
        <w:pStyle w:val="Heading1"/>
      </w:pPr>
      <w:r>
        <w:t xml:space="preserve">4. Running it</w:t>
      </w:r>
    </w:p>
    <w:p>
      <w:pPr>
        <w:pStyle w:val="Heading3"/>
      </w:pPr>
      <w:r>
        <w:t xml:space="preserve">Day to day</w:t>
      </w:r>
    </w:p>
    <w:p>
      <w:r>
        <w:t xml:space="preserve">Nothing. GitHub Actions runs it at 07:00 UTC. A push notification arrives each morning with the signal, the position and the paper equity, and healthchecks.io emails you if a day is ever missed entirely.</w:t>
      </w:r>
    </w:p>
    <w:p>
      <w:pPr>
        <w:pStyle w:val="Heading3"/>
      </w:pPr>
      <w:r>
        <w:t xml:space="preserve">Manual commands</w:t>
      </w:r>
    </w:p>
    <w:p>
      <w:pPr>
        <w:pStyle w:val="Code"/>
        <w:shd w:fill="F2F5F7" w:val="clear"/>
        <w:spacing w:after="0" w:before="40"/>
      </w:pPr>
      <w:r>
        <w:t xml:space="preserve">cd ~/"Trading Bot Project"</w:t>
      </w:r>
    </w:p>
    <w:p>
      <w:pPr>
        <w:pStyle w:val="Code"/>
        <w:shd w:fill="F2F5F7" w:val="clear"/>
        <w:spacing w:after="0" w:before="0"/>
      </w:pPr>
      <w:r>
        <w:t xml:space="preserve"> </w:t>
      </w:r>
    </w:p>
    <w:p>
      <w:pPr>
        <w:pStyle w:val="Code"/>
        <w:shd w:fill="F2F5F7" w:val="clear"/>
        <w:spacing w:after="0" w:before="0"/>
      </w:pPr>
      <w:r>
        <w:t xml:space="preserve">.venv/bin/python3 live_bot.py            # run today now</w:t>
      </w:r>
    </w:p>
    <w:p>
      <w:pPr>
        <w:pStyle w:val="Code"/>
        <w:shd w:fill="F2F5F7" w:val="clear"/>
        <w:spacing w:after="0" w:before="0"/>
      </w:pPr>
      <w:r>
        <w:t xml:space="preserve">.venv/bin/python3 test_strategy.py       # 22 tests, no network needed</w:t>
      </w:r>
    </w:p>
    <w:p>
      <w:pPr>
        <w:pStyle w:val="Code"/>
        <w:shd w:fill="F2F5F7" w:val="clear"/>
        <w:spacing w:after="0" w:before="0"/>
      </w:pPr>
      <w:r>
        <w:t xml:space="preserve">.venv/bin/python3 data.py                # check the price feed</w:t>
      </w:r>
    </w:p>
    <w:p>
      <w:pPr>
        <w:pStyle w:val="Code"/>
        <w:shd w:fill="F2F5F7" w:val="clear"/>
        <w:spacing w:after="0" w:before="0"/>
      </w:pPr>
      <w:r>
        <w:t xml:space="preserve">.venv/bin/python3 notify.py              # check notifications</w:t>
      </w:r>
    </w:p>
    <w:p>
      <w:pPr>
        <w:pStyle w:val="Code"/>
        <w:shd w:fill="F2F5F7" w:val="clear"/>
        <w:spacing w:after="0" w:before="0"/>
      </w:pPr>
      <w:r>
        <w:t xml:space="preserve"> </w:t>
      </w:r>
    </w:p>
    <w:p>
      <w:pPr>
        <w:pStyle w:val="Code"/>
        <w:shd w:fill="F2F5F7" w:val="clear"/>
        <w:spacing w:after="0" w:before="0"/>
      </w:pPr>
      <w:r>
        <w:t xml:space="preserve">.venv/bin/python3 backtest.py                      # full history</w:t>
      </w:r>
    </w:p>
    <w:p>
      <w:pPr>
        <w:pStyle w:val="Code"/>
        <w:shd w:fill="F2F5F7" w:val="clear"/>
        <w:spacing w:after="0" w:before="0"/>
      </w:pPr>
      <w:r>
        <w:t xml:space="preserve">.venv/bin/python3 backtest.py --periods            # by market regime</w:t>
      </w:r>
    </w:p>
    <w:p>
      <w:pPr>
        <w:pStyle w:val="Code"/>
        <w:shd w:fill="F2F5F7" w:val="clear"/>
        <w:spacing w:after="0" w:before="0"/>
      </w:pPr>
      <w:r>
        <w:t xml:space="preserve">.venv/bin/python3 backtest.py --sweep --score calmar</w:t>
      </w:r>
    </w:p>
    <w:p>
      <w:pPr>
        <w:pStyle w:val="Code"/>
        <w:shd w:fill="F2F5F7" w:val="clear"/>
        <w:spacing w:after="0" w:before="0"/>
      </w:pPr>
      <w:r>
        <w:t xml:space="preserve">.venv/bin/python3 backtest.py --start 2018-01-01 --end 2019-12-31</w:t>
      </w:r>
    </w:p>
    <w:p>
      <w:pPr>
        <w:pStyle w:val="Code"/>
        <w:shd w:fill="F2F5F7" w:val="clear"/>
        <w:spacing w:after="0" w:before="0"/>
      </w:pPr>
      <w:r>
        <w:t xml:space="preserve">.venv/bin/python3 walkforward.py                   # rolling out-of-sample test</w:t>
      </w:r>
    </w:p>
    <w:p>
      <w:pPr>
        <w:pStyle w:val="Code"/>
        <w:shd w:fill="F2F5F7" w:val="clear"/>
        <w:spacing w:after="200" w:before="0"/>
      </w:pPr>
      <w:r>
        <w:t xml:space="preserve">.venv/bin/python3 history.py --refresh             # re-download prices</w:t>
      </w:r>
    </w:p>
    <w:tbl>
      <w:tblPr>
        <w:tblW w:type="dxa" w:w="10080"/>
        <w:tblBorders>
          <w:top w:val="none"/>
          <w:left w:val="single" w:color="5A6672" w:sz="18"/>
          <w:bottom w:val="none"/>
          <w:right w:val="none"/>
          <w:insideH w:val="none"/>
          <w:insideV w:val="none"/>
        </w:tblBorders>
      </w:tblPr>
      <w:tblGrid>
        <w:gridCol w:w="10080"/>
      </w:tblGrid>
      <w:tr>
        <w:tc>
          <w:tcPr>
            <w:tcW w:type="dxa" w:w="10080"/>
            <w:shd w:fill="F7F9FA" w:val="clear"/>
            <w:tcMar>
              <w:top w:type="dxa" w:w="120"/>
              <w:left w:type="dxa" w:w="180"/>
              <w:bottom w:type="dxa" w:w="120"/>
              <w:right w:type="dxa" w:w="180"/>
            </w:tcMar>
          </w:tcPr>
          <w:p>
            <w:pPr>
              <w:spacing w:after="60"/>
            </w:pPr>
            <w:r>
              <w:rPr>
                <w:b/>
                <w:bCs/>
                <w:color w:val="5A6672"/>
                <w:sz w:val="20"/>
                <w:szCs w:val="20"/>
              </w:rPr>
              <w:t xml:space="preserve">Re-running the same day</w:t>
            </w:r>
          </w:p>
          <w:p>
            <w:pPr>
              <w:spacing w:after="0"/>
            </w:pPr>
            <w:r>
              <w:rPr>
                <w:sz w:val="20"/>
                <w:szCs w:val="20"/>
              </w:rPr>
              <w:t xml:space="preserve">The idempotency guard will skip a second run. Clear it first: rm -f logs/.last_success</w:t>
            </w:r>
          </w:p>
        </w:tc>
      </w:tr>
    </w:tbl>
    <w:p>
      <w:pPr>
        <w:pStyle w:val="Heading3"/>
      </w:pPr>
      <w:r>
        <w:t xml:space="preserve">Re-enabling the local scheduler (only if CI is abandoned)</w:t>
      </w:r>
    </w:p>
    <w:p>
      <w:pPr>
        <w:pStyle w:val="Code"/>
        <w:shd w:fill="F2F5F7" w:val="clear"/>
        <w:spacing w:after="0" w:before="40"/>
      </w:pPr>
      <w:r>
        <w:t xml:space="preserve">cp com.bhavdeepvirk.trading-bot.plist ~/Library/LaunchAgents/</w:t>
      </w:r>
    </w:p>
    <w:p>
      <w:pPr>
        <w:pStyle w:val="Code"/>
        <w:shd w:fill="F2F5F7" w:val="clear"/>
        <w:spacing w:after="0" w:before="0"/>
      </w:pPr>
      <w:r>
        <w:t xml:space="preserve">launchctl bootout gui/$(id -u)/com.bhavdeepvirk.trading-bot 2&gt;/dev/null</w:t>
      </w:r>
    </w:p>
    <w:p>
      <w:pPr>
        <w:pStyle w:val="Code"/>
        <w:shd w:fill="F2F5F7" w:val="clear"/>
        <w:spacing w:after="200" w:before="0"/>
      </w:pPr>
      <w:r>
        <w:t xml:space="preserve">launchctl bootstrap gui/$(id -u) ~/Library/LaunchAgents/com.bhavdeepvirk.trading-bot.plist</w:t>
      </w:r>
    </w:p>
    <w:p>
      <w:pPr>
        <w:pStyle w:val="Heading1"/>
      </w:pPr>
      <w:r>
        <w:t xml:space="preserve">5. How the fixes work</w:t>
      </w:r>
    </w:p>
    <w:p>
      <w:pPr>
        <w:pStyle w:val="Heading3"/>
      </w:pPr>
      <w:r>
        <w:t xml:space="preserve">Secrets</w:t>
      </w:r>
    </w:p>
    <w:p>
      <w:r>
        <w:t xml:space="preserve">config.py is gone. settings.py reads .env with about ten lines of parsing — no third-party dependency, so the bot still starts on a bare system Python. Startup fails immediately and legibly if a value is missing, rather than halfway through a run. Nothing with financial power exists in the project: Kraken’s price endpoints need no authentication, so the worst a leak of the whole folder allows is sending a push notification.</w:t>
      </w:r>
    </w:p>
    <w:p>
      <w:pPr>
        <w:pStyle w:val="Heading3"/>
      </w:pPr>
      <w:r>
        <w:t xml:space="preserve">The scheduler</w:t>
      </w:r>
    </w:p>
    <w:p>
      <w:r>
        <w:t xml:space="preserve">GitHub Actions is now the only runner, and the local job is disabled so two runners cannot both write the ledger. The local design is retained as a fallback: three triggers — boot/login, 08:00 and 20:00 — which only works because the run is idempotent. A per-day marker file means whichever trigger fires first does the work and the rest exit immediately. The marker is written only when the signal computed AND the notification was delivered, so a failed push is retried by a later trigger rather than being recorded as done.</w:t>
      </w:r>
    </w:p>
    <w:p>
      <w:r>
        <w:t xml:space="preserve">run_daily.sh also derives its own directory rather than hardcoding one. A hardcoded path is what killed the original cron job when the folder moved.</w:t>
      </w:r>
    </w:p>
    <w:p>
      <w:pPr>
        <w:pStyle w:val="Heading3"/>
      </w:pPr>
      <w:r>
        <w:t xml:space="preserve">Data</w:t>
      </w:r>
    </w:p>
    <w:p>
      <w:r>
        <w:t xml:space="preserve">Kraken is primary because it is the venue the strategy would actually trade — signal and fill price come from the same order book. Coinbase is the first fallback, another real exchange API. yfinance was removed entirely after Yahoo changed its response format and every request failed — a fallback that does not work is worse than none, because it hides the real failure behind a second one. Each source gets three attempts with exponential backoff.</w:t>
      </w:r>
    </w:p>
    <w:p>
      <w:r>
        <w:t xml:space="preserve">Validation rejects short series, NaNs, non-positive prices, out-of-order candles, and anything whose newest candle closed more than 36 hours ago. A total failure sends a high-priority alert and exits 2, so the day is retried rather than lost.</w:t>
      </w:r>
    </w:p>
    <w:p>
      <w:pPr>
        <w:pStyle w:val="Heading3"/>
      </w:pPr>
      <w:r>
        <w:t xml:space="preserve">One shared strategy</w:t>
      </w:r>
    </w:p>
    <w:p>
      <w:r>
        <w:t xml:space="preserve">strategy.py holds the rules once. The backtest walks history calling decide_from_row(); the live bot calls it once for the latest completed candle. The stop loss is checked before the signal exit and reports which fired — when reviewing performance, “the stop saved me” and “the trend ended” are different stories.</w:t>
      </w:r>
    </w:p>
    <w:p>
      <w:pPr>
        <w:pStyle w:val="Heading3"/>
      </w:pPr>
      <w:r>
        <w:t xml:space="preserve">Honest execution</w:t>
      </w:r>
    </w:p>
    <w:p>
      <w:r>
        <w:t xml:space="preserve">Every paper trade pays a 0.26% taker fee and crosses a 0.05% spread on both sides. A round trip at an unchanged price loses about 0.62%, which is tested explicitly. ledger.json is written via temp file and rename, so a crash mid-write cannot destroy the record of an open position. KrakenBroker raises on construction — a broker that accepts buy() and silently does nothing is the most dangerous object in a trading codebase.</w:t>
      </w:r>
    </w:p>
    <w:p>
      <w:pPr>
        <w:pStyle w:val="Heading1"/>
      </w:pPr>
      <w:r>
        <w:t xml:space="preserve">6. Decisions worth remembering</w:t>
      </w:r>
    </w:p>
    <w:tbl>
      <w:tblPr>
        <w:tblW w:type="dxa" w:w="10080"/>
        <w:tblBorders>
          <w:top w:val="single" w:color="C8D2D9" w:sz="2"/>
          <w:left w:val="none"/>
          <w:bottom w:val="single" w:color="C8D2D9" w:sz="2"/>
          <w:right w:val="none"/>
          <w:insideH w:val="single" w:color="E2E8EC" w:sz="2"/>
          <w:insideV w:val="none"/>
        </w:tblBorders>
      </w:tblPr>
      <w:tblGrid>
        <w:gridCol w:w="3427"/>
        <w:gridCol w:w="6653"/>
      </w:tblGrid>
      <w:tr>
        <w:trPr>
          <w:tblHeader/>
        </w:trPr>
        <w:tc>
          <w:tcPr>
            <w:tcW w:type="dxa" w:w="3427"/>
            <w:shd w:fill="1F4E5F" w:val="clear"/>
            <w:tcMar>
              <w:top w:type="dxa" w:w="90"/>
              <w:left w:type="dxa" w:w="130"/>
              <w:bottom w:type="dxa" w:w="90"/>
              <w:right w:type="dxa" w:w="130"/>
            </w:tcMar>
          </w:tcPr>
          <w:p>
            <w:pPr>
              <w:spacing w:after="0" w:line="252"/>
              <w:jc w:val="left"/>
            </w:pPr>
            <w:r>
              <w:rPr>
                <w:b/>
                <w:bCs/>
                <w:color w:val="FFFFFF"/>
                <w:sz w:val="19"/>
                <w:szCs w:val="19"/>
              </w:rPr>
              <w:t xml:space="preserve">Decision</w:t>
            </w:r>
          </w:p>
        </w:tc>
        <w:tc>
          <w:tcPr>
            <w:tcW w:type="dxa" w:w="6653"/>
            <w:shd w:fill="1F4E5F" w:val="clear"/>
            <w:tcMar>
              <w:top w:type="dxa" w:w="90"/>
              <w:left w:type="dxa" w:w="130"/>
              <w:bottom w:type="dxa" w:w="90"/>
              <w:right w:type="dxa" w:w="130"/>
            </w:tcMar>
          </w:tcPr>
          <w:p>
            <w:pPr>
              <w:spacing w:after="0" w:line="252"/>
              <w:jc w:val="left"/>
            </w:pPr>
            <w:r>
              <w:rPr>
                <w:b/>
                <w:bCs/>
                <w:color w:val="FFFFFF"/>
                <w:sz w:val="19"/>
                <w:szCs w:val="19"/>
              </w:rPr>
              <w:t xml:space="preserve">Why</w:t>
            </w:r>
          </w:p>
        </w:tc>
      </w:tr>
      <w:tr>
        <w:tc>
          <w:tcPr>
            <w:tcW w:type="dxa" w:w="3427"/>
            <w:shd w:fill="FFFFFF" w:val="clear"/>
            <w:tcMar>
              <w:top w:type="dxa" w:w="90"/>
              <w:left w:type="dxa" w:w="130"/>
              <w:bottom w:type="dxa" w:w="90"/>
              <w:right w:type="dxa" w:w="130"/>
            </w:tcMar>
          </w:tcPr>
          <w:p>
            <w:pPr>
              <w:spacing w:after="0" w:line="252"/>
              <w:jc w:val="left"/>
            </w:pPr>
            <w:r>
              <w:rPr>
                <w:color w:val="1A1A1A"/>
                <w:sz w:val="19"/>
                <w:szCs w:val="19"/>
              </w:rPr>
              <w:t xml:space="preserve">No demo account</w:t>
            </w:r>
          </w:p>
        </w:tc>
        <w:tc>
          <w:tcPr>
            <w:tcW w:type="dxa" w:w="6653"/>
            <w:shd w:fill="FFFFFF" w:val="clear"/>
            <w:tcMar>
              <w:top w:type="dxa" w:w="90"/>
              <w:left w:type="dxa" w:w="130"/>
              <w:bottom w:type="dxa" w:w="90"/>
              <w:right w:type="dxa" w:w="130"/>
            </w:tcMar>
          </w:tcPr>
          <w:p>
            <w:pPr>
              <w:spacing w:after="0" w:line="252"/>
              <w:jc w:val="left"/>
            </w:pPr>
            <w:r>
              <w:rPr>
                <w:color w:val="1A1A1A"/>
                <w:sz w:val="19"/>
                <w:szCs w:val="19"/>
              </w:rPr>
              <w:t xml:space="preserve">Kraken’s demo is futures-only and was decommissioned. A local paper broker tests the actual spot code rather than a different API</w:t>
            </w:r>
          </w:p>
        </w:tc>
      </w:tr>
      <w:tr>
        <w:tc>
          <w:tcPr>
            <w:tcW w:type="dxa" w:w="3427"/>
            <w:shd w:fill="F6F9FA" w:val="clear"/>
            <w:tcMar>
              <w:top w:type="dxa" w:w="90"/>
              <w:left w:type="dxa" w:w="130"/>
              <w:bottom w:type="dxa" w:w="90"/>
              <w:right w:type="dxa" w:w="130"/>
            </w:tcMar>
          </w:tcPr>
          <w:p>
            <w:pPr>
              <w:spacing w:after="0" w:line="252"/>
              <w:jc w:val="left"/>
            </w:pPr>
            <w:r>
              <w:rPr>
                <w:color w:val="1A1A1A"/>
                <w:sz w:val="19"/>
                <w:szCs w:val="19"/>
              </w:rPr>
              <w:t xml:space="preserve">Signal on completed candles only</w:t>
            </w:r>
          </w:p>
        </w:tc>
        <w:tc>
          <w:tcPr>
            <w:tcW w:type="dxa" w:w="6653"/>
            <w:shd w:fill="F6F9FA" w:val="clear"/>
            <w:tcMar>
              <w:top w:type="dxa" w:w="90"/>
              <w:left w:type="dxa" w:w="130"/>
              <w:bottom w:type="dxa" w:w="90"/>
              <w:right w:type="dxa" w:w="130"/>
            </w:tcMar>
          </w:tcPr>
          <w:p>
            <w:pPr>
              <w:spacing w:after="0" w:line="252"/>
              <w:jc w:val="left"/>
            </w:pPr>
            <w:r>
              <w:rPr>
                <w:color w:val="1A1A1A"/>
                <w:sz w:val="19"/>
                <w:szCs w:val="19"/>
              </w:rPr>
              <w:t xml:space="preserve">The last candle from any source is the current, still-forming day. Using it made the live signal flicker intraday against a backtest that never saw partial candles</w:t>
            </w:r>
          </w:p>
        </w:tc>
      </w:tr>
      <w:tr>
        <w:tc>
          <w:tcPr>
            <w:tcW w:type="dxa" w:w="3427"/>
            <w:shd w:fill="FFFFFF" w:val="clear"/>
            <w:tcMar>
              <w:top w:type="dxa" w:w="90"/>
              <w:left w:type="dxa" w:w="130"/>
              <w:bottom w:type="dxa" w:w="90"/>
              <w:right w:type="dxa" w:w="130"/>
            </w:tcMar>
          </w:tcPr>
          <w:p>
            <w:pPr>
              <w:spacing w:after="0" w:line="252"/>
              <w:jc w:val="left"/>
            </w:pPr>
            <w:r>
              <w:rPr>
                <w:color w:val="1A1A1A"/>
                <w:sz w:val="19"/>
                <w:szCs w:val="19"/>
              </w:rPr>
              <w:t xml:space="preserve">Kraken over yfinance</w:t>
            </w:r>
          </w:p>
        </w:tc>
        <w:tc>
          <w:tcPr>
            <w:tcW w:type="dxa" w:w="6653"/>
            <w:shd w:fill="FFFFFF" w:val="clear"/>
            <w:tcMar>
              <w:top w:type="dxa" w:w="90"/>
              <w:left w:type="dxa" w:w="130"/>
              <w:bottom w:type="dxa" w:w="90"/>
              <w:right w:type="dxa" w:w="130"/>
            </w:tcMar>
          </w:tcPr>
          <w:p>
            <w:pPr>
              <w:spacing w:after="0" w:line="252"/>
              <w:jc w:val="left"/>
            </w:pPr>
            <w:r>
              <w:rPr>
                <w:color w:val="1A1A1A"/>
                <w:sz w:val="19"/>
                <w:szCs w:val="19"/>
              </w:rPr>
              <w:t xml:space="preserve">Signal and execution should reference the same market. yfinance is a scraper of a third party’s blend of other exchanges</w:t>
            </w:r>
          </w:p>
        </w:tc>
      </w:tr>
      <w:tr>
        <w:tc>
          <w:tcPr>
            <w:tcW w:type="dxa" w:w="3427"/>
            <w:shd w:fill="F6F9FA" w:val="clear"/>
            <w:tcMar>
              <w:top w:type="dxa" w:w="90"/>
              <w:left w:type="dxa" w:w="130"/>
              <w:bottom w:type="dxa" w:w="90"/>
              <w:right w:type="dxa" w:w="130"/>
            </w:tcMar>
          </w:tcPr>
          <w:p>
            <w:pPr>
              <w:spacing w:after="0" w:line="252"/>
              <w:jc w:val="left"/>
            </w:pPr>
            <w:r>
              <w:rPr>
                <w:color w:val="1A1A1A"/>
                <w:sz w:val="19"/>
                <w:szCs w:val="19"/>
              </w:rPr>
              <w:t xml:space="preserve">Trailing stop rejected</w:t>
            </w:r>
          </w:p>
        </w:tc>
        <w:tc>
          <w:tcPr>
            <w:tcW w:type="dxa" w:w="6653"/>
            <w:shd w:fill="F6F9FA" w:val="clear"/>
            <w:tcMar>
              <w:top w:type="dxa" w:w="90"/>
              <w:left w:type="dxa" w:w="130"/>
              <w:bottom w:type="dxa" w:w="90"/>
              <w:right w:type="dxa" w:w="130"/>
            </w:tcMar>
          </w:tcPr>
          <w:p>
            <w:pPr>
              <w:spacing w:after="0" w:line="252"/>
              <w:jc w:val="left"/>
            </w:pPr>
            <w:r>
              <w:rPr>
                <w:color w:val="1A1A1A"/>
                <w:sz w:val="19"/>
                <w:szCs w:val="19"/>
              </w:rPr>
              <w:t xml:space="preserve">Tested: worse returns in every period and marginally worse drawdown. Whipsaw in a volatile asset</w:t>
            </w:r>
          </w:p>
        </w:tc>
      </w:tr>
      <w:tr>
        <w:tc>
          <w:tcPr>
            <w:tcW w:type="dxa" w:w="3427"/>
            <w:shd w:fill="FFFFFF" w:val="clear"/>
            <w:tcMar>
              <w:top w:type="dxa" w:w="90"/>
              <w:left w:type="dxa" w:w="130"/>
              <w:bottom w:type="dxa" w:w="90"/>
              <w:right w:type="dxa" w:w="130"/>
            </w:tcMar>
          </w:tcPr>
          <w:p>
            <w:pPr>
              <w:spacing w:after="0" w:line="252"/>
              <w:jc w:val="left"/>
            </w:pPr>
            <w:r>
              <w:rPr>
                <w:color w:val="1A1A1A"/>
                <w:sz w:val="19"/>
                <w:szCs w:val="19"/>
              </w:rPr>
              <w:t xml:space="preserve">Parameters left at 5/150</w:t>
            </w:r>
          </w:p>
        </w:tc>
        <w:tc>
          <w:tcPr>
            <w:tcW w:type="dxa" w:w="6653"/>
            <w:shd w:fill="FFFFFF" w:val="clear"/>
            <w:tcMar>
              <w:top w:type="dxa" w:w="90"/>
              <w:left w:type="dxa" w:w="130"/>
              <w:bottom w:type="dxa" w:w="90"/>
              <w:right w:type="dxa" w:w="130"/>
            </w:tcMar>
          </w:tcPr>
          <w:p>
            <w:pPr>
              <w:spacing w:after="0" w:line="252"/>
              <w:jc w:val="left"/>
            </w:pPr>
            <w:r>
              <w:rPr>
                <w:color w:val="1A1A1A"/>
                <w:sz w:val="19"/>
                <w:szCs w:val="19"/>
              </w:rPr>
              <w:t xml:space="preserve">Walk-forward found three different winning pairs across seven fit windows. The sweep result is noise and the parameters should not be changed</w:t>
            </w:r>
          </w:p>
        </w:tc>
      </w:tr>
      <w:tr>
        <w:tc>
          <w:tcPr>
            <w:tcW w:type="dxa" w:w="3427"/>
            <w:shd w:fill="F6F9FA" w:val="clear"/>
            <w:tcMar>
              <w:top w:type="dxa" w:w="90"/>
              <w:left w:type="dxa" w:w="130"/>
              <w:bottom w:type="dxa" w:w="90"/>
              <w:right w:type="dxa" w:w="130"/>
            </w:tcMar>
          </w:tcPr>
          <w:p>
            <w:pPr>
              <w:spacing w:after="0" w:line="252"/>
              <w:jc w:val="left"/>
            </w:pPr>
            <w:r>
              <w:rPr>
                <w:color w:val="1A1A1A"/>
                <w:sz w:val="19"/>
                <w:szCs w:val="19"/>
              </w:rPr>
              <w:t xml:space="preserve">No live trading code</w:t>
            </w:r>
          </w:p>
        </w:tc>
        <w:tc>
          <w:tcPr>
            <w:tcW w:type="dxa" w:w="6653"/>
            <w:shd w:fill="F6F9FA" w:val="clear"/>
            <w:tcMar>
              <w:top w:type="dxa" w:w="90"/>
              <w:left w:type="dxa" w:w="130"/>
              <w:bottom w:type="dxa" w:w="90"/>
              <w:right w:type="dxa" w:w="130"/>
            </w:tcMar>
          </w:tcPr>
          <w:p>
            <w:pPr>
              <w:spacing w:after="0" w:line="252"/>
              <w:jc w:val="left"/>
            </w:pPr>
            <w:r>
              <w:rPr>
                <w:color w:val="1A1A1A"/>
                <w:sz w:val="19"/>
                <w:szCs w:val="19"/>
              </w:rPr>
              <w:t xml:space="preserve">There is no track record to justify it, and an unused live path is a liability</w:t>
            </w:r>
          </w:p>
        </w:tc>
      </w:tr>
    </w:tbl>
    <w:p>
      <w:pPr>
        <w:pStyle w:val="Heading1"/>
      </w:pPr>
      <w:r>
        <w:t xml:space="preserve">7. Current state</w:t>
      </w:r>
    </w:p>
    <w:tbl>
      <w:tblPr>
        <w:tblW w:type="dxa" w:w="10080"/>
        <w:tblBorders>
          <w:top w:val="single" w:color="C8D2D9" w:sz="2"/>
          <w:left w:val="none"/>
          <w:bottom w:val="single" w:color="C8D2D9" w:sz="2"/>
          <w:right w:val="none"/>
          <w:insideH w:val="single" w:color="E2E8EC" w:sz="2"/>
          <w:insideV w:val="none"/>
        </w:tblBorders>
      </w:tblPr>
      <w:tblGrid>
        <w:gridCol w:w="3024"/>
        <w:gridCol w:w="7056"/>
      </w:tblGrid>
      <w:tr>
        <w:trPr>
          <w:tblHeader/>
        </w:trPr>
        <w:tc>
          <w:tcPr>
            <w:tcW w:type="dxa" w:w="3024"/>
            <w:shd w:fill="1F4E5F" w:val="clear"/>
            <w:tcMar>
              <w:top w:type="dxa" w:w="90"/>
              <w:left w:type="dxa" w:w="130"/>
              <w:bottom w:type="dxa" w:w="90"/>
              <w:right w:type="dxa" w:w="130"/>
            </w:tcMar>
          </w:tcPr>
          <w:p>
            <w:pPr>
              <w:spacing w:after="0" w:line="252"/>
              <w:jc w:val="left"/>
            </w:pPr>
            <w:r>
              <w:rPr>
                <w:b/>
                <w:bCs/>
                <w:color w:val="FFFFFF"/>
                <w:sz w:val="19"/>
                <w:szCs w:val="19"/>
              </w:rPr>
              <w:t xml:space="preserve">Item</w:t>
            </w:r>
          </w:p>
        </w:tc>
        <w:tc>
          <w:tcPr>
            <w:tcW w:type="dxa" w:w="7056"/>
            <w:shd w:fill="1F4E5F" w:val="clear"/>
            <w:tcMar>
              <w:top w:type="dxa" w:w="90"/>
              <w:left w:type="dxa" w:w="130"/>
              <w:bottom w:type="dxa" w:w="90"/>
              <w:right w:type="dxa" w:w="130"/>
            </w:tcMar>
          </w:tcPr>
          <w:p>
            <w:pPr>
              <w:spacing w:after="0" w:line="252"/>
              <w:jc w:val="left"/>
            </w:pPr>
            <w:r>
              <w:rPr>
                <w:b/>
                <w:bCs/>
                <w:color w:val="FFFFFF"/>
                <w:sz w:val="19"/>
                <w:szCs w:val="19"/>
              </w:rPr>
              <w:t xml:space="preserve">Value</w:t>
            </w:r>
          </w:p>
        </w:tc>
      </w:tr>
      <w:tr>
        <w:tc>
          <w:tcPr>
            <w:tcW w:type="dxa" w:w="3024"/>
            <w:shd w:fill="FFFFFF" w:val="clear"/>
            <w:tcMar>
              <w:top w:type="dxa" w:w="90"/>
              <w:left w:type="dxa" w:w="130"/>
              <w:bottom w:type="dxa" w:w="90"/>
              <w:right w:type="dxa" w:w="130"/>
            </w:tcMar>
          </w:tcPr>
          <w:p>
            <w:pPr>
              <w:spacing w:after="0" w:line="252"/>
              <w:jc w:val="left"/>
            </w:pPr>
            <w:r>
              <w:rPr>
                <w:color w:val="1A1A1A"/>
                <w:sz w:val="19"/>
                <w:szCs w:val="19"/>
              </w:rPr>
              <w:t xml:space="preserve">Mode</w:t>
            </w:r>
          </w:p>
        </w:tc>
        <w:tc>
          <w:tcPr>
            <w:tcW w:type="dxa" w:w="7056"/>
            <w:shd w:fill="FFFFFF" w:val="clear"/>
            <w:tcMar>
              <w:top w:type="dxa" w:w="90"/>
              <w:left w:type="dxa" w:w="130"/>
              <w:bottom w:type="dxa" w:w="90"/>
              <w:right w:type="dxa" w:w="130"/>
            </w:tcMar>
          </w:tcPr>
          <w:p>
            <w:pPr>
              <w:spacing w:after="0" w:line="252"/>
              <w:jc w:val="left"/>
            </w:pPr>
            <w:r>
              <w:rPr>
                <w:color w:val="1A1A1A"/>
                <w:sz w:val="19"/>
                <w:szCs w:val="19"/>
              </w:rPr>
              <w:t xml:space="preserve">paper</w:t>
            </w:r>
          </w:p>
        </w:tc>
      </w:tr>
      <w:tr>
        <w:tc>
          <w:tcPr>
            <w:tcW w:type="dxa" w:w="3024"/>
            <w:shd w:fill="F6F9FA" w:val="clear"/>
            <w:tcMar>
              <w:top w:type="dxa" w:w="90"/>
              <w:left w:type="dxa" w:w="130"/>
              <w:bottom w:type="dxa" w:w="90"/>
              <w:right w:type="dxa" w:w="130"/>
            </w:tcMar>
          </w:tcPr>
          <w:p>
            <w:pPr>
              <w:spacing w:after="0" w:line="252"/>
              <w:jc w:val="left"/>
            </w:pPr>
            <w:r>
              <w:rPr>
                <w:color w:val="1A1A1A"/>
                <w:sz w:val="19"/>
                <w:szCs w:val="19"/>
              </w:rPr>
              <w:t xml:space="preserve">Open position</w:t>
            </w:r>
          </w:p>
        </w:tc>
        <w:tc>
          <w:tcPr>
            <w:tcW w:type="dxa" w:w="7056"/>
            <w:shd w:fill="F6F9FA" w:val="clear"/>
            <w:tcMar>
              <w:top w:type="dxa" w:w="90"/>
              <w:left w:type="dxa" w:w="130"/>
              <w:bottom w:type="dxa" w:w="90"/>
              <w:right w:type="dxa" w:w="130"/>
            </w:tcMar>
          </w:tcPr>
          <w:p>
            <w:pPr>
              <w:spacing w:after="0" w:line="252"/>
              <w:jc w:val="left"/>
            </w:pPr>
            <w:r>
              <w:rPr>
                <w:color w:val="1A1A1A"/>
                <w:sz w:val="19"/>
                <w:szCs w:val="19"/>
              </w:rPr>
              <w:t xml:space="preserve">0.115124 BTC @ $86,637.10</w:t>
            </w:r>
          </w:p>
        </w:tc>
      </w:tr>
      <w:tr>
        <w:tc>
          <w:tcPr>
            <w:tcW w:type="dxa" w:w="3024"/>
            <w:shd w:fill="FFFFFF" w:val="clear"/>
            <w:tcMar>
              <w:top w:type="dxa" w:w="90"/>
              <w:left w:type="dxa" w:w="130"/>
              <w:bottom w:type="dxa" w:w="90"/>
              <w:right w:type="dxa" w:w="130"/>
            </w:tcMar>
          </w:tcPr>
          <w:p>
            <w:pPr>
              <w:spacing w:after="0" w:line="252"/>
              <w:jc w:val="left"/>
            </w:pPr>
            <w:r>
              <w:rPr>
                <w:color w:val="1A1A1A"/>
                <w:sz w:val="19"/>
                <w:szCs w:val="19"/>
              </w:rPr>
              <w:t xml:space="preserve">Opened</w:t>
            </w:r>
          </w:p>
        </w:tc>
        <w:tc>
          <w:tcPr>
            <w:tcW w:type="dxa" w:w="7056"/>
            <w:shd w:fill="FFFFFF" w:val="clear"/>
            <w:tcMar>
              <w:top w:type="dxa" w:w="90"/>
              <w:left w:type="dxa" w:w="130"/>
              <w:bottom w:type="dxa" w:w="90"/>
              <w:right w:type="dxa" w:w="130"/>
            </w:tcMar>
          </w:tcPr>
          <w:p>
            <w:pPr>
              <w:spacing w:after="0" w:line="252"/>
              <w:jc w:val="left"/>
            </w:pPr>
            <w:r>
              <w:rPr>
                <w:color w:val="1A1A1A"/>
                <w:sz w:val="19"/>
                <w:szCs w:val="19"/>
              </w:rPr>
              <w:t xml:space="preserve">22 September 2026 (on the 21 September close)</w:t>
            </w:r>
          </w:p>
        </w:tc>
      </w:tr>
      <w:tr>
        <w:tc>
          <w:tcPr>
            <w:tcW w:type="dxa" w:w="3024"/>
            <w:shd w:fill="F6F9FA" w:val="clear"/>
            <w:tcMar>
              <w:top w:type="dxa" w:w="90"/>
              <w:left w:type="dxa" w:w="130"/>
              <w:bottom w:type="dxa" w:w="90"/>
              <w:right w:type="dxa" w:w="130"/>
            </w:tcMar>
          </w:tcPr>
          <w:p>
            <w:pPr>
              <w:spacing w:after="0" w:line="252"/>
              <w:jc w:val="left"/>
            </w:pPr>
            <w:r>
              <w:rPr>
                <w:color w:val="1A1A1A"/>
                <w:sz w:val="19"/>
                <w:szCs w:val="19"/>
              </w:rPr>
              <w:t xml:space="preserve">Starting capital</w:t>
            </w:r>
          </w:p>
        </w:tc>
        <w:tc>
          <w:tcPr>
            <w:tcW w:type="dxa" w:w="7056"/>
            <w:shd w:fill="F6F9FA" w:val="clear"/>
            <w:tcMar>
              <w:top w:type="dxa" w:w="90"/>
              <w:left w:type="dxa" w:w="130"/>
              <w:bottom w:type="dxa" w:w="90"/>
              <w:right w:type="dxa" w:w="130"/>
            </w:tcMar>
          </w:tcPr>
          <w:p>
            <w:pPr>
              <w:spacing w:after="0" w:line="252"/>
              <w:jc w:val="left"/>
            </w:pPr>
            <w:r>
              <w:rPr>
                <w:color w:val="1A1A1A"/>
                <w:sz w:val="19"/>
                <w:szCs w:val="19"/>
              </w:rPr>
              <w:t xml:space="preserve">$10,000 simulated</w:t>
            </w:r>
          </w:p>
        </w:tc>
      </w:tr>
      <w:tr>
        <w:tc>
          <w:tcPr>
            <w:tcW w:type="dxa" w:w="3024"/>
            <w:shd w:fill="FFFFFF" w:val="clear"/>
            <w:tcMar>
              <w:top w:type="dxa" w:w="90"/>
              <w:left w:type="dxa" w:w="130"/>
              <w:bottom w:type="dxa" w:w="90"/>
              <w:right w:type="dxa" w:w="130"/>
            </w:tcMar>
          </w:tcPr>
          <w:p>
            <w:pPr>
              <w:spacing w:after="0" w:line="252"/>
              <w:jc w:val="left"/>
            </w:pPr>
            <w:r>
              <w:rPr>
                <w:color w:val="1A1A1A"/>
                <w:sz w:val="19"/>
                <w:szCs w:val="19"/>
              </w:rPr>
              <w:t xml:space="preserve">Repository</w:t>
            </w:r>
          </w:p>
        </w:tc>
        <w:tc>
          <w:tcPr>
            <w:tcW w:type="dxa" w:w="7056"/>
            <w:shd w:fill="FFFFFF" w:val="clear"/>
            <w:tcMar>
              <w:top w:type="dxa" w:w="90"/>
              <w:left w:type="dxa" w:w="130"/>
              <w:bottom w:type="dxa" w:w="90"/>
              <w:right w:type="dxa" w:w="130"/>
            </w:tcMar>
          </w:tcPr>
          <w:p>
            <w:pPr>
              <w:spacing w:after="0" w:line="252"/>
              <w:jc w:val="left"/>
            </w:pPr>
            <w:r>
              <w:rPr>
                <w:color w:val="1A1A1A"/>
                <w:sz w:val="19"/>
                <w:szCs w:val="19"/>
              </w:rPr>
              <w:t xml:space="preserve">github.com/bsvirk02/trading-bot (public)</w:t>
            </w:r>
          </w:p>
        </w:tc>
      </w:tr>
      <w:tr>
        <w:tc>
          <w:tcPr>
            <w:tcW w:type="dxa" w:w="3024"/>
            <w:shd w:fill="F6F9FA" w:val="clear"/>
            <w:tcMar>
              <w:top w:type="dxa" w:w="90"/>
              <w:left w:type="dxa" w:w="130"/>
              <w:bottom w:type="dxa" w:w="90"/>
              <w:right w:type="dxa" w:w="130"/>
            </w:tcMar>
          </w:tcPr>
          <w:p>
            <w:pPr>
              <w:spacing w:after="0" w:line="252"/>
              <w:jc w:val="left"/>
            </w:pPr>
            <w:r>
              <w:rPr>
                <w:color w:val="1A1A1A"/>
                <w:sz w:val="19"/>
                <w:szCs w:val="19"/>
              </w:rPr>
              <w:t xml:space="preserve">Runner</w:t>
            </w:r>
          </w:p>
        </w:tc>
        <w:tc>
          <w:tcPr>
            <w:tcW w:type="dxa" w:w="7056"/>
            <w:shd w:fill="F6F9FA" w:val="clear"/>
            <w:tcMar>
              <w:top w:type="dxa" w:w="90"/>
              <w:left w:type="dxa" w:w="130"/>
              <w:bottom w:type="dxa" w:w="90"/>
              <w:right w:type="dxa" w:w="130"/>
            </w:tcMar>
          </w:tcPr>
          <w:p>
            <w:pPr>
              <w:spacing w:after="0" w:line="252"/>
              <w:jc w:val="left"/>
            </w:pPr>
            <w:r>
              <w:rPr>
                <w:color w:val="1A1A1A"/>
                <w:sz w:val="19"/>
                <w:szCs w:val="19"/>
              </w:rPr>
              <w:t xml:space="preserve">GitHub Actions, daily 07:00 UTC — first run green in 28s</w:t>
            </w:r>
          </w:p>
        </w:tc>
      </w:tr>
      <w:tr>
        <w:tc>
          <w:tcPr>
            <w:tcW w:type="dxa" w:w="3024"/>
            <w:shd w:fill="FFFFFF" w:val="clear"/>
            <w:tcMar>
              <w:top w:type="dxa" w:w="90"/>
              <w:left w:type="dxa" w:w="130"/>
              <w:bottom w:type="dxa" w:w="90"/>
              <w:right w:type="dxa" w:w="130"/>
            </w:tcMar>
          </w:tcPr>
          <w:p>
            <w:pPr>
              <w:spacing w:after="0" w:line="252"/>
              <w:jc w:val="left"/>
            </w:pPr>
            <w:r>
              <w:rPr>
                <w:color w:val="1A1A1A"/>
                <w:sz w:val="19"/>
                <w:szCs w:val="19"/>
              </w:rPr>
              <w:t xml:space="preserve">Local scheduler</w:t>
            </w:r>
          </w:p>
        </w:tc>
        <w:tc>
          <w:tcPr>
            <w:tcW w:type="dxa" w:w="7056"/>
            <w:shd w:fill="FFFFFF" w:val="clear"/>
            <w:tcMar>
              <w:top w:type="dxa" w:w="90"/>
              <w:left w:type="dxa" w:w="130"/>
              <w:bottom w:type="dxa" w:w="90"/>
              <w:right w:type="dxa" w:w="130"/>
            </w:tcMar>
          </w:tcPr>
          <w:p>
            <w:pPr>
              <w:spacing w:after="0" w:line="252"/>
              <w:jc w:val="left"/>
            </w:pPr>
            <w:r>
              <w:rPr>
                <w:color w:val="1A1A1A"/>
                <w:sz w:val="19"/>
                <w:szCs w:val="19"/>
              </w:rPr>
              <w:t xml:space="preserve">Disabled, so only one runner writes the ledger</w:t>
            </w:r>
          </w:p>
        </w:tc>
      </w:tr>
      <w:tr>
        <w:tc>
          <w:tcPr>
            <w:tcW w:type="dxa" w:w="3024"/>
            <w:shd w:fill="F6F9FA" w:val="clear"/>
            <w:tcMar>
              <w:top w:type="dxa" w:w="90"/>
              <w:left w:type="dxa" w:w="130"/>
              <w:bottom w:type="dxa" w:w="90"/>
              <w:right w:type="dxa" w:w="130"/>
            </w:tcMar>
          </w:tcPr>
          <w:p>
            <w:pPr>
              <w:spacing w:after="0" w:line="252"/>
              <w:jc w:val="left"/>
            </w:pPr>
            <w:r>
              <w:rPr>
                <w:color w:val="1A1A1A"/>
                <w:sz w:val="19"/>
                <w:szCs w:val="19"/>
              </w:rPr>
              <w:t xml:space="preserve">Watchdog</w:t>
            </w:r>
          </w:p>
        </w:tc>
        <w:tc>
          <w:tcPr>
            <w:tcW w:type="dxa" w:w="7056"/>
            <w:shd w:fill="F6F9FA" w:val="clear"/>
            <w:tcMar>
              <w:top w:type="dxa" w:w="90"/>
              <w:left w:type="dxa" w:w="130"/>
              <w:bottom w:type="dxa" w:w="90"/>
              <w:right w:type="dxa" w:w="130"/>
            </w:tcMar>
          </w:tcPr>
          <w:p>
            <w:pPr>
              <w:spacing w:after="0" w:line="252"/>
              <w:jc w:val="left"/>
            </w:pPr>
            <w:r>
              <w:rPr>
                <w:color w:val="1A1A1A"/>
                <w:sz w:val="19"/>
                <w:szCs w:val="19"/>
              </w:rPr>
              <w:t xml:space="preserve">healthchecks.io — 1 day period, 2 hour grace</w:t>
            </w:r>
          </w:p>
        </w:tc>
      </w:tr>
      <w:tr>
        <w:tc>
          <w:tcPr>
            <w:tcW w:type="dxa" w:w="3024"/>
            <w:shd w:fill="FFFFFF" w:val="clear"/>
            <w:tcMar>
              <w:top w:type="dxa" w:w="90"/>
              <w:left w:type="dxa" w:w="130"/>
              <w:bottom w:type="dxa" w:w="90"/>
              <w:right w:type="dxa" w:w="130"/>
            </w:tcMar>
          </w:tcPr>
          <w:p>
            <w:pPr>
              <w:spacing w:after="0" w:line="252"/>
              <w:jc w:val="left"/>
            </w:pPr>
            <w:r>
              <w:rPr>
                <w:color w:val="1A1A1A"/>
                <w:sz w:val="19"/>
                <w:szCs w:val="19"/>
              </w:rPr>
              <w:t xml:space="preserve">Python</w:t>
            </w:r>
          </w:p>
        </w:tc>
        <w:tc>
          <w:tcPr>
            <w:tcW w:type="dxa" w:w="7056"/>
            <w:shd w:fill="FFFFFF" w:val="clear"/>
            <w:tcMar>
              <w:top w:type="dxa" w:w="90"/>
              <w:left w:type="dxa" w:w="130"/>
              <w:bottom w:type="dxa" w:w="90"/>
              <w:right w:type="dxa" w:w="130"/>
            </w:tcMar>
          </w:tcPr>
          <w:p>
            <w:pPr>
              <w:spacing w:after="0" w:line="252"/>
              <w:jc w:val="left"/>
            </w:pPr>
            <w:r>
              <w:rPr>
                <w:color w:val="1A1A1A"/>
                <w:sz w:val="19"/>
                <w:szCs w:val="19"/>
              </w:rPr>
              <w:t xml:space="preserve">3.13 (Homebrew); three dependencies</w:t>
            </w:r>
          </w:p>
        </w:tc>
      </w:tr>
      <w:tr>
        <w:tc>
          <w:tcPr>
            <w:tcW w:type="dxa" w:w="3024"/>
            <w:shd w:fill="F6F9FA" w:val="clear"/>
            <w:tcMar>
              <w:top w:type="dxa" w:w="90"/>
              <w:left w:type="dxa" w:w="130"/>
              <w:bottom w:type="dxa" w:w="90"/>
              <w:right w:type="dxa" w:w="130"/>
            </w:tcMar>
          </w:tcPr>
          <w:p>
            <w:pPr>
              <w:spacing w:after="0" w:line="252"/>
              <w:jc w:val="left"/>
            </w:pPr>
            <w:r>
              <w:rPr>
                <w:color w:val="1A1A1A"/>
                <w:sz w:val="19"/>
                <w:szCs w:val="19"/>
              </w:rPr>
              <w:t xml:space="preserve">Tests</w:t>
            </w:r>
          </w:p>
        </w:tc>
        <w:tc>
          <w:tcPr>
            <w:tcW w:type="dxa" w:w="7056"/>
            <w:shd w:fill="F6F9FA" w:val="clear"/>
            <w:tcMar>
              <w:top w:type="dxa" w:w="90"/>
              <w:left w:type="dxa" w:w="130"/>
              <w:bottom w:type="dxa" w:w="90"/>
              <w:right w:type="dxa" w:w="130"/>
            </w:tcMar>
          </w:tcPr>
          <w:p>
            <w:pPr>
              <w:spacing w:after="0" w:line="252"/>
              <w:jc w:val="left"/>
            </w:pPr>
            <w:r>
              <w:rPr>
                <w:color w:val="1A1A1A"/>
                <w:sz w:val="19"/>
                <w:szCs w:val="19"/>
              </w:rPr>
              <w:t xml:space="preserve">22 of 22 passing</w:t>
            </w:r>
          </w:p>
        </w:tc>
      </w:tr>
    </w:tbl>
    <w:p>
      <w:pPr>
        <w:pStyle w:val="Heading1"/>
      </w:pPr>
      <w:r>
        <w:t xml:space="preserve">8. What is still open</w:t>
      </w:r>
    </w:p>
    <w:p>
      <w:r>
        <w:t xml:space="preserve">The two items that previously blocked any move to real money have both been resolved — and one of them resolved by answering "no".</w:t>
      </w:r>
    </w:p>
    <w:p>
      <w:pPr>
        <w:pStyle w:val="Heading3"/>
      </w:pPr>
      <w:r>
        <w:t xml:space="preserve">Closed</w:t>
      </w:r>
    </w:p>
    <w:p>
      <w:pPr>
        <w:pStyle w:val="ListParagraph"/>
        <w:numPr>
          <w:ilvl w:val="0"/>
          <w:numId w:val="2"/>
        </w:numPr>
        <w:spacing w:after="80"/>
      </w:pPr>
      <w:r>
        <w:rPr>
          <w:b/>
          <w:bCs/>
        </w:rPr>
        <w:t xml:space="preserve">Walk-forward validation — done, and the answer is negative. </w:t>
      </w:r>
      <w:r>
        <w:t xml:space="preserve">Across seven out-of-sample windows, buy and hold compounded 1,098.8% against the strategy’s 916.9%. Three different parameter pairs won the fit windows, so the sweep result was noise and the parameters stay at 5/150.</w:t>
      </w:r>
    </w:p>
    <w:p>
      <w:pPr>
        <w:pStyle w:val="ListParagraph"/>
        <w:numPr>
          <w:ilvl w:val="0"/>
          <w:numId w:val="2"/>
        </w:numPr>
        <w:spacing w:after="80"/>
      </w:pPr>
      <w:r>
        <w:rPr>
          <w:b/>
          <w:bCs/>
        </w:rPr>
        <w:t xml:space="preserve">Hosting — done. </w:t>
      </w:r>
      <w:r>
        <w:t xml:space="preserve">The bot runs on GitHub Actions and no longer depends on the laptop. The local launchd job is disabled so only one runner writes the ledger.</w:t>
      </w:r>
    </w:p>
    <w:p>
      <w:pPr>
        <w:pStyle w:val="ListParagraph"/>
        <w:numPr>
          <w:ilvl w:val="0"/>
          <w:numId w:val="2"/>
        </w:numPr>
        <w:spacing w:after="80"/>
      </w:pPr>
      <w:r>
        <w:rPr>
          <w:b/>
          <w:bCs/>
        </w:rPr>
        <w:t xml:space="preserve">Dead-man’s switch — done. </w:t>
      </w:r>
      <w:r>
        <w:t xml:space="preserve">healthchecks.io expects a daily ping and emails if one does not arrive. It detects the case on-machine alerting structurally cannot: a run that never happened.</w:t>
      </w:r>
    </w:p>
    <w:p>
      <w:pPr>
        <w:pStyle w:val="ListParagraph"/>
        <w:numPr>
          <w:ilvl w:val="0"/>
          <w:numId w:val="2"/>
        </w:numPr>
        <w:spacing w:after="80"/>
      </w:pPr>
      <w:r>
        <w:rPr>
          <w:b/>
          <w:bCs/>
        </w:rPr>
        <w:t xml:space="preserve">Python 3.9 — done. </w:t>
      </w:r>
      <w:r>
        <w:t xml:space="preserve">Now on 3.13. matplotlib and yfinance both removed; three dependencies remain.</w:t>
      </w:r>
    </w:p>
    <w:p>
      <w:pPr>
        <w:pStyle w:val="Heading3"/>
      </w:pPr>
      <w:r>
        <w:t xml:space="preserve">Still open</w:t>
      </w:r>
    </w:p>
    <w:p>
      <w:pPr>
        <w:pStyle w:val="ListParagraph"/>
        <w:numPr>
          <w:ilvl w:val="0"/>
          <w:numId w:val="2"/>
        </w:numPr>
        <w:spacing w:after="80"/>
      </w:pPr>
      <w:r>
        <w:rPr>
          <w:b/>
          <w:bCs/>
        </w:rPr>
        <w:t xml:space="preserve">The strategy is not worth funding as it stands. </w:t>
      </w:r>
      <w:r>
        <w:t xml:space="preserve">This is the real open item. The infrastructure works; the edge does not. Paper trading continues and will produce a live record over the coming months.</w:t>
      </w:r>
    </w:p>
    <w:p>
      <w:pPr>
        <w:pStyle w:val="ListParagraph"/>
        <w:numPr>
          <w:ilvl w:val="0"/>
          <w:numId w:val="2"/>
        </w:numPr>
        <w:spacing w:after="80"/>
      </w:pPr>
      <w:r>
        <w:rPr>
          <w:b/>
          <w:bCs/>
        </w:rPr>
        <w:t xml:space="preserve">Live trading is unimplemented, deliberately. </w:t>
      </w:r>
      <w:r>
        <w:t xml:space="preserve">KrakenBroker raises on construction and MODE=live is refused. Implementing it needs a fresh Kraken key with order permissions and no withdrawal rights — and a reason, which does not currently exist.</w:t>
      </w:r>
    </w:p>
    <w:p>
      <w:pPr>
        <w:pStyle w:val="ListParagraph"/>
        <w:numPr>
          <w:ilvl w:val="0"/>
          <w:numId w:val="2"/>
        </w:numPr>
        <w:spacing w:after="80"/>
      </w:pPr>
      <w:r>
        <w:rPr>
          <w:b/>
          <w:bCs/>
        </w:rPr>
        <w:t xml:space="preserve">AWS deployment, optional. </w:t>
      </w:r>
      <w:r>
        <w:t xml:space="preserve">GitHub Actions solved the hosting problem for nothing. Rebuilding it on EventBridge and Lambda with Terraform or CDK would be a stronger portfolio piece, but it is a separate project with its own justification, not a fix for anything.</w:t>
      </w:r>
    </w:p>
    <w:p>
      <w:pPr>
        <w:pStyle w:val="Heading1"/>
      </w:pPr>
      <w:r>
        <w:t xml:space="preserve">9. If this gets picked up later</w:t>
      </w:r>
    </w:p>
    <w:p>
      <w:r>
        <w:t xml:space="preserve">Read the git log first. Each commit message explains the failure it fixes, not just the change — the 20–21 September outage, the staleness bug, the duplicated stop loss. The reasoning is in the repository rather than in anyone’s memory.</w:t>
      </w:r>
    </w:p>
    <w:p>
      <w:r>
        <w:t xml:space="preserve">Then run test_strategy.py to confirm the environment works, and backtest.py --periods to see where the strategy stands. The companion document, BTC Trend Strategy — Validation Analysis, covers whether the strategy is worth trading at all. The short answer is that walk-forward validation showed buy and hold beating it on return across every out-of-sample window tested, and that it should not be traded with real money.</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672"/>
        <w:sz w:val="16"/>
        <w:szCs w:val="16"/>
      </w:rPr>
      <w:t xml:space="preserve">BTC Trading Bot — Project Documentation   ·   </w:t>
    </w:r>
    <w:r>
      <w:rPr>
        <w:color w:val="5A66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abstractNum w:abstractNumId="3" w15:restartNumberingAfterBreak="0">
    <w:multiLevelType w:val="hybridMultilevel"/>
    <w:lvl w:ilvl="0" w15:tentative="1">
      <w:start w:val="1"/>
      <w:numFmt w:val="decimal"/>
      <w:lvlText w:val="%1."/>
      <w:lvlJc w:val="left"/>
      <w:pPr>
        <w:ind w:left="504" w:hanging="33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60"/>
    </w:pPr>
    <w:rPr>
      <w:rFonts w:ascii="Calibri" w:cs="Calibri" w:eastAsia="Calibri" w:hAnsi="Calibri"/>
      <w:b/>
      <w:bCs/>
      <w:color w:val="1F4E5F"/>
      <w:sz w:val="40"/>
      <w:szCs w:val="40"/>
    </w:rPr>
  </w:style>
  <w:style w:type="paragraph" w:styleId="Subtitle">
    <w:name w:val="Subtitle"/>
    <w:basedOn w:val="Normal"/>
    <w:next w:val="Normal"/>
    <w:pPr>
      <w:spacing w:after="320"/>
    </w:pPr>
    <w:rPr>
      <w:rFonts w:ascii="Calibri" w:cs="Calibri" w:eastAsia="Calibri" w:hAnsi="Calibri"/>
      <w:color w:val="5A6672"/>
      <w:sz w:val="22"/>
      <w:szCs w:val="22"/>
    </w:rPr>
  </w:style>
  <w:style w:type="paragraph" w:styleId="Heading1">
    <w:name w:val="Heading 1"/>
    <w:basedOn w:val="Normal"/>
    <w:next w:val="Normal"/>
    <w:qFormat/>
    <w:pPr>
      <w:pBdr>
        <w:bottom w:val="single" w:color="D4DCE2" w:sz="6" w:space="6"/>
      </w:pBdr>
      <w:spacing w:after="140" w:before="360"/>
    </w:pPr>
    <w:rPr>
      <w:rFonts w:ascii="Calibri" w:cs="Calibri" w:eastAsia="Calibri" w:hAnsi="Calibri"/>
      <w:b/>
      <w:bCs/>
      <w:color w:val="1F4E5F"/>
      <w:sz w:val="28"/>
      <w:szCs w:val="28"/>
    </w:rPr>
  </w:style>
  <w:style w:type="paragraph" w:styleId="Heading2">
    <w:name w:val="Heading 2"/>
    <w:basedOn w:val="Normal"/>
    <w:next w:val="Normal"/>
    <w:qFormat/>
    <w:pPr>
      <w:spacing w:after="100" w:before="260"/>
    </w:pPr>
    <w:rPr>
      <w:rFonts w:ascii="Calibri" w:cs="Calibri" w:eastAsia="Calibri" w:hAnsi="Calibri"/>
      <w:b/>
      <w:bCs/>
      <w:color w:val="2E3B44"/>
      <w:sz w:val="23"/>
      <w:szCs w:val="23"/>
    </w:rPr>
  </w:style>
  <w:style w:type="paragraph" w:styleId="Heading3">
    <w:name w:val="Heading 3"/>
    <w:basedOn w:val="Normal"/>
    <w:next w:val="Normal"/>
    <w:qFormat/>
    <w:pPr>
      <w:spacing w:after="80" w:before="200"/>
    </w:pPr>
    <w:rPr>
      <w:rFonts w:ascii="Calibri" w:cs="Calibri" w:eastAsia="Calibri" w:hAnsi="Calibri"/>
      <w:b/>
      <w:bCs/>
      <w:color w:val="2E3B44"/>
      <w:sz w:val="21"/>
      <w:szCs w:val="21"/>
    </w:rPr>
  </w:style>
  <w:style w:type="paragraph" w:styleId="Code">
    <w:name w:val="Code"/>
    <w:basedOn w:val="Normal"/>
    <w:next w:val="Normal"/>
    <w:pPr>
      <w:spacing w:after="40" w:line="240"/>
      <w:ind w:left="288"/>
    </w:pPr>
    <w:rPr>
      <w:rFonts w:ascii="Consolas" w:cs="Consolas" w:eastAsia="Consolas" w:hAnsi="Consolas"/>
      <w:color w:val="24303A"/>
      <w:sz w:val="18"/>
      <w:szCs w:val="18"/>
    </w:rPr>
  </w:style>
  <w:style w:type="paragraph" w:styleId="Caption">
    <w:name w:val="Caption"/>
    <w:basedOn w:val="Normal"/>
    <w:next w:val="Normal"/>
    <w:pPr>
      <w:spacing w:after="200" w:before="40"/>
    </w:pPr>
    <w:rPr>
      <w:i/>
      <w:iCs/>
      <w:color w:val="5A6672"/>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2026-09-22T13:22:39.440Z</dcterms:created>
  <dcterms:modified xsi:type="dcterms:W3CDTF">2026-09-22T13:22:39.441Z</dcterms:modified>
</cp:coreProperties>
</file>

<file path=docProps/custom.xml><?xml version="1.0" encoding="utf-8"?>
<Properties xmlns="http://schemas.openxmlformats.org/officeDocument/2006/custom-properties" xmlns:vt="http://schemas.openxmlformats.org/officeDocument/2006/docPropsVTypes"/>
</file>