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39A14E">
      <w:pPr>
        <w:pStyle w:val="7"/>
        <w:widowControl/>
        <w:spacing w:line="480" w:lineRule="auto"/>
        <w:jc w:val="center"/>
        <w:rPr>
          <w:rFonts w:hint="default" w:ascii="Times New Roman Regular" w:hAnsi="Times New Roman Regular" w:eastAsia="宋体" w:cs="Times New Roman Regular"/>
          <w:lang w:val="en-GB"/>
        </w:rPr>
      </w:pPr>
      <w:r>
        <w:rPr>
          <w:rFonts w:hint="default" w:ascii="Times New Roman Regular" w:hAnsi="Times New Roman Regular" w:eastAsia="宋体" w:cs="Times New Roman Regular"/>
          <w:b/>
          <w:bCs/>
          <w:lang w:val="en-GB"/>
        </w:rPr>
        <w:t>Representative responses, failure cases, and post hoc behavioural analysis</w:t>
      </w:r>
    </w:p>
    <w:p w14:paraId="4B99F9B6">
      <w:pPr>
        <w:pStyle w:val="7"/>
        <w:widowControl/>
        <w:spacing w:line="480" w:lineRule="auto"/>
        <w:jc w:val="both"/>
        <w:rPr>
          <w:rFonts w:hint="default" w:ascii="Times New Roman Regular" w:hAnsi="Times New Roman Regular" w:eastAsia="宋体" w:cs="Times New Roman Regular"/>
          <w:lang w:val="en-GB"/>
        </w:rPr>
      </w:pPr>
      <w:r>
        <w:rPr>
          <w:rFonts w:hint="default" w:ascii="Times New Roman Regular" w:hAnsi="Times New Roman Regular" w:eastAsia="宋体" w:cs="Times New Roman Regular"/>
          <w:lang w:val="en-GB"/>
        </w:rPr>
        <w:t>S3.1 Availability of reasoning traces</w:t>
      </w:r>
    </w:p>
    <w:p w14:paraId="5F76E749">
      <w:pPr>
        <w:pStyle w:val="7"/>
        <w:widowControl/>
        <w:spacing w:line="480" w:lineRule="auto"/>
        <w:ind w:firstLine="480" w:firstLineChars="200"/>
        <w:jc w:val="both"/>
        <w:rPr>
          <w:rFonts w:hint="default" w:ascii="Times New Roman Regular" w:hAnsi="Times New Roman Regular" w:eastAsia="宋体" w:cs="Times New Roman Regular"/>
          <w:lang w:val="en-GB"/>
        </w:rPr>
      </w:pPr>
      <w:r>
        <w:rPr>
          <w:rFonts w:hint="default" w:ascii="Times New Roman Regular" w:hAnsi="Times New Roman Regular" w:eastAsia="宋体" w:cs="Times New Roman Regular"/>
          <w:lang w:val="en-GB"/>
        </w:rPr>
        <w:t>Two of the evaluated models (DeepSeek-R1 and GPT-5) are reasoning-capable. They were accessed through their official web interfaces, from which raw chain-of-thought reasoning traces cannot be exported in a complete or reproducible form, and the specific versions evaluated have since been deprecated. In line with reproducibility best practice, we therefore do not present reconstructed reasoning traces; instead, we provide representative prompt–response records, concrete prediction examples, and a post hoc analysis of prediction behaviour based on the recorded outputs. The complete set of prompts and raw responses for all 10 folds and 5 runs is included in the permanent archive.</w:t>
      </w:r>
    </w:p>
    <w:p w14:paraId="4DFA6B3F">
      <w:pPr>
        <w:pStyle w:val="7"/>
        <w:widowControl/>
        <w:spacing w:line="480" w:lineRule="auto"/>
        <w:ind w:firstLine="480" w:firstLineChars="200"/>
        <w:jc w:val="both"/>
        <w:rPr>
          <w:rFonts w:hint="default" w:ascii="Times New Roman Regular" w:hAnsi="Times New Roman Regular" w:eastAsia="宋体" w:cs="Times New Roman Regular"/>
          <w:lang w:val="en-GB"/>
        </w:rPr>
      </w:pPr>
    </w:p>
    <w:p w14:paraId="4907607A">
      <w:pPr>
        <w:pStyle w:val="7"/>
        <w:widowControl/>
        <w:spacing w:line="480" w:lineRule="auto"/>
        <w:jc w:val="both"/>
        <w:rPr>
          <w:rFonts w:hint="default" w:ascii="Times New Roman Regular" w:hAnsi="Times New Roman Regular" w:eastAsia="宋体" w:cs="Times New Roman Regular"/>
          <w:lang w:val="en-GB"/>
        </w:rPr>
      </w:pPr>
      <w:r>
        <w:rPr>
          <w:rFonts w:hint="default" w:ascii="Times New Roman Regular" w:hAnsi="Times New Roman Regular" w:eastAsia="宋体" w:cs="Times New Roman Regular"/>
          <w:lang w:val="en-GB"/>
        </w:rPr>
        <w:t>S3.2 Representative prediction examples</w:t>
      </w:r>
    </w:p>
    <w:p w14:paraId="7F2241E0">
      <w:pPr>
        <w:pStyle w:val="7"/>
        <w:widowControl/>
        <w:spacing w:line="480" w:lineRule="auto"/>
        <w:ind w:firstLine="480" w:firstLineChars="200"/>
        <w:jc w:val="both"/>
        <w:rPr>
          <w:rFonts w:hint="default" w:ascii="Times New Roman Regular" w:hAnsi="Times New Roman Regular" w:eastAsia="宋体" w:cs="Times New Roman Regular"/>
          <w:lang w:val="en-GB"/>
        </w:rPr>
      </w:pPr>
      <w:r>
        <w:rPr>
          <w:rFonts w:hint="default" w:ascii="Times New Roman Regular" w:hAnsi="Times New Roman Regular" w:eastAsia="宋体" w:cs="Times New Roman Regular"/>
          <w:lang w:val="en-GB"/>
        </w:rPr>
        <w:t xml:space="preserve">Table S3 summarises three representative cases drawn from the recorded outputs: a typical success, a failure/instability case, and a domain-edge case. In the success case, GPT-5 predicts the elongation at break of sample S4 with a five-run mean of 60.70% against an experimental value of 61.30% and a run-to-run SD of about 0.3%. </w:t>
      </w:r>
    </w:p>
    <w:p w14:paraId="783FCAF3">
      <w:pPr>
        <w:pStyle w:val="7"/>
        <w:widowControl/>
        <w:spacing w:line="480" w:lineRule="auto"/>
        <w:ind w:firstLine="480" w:firstLineChars="200"/>
        <w:jc w:val="both"/>
        <w:rPr>
          <w:rFonts w:hint="default" w:ascii="Times New Roman Regular" w:hAnsi="Times New Roman Regular" w:eastAsia="宋体" w:cs="Times New Roman Regular"/>
          <w:lang w:val="en-GB"/>
        </w:rPr>
      </w:pPr>
    </w:p>
    <w:p w14:paraId="4151EE3C">
      <w:pPr>
        <w:pStyle w:val="7"/>
        <w:widowControl/>
        <w:spacing w:line="480" w:lineRule="auto"/>
        <w:ind w:firstLine="480" w:firstLineChars="200"/>
        <w:jc w:val="both"/>
        <w:rPr>
          <w:rFonts w:hint="default" w:ascii="Times New Roman Regular" w:hAnsi="Times New Roman Regular" w:eastAsia="宋体" w:cs="Times New Roman Regular"/>
          <w:lang w:val="en-GB"/>
        </w:rPr>
      </w:pPr>
      <w:r>
        <w:rPr>
          <w:rFonts w:hint="default" w:ascii="Times New Roman Regular" w:hAnsi="Times New Roman Regular" w:eastAsia="宋体" w:cs="Times New Roman Regular"/>
          <w:lang w:val="en-GB"/>
        </w:rPr>
        <w:t xml:space="preserve">In the failure/instability case, DeepSeek-R1 over-predicts the elongation of sample S3 (experimental 49.13%) with a five-run mean of 56.69% and a large run-to-run SD of 6.39%, which illustrates both the higher decoding variability of this reasoning model (consistent with Section 3). </w:t>
      </w:r>
    </w:p>
    <w:p w14:paraId="6BC27A39">
      <w:pPr>
        <w:pStyle w:val="7"/>
        <w:widowControl/>
        <w:spacing w:line="480" w:lineRule="auto"/>
        <w:ind w:firstLine="480" w:firstLineChars="200"/>
        <w:jc w:val="both"/>
        <w:rPr>
          <w:rFonts w:hint="default" w:ascii="Times New Roman Regular" w:hAnsi="Times New Roman Regular" w:eastAsia="宋体" w:cs="Times New Roman Regular"/>
          <w:lang w:val="en-GB"/>
        </w:rPr>
      </w:pPr>
      <w:r>
        <w:rPr>
          <w:rFonts w:hint="default" w:ascii="Times New Roman Regular" w:hAnsi="Times New Roman Regular" w:eastAsia="宋体" w:cs="Times New Roman Regular"/>
          <w:lang w:val="en-GB"/>
        </w:rPr>
        <w:t>The domain-edge case concerns sample S9, the highest-leverage point in the applicability-domain analysis (Table S1 and Figure S1): here all models deviate, but the LLM predictions remain physically plausible (GPT-5 underestimates Young’s modulus by about 17 N/mm²), whereas the PLS baseline overestimates it by about +85 N/mm² and, for elongation at sample S6, even returns an off-physical negative value (−29.1%). No LLM produced a physically impossible value anywhere in the dataset.</w:t>
      </w:r>
    </w:p>
    <w:p w14:paraId="1EB449E6">
      <w:pPr>
        <w:pStyle w:val="7"/>
        <w:widowControl/>
        <w:spacing w:line="480" w:lineRule="auto"/>
        <w:ind w:firstLine="480" w:firstLineChars="200"/>
        <w:jc w:val="both"/>
        <w:rPr>
          <w:rFonts w:hint="default" w:ascii="Times New Roman Regular" w:hAnsi="Times New Roman Regular" w:eastAsia="宋体" w:cs="Times New Roman Regular"/>
          <w:lang w:val="en-GB"/>
        </w:rPr>
      </w:pPr>
    </w:p>
    <w:p w14:paraId="4E8EA7AF">
      <w:pPr>
        <w:pStyle w:val="7"/>
        <w:widowControl/>
        <w:spacing w:line="480" w:lineRule="auto"/>
        <w:jc w:val="both"/>
        <w:rPr>
          <w:rFonts w:hint="default" w:ascii="Times New Roman Regular" w:hAnsi="Times New Roman Regular" w:eastAsia="宋体" w:cs="Times New Roman Regular"/>
          <w:lang w:val="en-GB"/>
        </w:rPr>
      </w:pPr>
      <w:r>
        <w:rPr>
          <w:rFonts w:hint="default" w:ascii="Times New Roman Regular" w:hAnsi="Times New Roman Regular" w:eastAsia="宋体" w:cs="Times New Roman Regular"/>
          <w:lang w:val="en-GB"/>
        </w:rPr>
        <w:t>S3.3 Post hoc behavioural analysis</w:t>
      </w:r>
    </w:p>
    <w:p w14:paraId="662D575D">
      <w:pPr>
        <w:pStyle w:val="7"/>
        <w:widowControl/>
        <w:spacing w:line="480" w:lineRule="auto"/>
        <w:ind w:firstLine="480" w:firstLineChars="200"/>
        <w:jc w:val="both"/>
        <w:rPr>
          <w:rFonts w:hint="default" w:ascii="Times New Roman Regular" w:hAnsi="Times New Roman Regular" w:eastAsia="宋体" w:cs="Times New Roman Regular"/>
          <w:lang w:val="en-GB"/>
        </w:rPr>
      </w:pPr>
      <w:r>
        <w:rPr>
          <w:rFonts w:hint="default" w:ascii="Times New Roman Regular" w:hAnsi="Times New Roman Regular" w:eastAsia="宋体" w:cs="Times New Roman Regular"/>
          <w:lang w:val="en-GB"/>
        </w:rPr>
        <w:t xml:space="preserve">Across the recorded outputs, three behavioural regularities are evident. First, prediction errors concentrate at the high-leverage, domain-edge samples identified independently in Supplementary Section S1 (notably S6 and S9), rather than being uniformly distributed, indicating that failures are governed by descriptor-space coverage rather than by random model error. Second, the LLM outputs remain bounded within the physical range of the property and exhibit regression-to-the-mean behaviour at the domain edges, whereas the bootstrap-perturbed PLS baseline produces the largest excursions. </w:t>
      </w:r>
    </w:p>
    <w:p w14:paraId="2E1E8F23">
      <w:pPr>
        <w:pStyle w:val="7"/>
        <w:widowControl/>
        <w:spacing w:line="480" w:lineRule="auto"/>
        <w:ind w:firstLine="480" w:firstLineChars="200"/>
        <w:jc w:val="both"/>
        <w:rPr>
          <w:rFonts w:hint="default" w:ascii="Times New Roman Regular" w:hAnsi="Times New Roman Regular" w:eastAsia="宋体" w:cs="Times New Roman Regular"/>
          <w:lang w:val="en-GB"/>
        </w:rPr>
      </w:pPr>
      <w:r>
        <w:rPr>
          <w:rFonts w:hint="default" w:ascii="Times New Roman Regular" w:hAnsi="Times New Roman Regular" w:eastAsia="宋体" w:cs="Times New Roman Regular"/>
          <w:lang w:val="en-GB"/>
        </w:rPr>
        <w:t>Third, run-to-run stability differs systematically among the LLMs, consistent with the variability analysis in the main text. Together, these observations characterise the prediction behaviour of the models in the absence of accessible reasoning traces and are fully reproducible from the archived outputs.</w:t>
      </w:r>
    </w:p>
    <w:p w14:paraId="4379C860">
      <w:pPr>
        <w:pStyle w:val="7"/>
        <w:widowControl/>
        <w:spacing w:line="480" w:lineRule="auto"/>
        <w:ind w:firstLine="480" w:firstLineChars="200"/>
        <w:jc w:val="both"/>
        <w:rPr>
          <w:rFonts w:hint="default" w:ascii="Times New Roman Regular" w:hAnsi="Times New Roman Regular" w:eastAsia="宋体" w:cs="Times New Roman Regular"/>
          <w:lang w:val="en-GB"/>
        </w:rPr>
      </w:pPr>
    </w:p>
    <w:p w14:paraId="3B2B0878">
      <w:pPr>
        <w:spacing w:before="120" w:after="60"/>
        <w:rPr>
          <w:rFonts w:hint="default" w:ascii="Times New Roman" w:hAnsi="Times New Roman" w:eastAsia="宋体" w:cs="Times New Roman"/>
          <w:b w:val="0"/>
          <w:bCs w:val="0"/>
          <w:kern w:val="0"/>
          <w:sz w:val="24"/>
          <w:szCs w:val="24"/>
          <w:lang w:val="en-GB" w:eastAsia="zh-CN" w:bidi="ar-SA"/>
        </w:rPr>
      </w:pPr>
      <w:r>
        <w:rPr>
          <w:rFonts w:hint="default" w:ascii="Times New Roman Bold" w:hAnsi="Times New Roman Bold" w:eastAsia="宋体" w:cs="Times New Roman Bold"/>
          <w:b/>
          <w:bCs/>
          <w:kern w:val="0"/>
          <w:sz w:val="24"/>
          <w:szCs w:val="24"/>
          <w:lang w:val="en-GB" w:eastAsia="zh-CN" w:bidi="ar-SA"/>
        </w:rPr>
        <w:t>Table S3</w:t>
      </w:r>
      <w:r>
        <w:rPr>
          <w:rFonts w:hint="default" w:ascii="Times New Roman" w:hAnsi="Times New Roman" w:eastAsia="宋体" w:cs="Times New Roman"/>
          <w:b w:val="0"/>
          <w:bCs w:val="0"/>
          <w:kern w:val="0"/>
          <w:sz w:val="24"/>
          <w:szCs w:val="24"/>
          <w:lang w:val="en-GB" w:eastAsia="zh-CN" w:bidi="ar-SA"/>
        </w:rPr>
        <w:t>. Representative prediction examples drawn from the recorded outputs (n = 5 runs each).</w:t>
      </w:r>
    </w:p>
    <w:tbl>
      <w:tblPr>
        <w:tblStyle w:val="9"/>
        <w:tblW w:w="80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008"/>
        <w:gridCol w:w="1229"/>
        <w:gridCol w:w="763"/>
        <w:gridCol w:w="1289"/>
        <w:gridCol w:w="1619"/>
        <w:gridCol w:w="2098"/>
      </w:tblGrid>
      <w:tr w14:paraId="6C5E07F1">
        <w:tc>
          <w:tcPr>
            <w:tcW w:w="1008"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5B3238CC">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b w:val="0"/>
                <w:bCs w:val="0"/>
                <w:kern w:val="0"/>
                <w:sz w:val="24"/>
                <w:szCs w:val="24"/>
                <w:lang w:val="en-GB" w:eastAsia="zh-CN" w:bidi="ar-SA"/>
              </w:rPr>
            </w:pPr>
            <w:r>
              <w:rPr>
                <w:rFonts w:hint="default" w:ascii="Arial" w:hAnsi="Arial" w:eastAsia="微软雅黑"/>
                <w:b w:val="0"/>
                <w:bCs w:val="0"/>
                <w:sz w:val="17"/>
                <w:szCs w:val="17"/>
              </w:rPr>
              <w:t>Case</w:t>
            </w:r>
          </w:p>
        </w:tc>
        <w:tc>
          <w:tcPr>
            <w:tcW w:w="122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46EF8846">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b w:val="0"/>
                <w:bCs w:val="0"/>
                <w:kern w:val="0"/>
                <w:sz w:val="24"/>
                <w:szCs w:val="24"/>
                <w:lang w:val="en-GB" w:eastAsia="zh-CN" w:bidi="ar-SA"/>
              </w:rPr>
            </w:pPr>
            <w:r>
              <w:rPr>
                <w:rFonts w:hint="default" w:ascii="Arial" w:hAnsi="Arial" w:eastAsia="微软雅黑"/>
                <w:b w:val="0"/>
                <w:bCs w:val="0"/>
                <w:sz w:val="17"/>
                <w:szCs w:val="17"/>
              </w:rPr>
              <w:t>Model</w:t>
            </w:r>
          </w:p>
        </w:tc>
        <w:tc>
          <w:tcPr>
            <w:tcW w:w="763"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6721D48E">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b w:val="0"/>
                <w:bCs w:val="0"/>
                <w:kern w:val="0"/>
                <w:sz w:val="24"/>
                <w:szCs w:val="24"/>
                <w:lang w:val="en-GB" w:eastAsia="zh-CN" w:bidi="ar-SA"/>
              </w:rPr>
            </w:pPr>
            <w:r>
              <w:rPr>
                <w:rFonts w:hint="default" w:ascii="Arial" w:hAnsi="Arial" w:eastAsia="微软雅黑"/>
                <w:b w:val="0"/>
                <w:bCs w:val="0"/>
                <w:sz w:val="17"/>
                <w:szCs w:val="17"/>
              </w:rPr>
              <w:t>Target</w:t>
            </w:r>
          </w:p>
        </w:tc>
        <w:tc>
          <w:tcPr>
            <w:tcW w:w="128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5A74E15B">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b w:val="0"/>
                <w:bCs w:val="0"/>
                <w:kern w:val="0"/>
                <w:sz w:val="24"/>
                <w:szCs w:val="24"/>
                <w:lang w:val="en-GB" w:eastAsia="zh-CN" w:bidi="ar-SA"/>
              </w:rPr>
            </w:pPr>
            <w:r>
              <w:rPr>
                <w:rFonts w:hint="default" w:ascii="Arial" w:hAnsi="Arial" w:eastAsia="微软雅黑"/>
                <w:b w:val="0"/>
                <w:bCs w:val="0"/>
                <w:sz w:val="17"/>
                <w:szCs w:val="17"/>
              </w:rPr>
              <w:t>Experimental</w:t>
            </w:r>
          </w:p>
        </w:tc>
        <w:tc>
          <w:tcPr>
            <w:tcW w:w="161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0B5148A6">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b w:val="0"/>
                <w:bCs w:val="0"/>
                <w:kern w:val="0"/>
                <w:sz w:val="24"/>
                <w:szCs w:val="24"/>
                <w:lang w:val="en-GB" w:eastAsia="zh-CN" w:bidi="ar-SA"/>
              </w:rPr>
            </w:pPr>
            <w:r>
              <w:rPr>
                <w:rFonts w:hint="default" w:ascii="Arial" w:hAnsi="Arial" w:eastAsia="微软雅黑"/>
                <w:b w:val="0"/>
                <w:bCs w:val="0"/>
                <w:sz w:val="17"/>
                <w:szCs w:val="17"/>
              </w:rPr>
              <w:t>5-run mean (SD)</w:t>
            </w:r>
          </w:p>
        </w:tc>
        <w:tc>
          <w:tcPr>
            <w:tcW w:w="2098"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1ABBBDC0">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b w:val="0"/>
                <w:bCs w:val="0"/>
                <w:kern w:val="0"/>
                <w:sz w:val="24"/>
                <w:szCs w:val="24"/>
                <w:lang w:val="en-GB" w:eastAsia="zh-CN" w:bidi="ar-SA"/>
              </w:rPr>
            </w:pPr>
            <w:r>
              <w:rPr>
                <w:rFonts w:hint="default" w:ascii="Arial" w:hAnsi="Arial" w:eastAsia="微软雅黑"/>
                <w:b w:val="0"/>
                <w:bCs w:val="0"/>
                <w:sz w:val="17"/>
                <w:szCs w:val="17"/>
              </w:rPr>
              <w:t>Behaviour</w:t>
            </w:r>
          </w:p>
        </w:tc>
      </w:tr>
      <w:tr w14:paraId="5CE97493">
        <w:tc>
          <w:tcPr>
            <w:tcW w:w="1008"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113462A8">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Success</w:t>
            </w:r>
          </w:p>
        </w:tc>
        <w:tc>
          <w:tcPr>
            <w:tcW w:w="122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77E2D169">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GPT-5</w:t>
            </w:r>
          </w:p>
        </w:tc>
        <w:tc>
          <w:tcPr>
            <w:tcW w:w="763"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682D00B6">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EL, S4</w:t>
            </w:r>
          </w:p>
        </w:tc>
        <w:tc>
          <w:tcPr>
            <w:tcW w:w="128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2920F846">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61.30%</w:t>
            </w:r>
          </w:p>
        </w:tc>
        <w:tc>
          <w:tcPr>
            <w:tcW w:w="161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2D8AA1FA">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60.70% (0.29%)</w:t>
            </w:r>
          </w:p>
        </w:tc>
        <w:tc>
          <w:tcPr>
            <w:tcW w:w="2098"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5DD8904F">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Accurate and highly repeatable</w:t>
            </w:r>
          </w:p>
        </w:tc>
      </w:tr>
      <w:tr w14:paraId="0301447C">
        <w:tc>
          <w:tcPr>
            <w:tcW w:w="1008"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74C73493">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Failure / instability</w:t>
            </w:r>
          </w:p>
        </w:tc>
        <w:tc>
          <w:tcPr>
            <w:tcW w:w="122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262931BE">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DeepSeek-R1</w:t>
            </w:r>
          </w:p>
        </w:tc>
        <w:tc>
          <w:tcPr>
            <w:tcW w:w="763"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15DCA5DF">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EL, S3</w:t>
            </w:r>
          </w:p>
        </w:tc>
        <w:tc>
          <w:tcPr>
            <w:tcW w:w="128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6FB57E73">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49.13%</w:t>
            </w:r>
          </w:p>
        </w:tc>
        <w:tc>
          <w:tcPr>
            <w:tcW w:w="161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76466860">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56.69% (6.39%)</w:t>
            </w:r>
          </w:p>
        </w:tc>
        <w:tc>
          <w:tcPr>
            <w:tcW w:w="2098"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58BB5C15">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Over-prediction; high run-to-run spread;</w:t>
            </w:r>
          </w:p>
        </w:tc>
      </w:tr>
      <w:tr w14:paraId="10FF7651">
        <w:tc>
          <w:tcPr>
            <w:tcW w:w="1008"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13669BF5">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Domain edge (LLM)</w:t>
            </w:r>
          </w:p>
        </w:tc>
        <w:tc>
          <w:tcPr>
            <w:tcW w:w="122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7A4FA94E">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GPT-5</w:t>
            </w:r>
          </w:p>
        </w:tc>
        <w:tc>
          <w:tcPr>
            <w:tcW w:w="763"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70832879">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E, S9</w:t>
            </w:r>
          </w:p>
        </w:tc>
        <w:tc>
          <w:tcPr>
            <w:tcW w:w="128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15B6A561">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107.67</w:t>
            </w:r>
          </w:p>
        </w:tc>
        <w:tc>
          <w:tcPr>
            <w:tcW w:w="161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5A0EEED3">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90.26 (≈bounded)</w:t>
            </w:r>
          </w:p>
        </w:tc>
        <w:tc>
          <w:tcPr>
            <w:tcW w:w="2098"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36C93E14">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Modest underestimate; remains physically plausible</w:t>
            </w:r>
          </w:p>
        </w:tc>
      </w:tr>
      <w:tr w14:paraId="3039C192">
        <w:tc>
          <w:tcPr>
            <w:tcW w:w="1008"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6B5DDB91">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Domain edge (PLS)</w:t>
            </w:r>
          </w:p>
        </w:tc>
        <w:tc>
          <w:tcPr>
            <w:tcW w:w="122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6ADC21B1">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PLS</w:t>
            </w:r>
          </w:p>
        </w:tc>
        <w:tc>
          <w:tcPr>
            <w:tcW w:w="763"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4ACB79A6">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E, S9 / EL, S6</w:t>
            </w:r>
          </w:p>
        </w:tc>
        <w:tc>
          <w:tcPr>
            <w:tcW w:w="128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28E44A3C">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107.67 / 64.46</w:t>
            </w:r>
          </w:p>
        </w:tc>
        <w:tc>
          <w:tcPr>
            <w:tcW w:w="1619"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0EAAEA59">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+84.9 over / −29.1%</w:t>
            </w:r>
          </w:p>
        </w:tc>
        <w:tc>
          <w:tcPr>
            <w:tcW w:w="2098" w:type="dxa"/>
            <w:tcBorders>
              <w:top w:val="single" w:color="BFBFBF" w:sz="4" w:space="0"/>
              <w:left w:val="single" w:color="BFBFBF" w:sz="4" w:space="0"/>
              <w:bottom w:val="single" w:color="BFBFBF" w:sz="4" w:space="0"/>
              <w:right w:val="single" w:color="BFBFBF" w:sz="4" w:space="0"/>
            </w:tcBorders>
            <w:tcMar>
              <w:top w:w="46" w:type="dxa"/>
              <w:left w:w="90" w:type="dxa"/>
              <w:bottom w:w="46" w:type="dxa"/>
              <w:right w:w="90" w:type="dxa"/>
            </w:tcMar>
            <w:vAlign w:val="top"/>
          </w:tcPr>
          <w:p w14:paraId="217C6FCC">
            <w:pPr>
              <w:keepNext w:val="0"/>
              <w:keepLines w:val="0"/>
              <w:suppressLineNumbers w:val="0"/>
              <w:spacing w:before="0" w:beforeAutospacing="0" w:after="0" w:afterAutospacing="0" w:line="248" w:lineRule="auto"/>
              <w:ind w:left="0" w:right="0"/>
              <w:jc w:val="center"/>
              <w:rPr>
                <w:rFonts w:hint="default" w:ascii="Times New Roman Regular" w:hAnsi="Times New Roman Regular" w:eastAsia="宋体" w:cs="Times New Roman Regular"/>
                <w:kern w:val="0"/>
                <w:sz w:val="24"/>
                <w:szCs w:val="24"/>
                <w:lang w:val="en-GB" w:eastAsia="zh-CN" w:bidi="ar-SA"/>
              </w:rPr>
            </w:pPr>
            <w:r>
              <w:rPr>
                <w:rFonts w:hint="default" w:ascii="Arial" w:hAnsi="Arial" w:eastAsia="微软雅黑"/>
                <w:b w:val="0"/>
                <w:bCs w:val="0"/>
                <w:sz w:val="17"/>
                <w:szCs w:val="17"/>
              </w:rPr>
              <w:t>Large overestimate; off-physical negative value at S6</w:t>
            </w:r>
          </w:p>
        </w:tc>
      </w:tr>
    </w:tbl>
    <w:p w14:paraId="6B589DF7">
      <w:pPr>
        <w:pStyle w:val="7"/>
        <w:keepNext w:val="0"/>
        <w:keepLines w:val="0"/>
        <w:pageBreakBefore w:val="0"/>
        <w:widowControl/>
        <w:kinsoku/>
        <w:wordWrap/>
        <w:overflowPunct/>
        <w:topLinePunct w:val="0"/>
        <w:autoSpaceDE/>
        <w:autoSpaceDN/>
        <w:bidi w:val="0"/>
        <w:adjustRightInd/>
        <w:snapToGrid w:val="0"/>
        <w:spacing w:line="220" w:lineRule="atLeast"/>
        <w:textAlignment w:val="auto"/>
        <w:rPr>
          <w:rFonts w:hint="default" w:ascii="Times New Roman Regular" w:hAnsi="Times New Roman Regular" w:eastAsia="宋体" w:cs="Times New Roman Regular"/>
          <w:sz w:val="18"/>
          <w:szCs w:val="18"/>
          <w:lang w:val="en-GB" w:eastAsia="zh-CN"/>
        </w:rPr>
      </w:pPr>
      <w:r>
        <w:rPr>
          <w:rFonts w:hint="default" w:ascii="Times New Roman Regular" w:hAnsi="Times New Roman Regular" w:eastAsia="宋体" w:cs="Times New Roman Regular"/>
          <w:sz w:val="18"/>
          <w:szCs w:val="18"/>
          <w:lang w:val="en-GB"/>
        </w:rPr>
        <w:t xml:space="preserve">Units: EL in %, E in N/mm². All values are reproducible from </w:t>
      </w:r>
      <w:r>
        <w:rPr>
          <w:rFonts w:hint="default" w:ascii="Times New Roman Bold" w:hAnsi="Times New Roman Bold" w:eastAsia="宋体" w:cs="Times New Roman Bold"/>
          <w:b/>
          <w:bCs/>
          <w:sz w:val="18"/>
          <w:szCs w:val="18"/>
          <w:lang w:val="en-GB"/>
        </w:rPr>
        <w:t xml:space="preserve">llm_predictions_runs_long.csv </w:t>
      </w:r>
      <w:r>
        <w:rPr>
          <w:rFonts w:hint="default" w:ascii="Times New Roman Regular" w:hAnsi="Times New Roman Regular" w:eastAsia="宋体" w:cs="Times New Roman Regular"/>
          <w:sz w:val="18"/>
          <w:szCs w:val="18"/>
          <w:lang w:val="en-GB"/>
        </w:rPr>
        <w:t>in the permanent archive.</w:t>
      </w:r>
      <w:bookmarkStart w:id="0" w:name="_GoBack"/>
      <w:bookmarkEnd w:id="0"/>
    </w:p>
    <w:sectPr>
      <w:pgSz w:w="11906" w:h="16838"/>
      <w:pgMar w:top="1440" w:right="1800" w:bottom="1440" w:left="1800" w:header="850" w:footer="99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rdia New">
    <w:altName w:val="苹方-简"/>
    <w:panose1 w:val="020B0304020202020204"/>
    <w:charset w:val="00"/>
    <w:family w:val="swiss"/>
    <w:pitch w:val="default"/>
    <w:sig w:usb0="00000000" w:usb1="00000000" w:usb2="00000000" w:usb3="00000000" w:csb0="00010001" w:csb1="00000000"/>
  </w:font>
  <w:font w:name="Calibri Light">
    <w:altName w:val="Helvetica Neue"/>
    <w:panose1 w:val="020F0302020204030204"/>
    <w:charset w:val="00"/>
    <w:family w:val="swiss"/>
    <w:pitch w:val="default"/>
    <w:sig w:usb0="00000000" w:usb1="00000000" w:usb2="00000009" w:usb3="00000000" w:csb0="000001FF" w:csb1="00000000"/>
  </w:font>
  <w:font w:name="Angsana New">
    <w:altName w:val="苹方-简"/>
    <w:panose1 w:val="02020603050405020304"/>
    <w:charset w:val="00"/>
    <w:family w:val="roman"/>
    <w:pitch w:val="default"/>
    <w:sig w:usb0="00000000" w:usb1="00000000" w:usb2="00000000" w:usb3="00000000" w:csb0="0001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微软雅黑">
    <w:altName w:val="汉仪旗黑"/>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1"/>
  <w:bordersDoNotSurroundFooter w:val="1"/>
  <w:documentProtection w:enforcement="0"/>
  <w:defaultTabStop w:val="420"/>
  <w:hyphenationZone w:val="283"/>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NDO1MDa2NDYxMzI2NTdX0lEKTi0uzszPAykwrgUApJvyWCwAAAA="/>
  </w:docVars>
  <w:rsids>
    <w:rsidRoot w:val="00E85D4C"/>
    <w:rsid w:val="00004C30"/>
    <w:rsid w:val="0000574D"/>
    <w:rsid w:val="00006047"/>
    <w:rsid w:val="00011D76"/>
    <w:rsid w:val="00012DBF"/>
    <w:rsid w:val="00012F43"/>
    <w:rsid w:val="000148EF"/>
    <w:rsid w:val="00015D05"/>
    <w:rsid w:val="00015FBC"/>
    <w:rsid w:val="00016D32"/>
    <w:rsid w:val="00017930"/>
    <w:rsid w:val="000227E6"/>
    <w:rsid w:val="00031B89"/>
    <w:rsid w:val="000339F6"/>
    <w:rsid w:val="00033AA9"/>
    <w:rsid w:val="00034AE0"/>
    <w:rsid w:val="00036BDA"/>
    <w:rsid w:val="000376BA"/>
    <w:rsid w:val="00040224"/>
    <w:rsid w:val="000415E4"/>
    <w:rsid w:val="0004348E"/>
    <w:rsid w:val="000444B9"/>
    <w:rsid w:val="00044C73"/>
    <w:rsid w:val="00045CF2"/>
    <w:rsid w:val="00045DD8"/>
    <w:rsid w:val="0004702C"/>
    <w:rsid w:val="000476E4"/>
    <w:rsid w:val="00047EBB"/>
    <w:rsid w:val="0005073A"/>
    <w:rsid w:val="000527D8"/>
    <w:rsid w:val="0005381D"/>
    <w:rsid w:val="00055492"/>
    <w:rsid w:val="00060E15"/>
    <w:rsid w:val="00062B86"/>
    <w:rsid w:val="000652B8"/>
    <w:rsid w:val="000660F6"/>
    <w:rsid w:val="00066963"/>
    <w:rsid w:val="00072FBB"/>
    <w:rsid w:val="000731D5"/>
    <w:rsid w:val="000736D7"/>
    <w:rsid w:val="00075A06"/>
    <w:rsid w:val="0008006D"/>
    <w:rsid w:val="00080408"/>
    <w:rsid w:val="0008142E"/>
    <w:rsid w:val="000814C1"/>
    <w:rsid w:val="00082DA4"/>
    <w:rsid w:val="000867A8"/>
    <w:rsid w:val="00086860"/>
    <w:rsid w:val="00090B38"/>
    <w:rsid w:val="000915C3"/>
    <w:rsid w:val="00091901"/>
    <w:rsid w:val="000928F1"/>
    <w:rsid w:val="00093EF0"/>
    <w:rsid w:val="000A7365"/>
    <w:rsid w:val="000B0912"/>
    <w:rsid w:val="000B62D2"/>
    <w:rsid w:val="000C59B6"/>
    <w:rsid w:val="000C620F"/>
    <w:rsid w:val="000C6CD8"/>
    <w:rsid w:val="000D3C4C"/>
    <w:rsid w:val="000D45E4"/>
    <w:rsid w:val="000D4C5C"/>
    <w:rsid w:val="000E0F23"/>
    <w:rsid w:val="000E1493"/>
    <w:rsid w:val="000E19C7"/>
    <w:rsid w:val="000E2E82"/>
    <w:rsid w:val="000E347E"/>
    <w:rsid w:val="000E418E"/>
    <w:rsid w:val="000E5D8C"/>
    <w:rsid w:val="000E66B4"/>
    <w:rsid w:val="000F04C8"/>
    <w:rsid w:val="000F2B35"/>
    <w:rsid w:val="000F4D8C"/>
    <w:rsid w:val="000F4EBE"/>
    <w:rsid w:val="000F5355"/>
    <w:rsid w:val="000F6AB7"/>
    <w:rsid w:val="001001FD"/>
    <w:rsid w:val="001008AA"/>
    <w:rsid w:val="001027E1"/>
    <w:rsid w:val="00104528"/>
    <w:rsid w:val="00105FDE"/>
    <w:rsid w:val="00107A9C"/>
    <w:rsid w:val="001101C5"/>
    <w:rsid w:val="0011027E"/>
    <w:rsid w:val="001102B4"/>
    <w:rsid w:val="00110AD8"/>
    <w:rsid w:val="00113DFB"/>
    <w:rsid w:val="00120361"/>
    <w:rsid w:val="001241AA"/>
    <w:rsid w:val="001262C7"/>
    <w:rsid w:val="0013312E"/>
    <w:rsid w:val="001337D7"/>
    <w:rsid w:val="00135685"/>
    <w:rsid w:val="00136542"/>
    <w:rsid w:val="00141611"/>
    <w:rsid w:val="0014562F"/>
    <w:rsid w:val="001457B7"/>
    <w:rsid w:val="001475E2"/>
    <w:rsid w:val="00150634"/>
    <w:rsid w:val="00154650"/>
    <w:rsid w:val="0015587C"/>
    <w:rsid w:val="00155B31"/>
    <w:rsid w:val="00160447"/>
    <w:rsid w:val="001605AB"/>
    <w:rsid w:val="0016098F"/>
    <w:rsid w:val="0016655D"/>
    <w:rsid w:val="00171A9A"/>
    <w:rsid w:val="001720B1"/>
    <w:rsid w:val="00172A16"/>
    <w:rsid w:val="0017477B"/>
    <w:rsid w:val="001775E5"/>
    <w:rsid w:val="00177670"/>
    <w:rsid w:val="00177A1B"/>
    <w:rsid w:val="00177F7C"/>
    <w:rsid w:val="00181AF0"/>
    <w:rsid w:val="00183F9A"/>
    <w:rsid w:val="00184A38"/>
    <w:rsid w:val="00193638"/>
    <w:rsid w:val="00194F0F"/>
    <w:rsid w:val="00195D17"/>
    <w:rsid w:val="00196648"/>
    <w:rsid w:val="001A17A7"/>
    <w:rsid w:val="001A1E41"/>
    <w:rsid w:val="001A283C"/>
    <w:rsid w:val="001B0859"/>
    <w:rsid w:val="001B2E12"/>
    <w:rsid w:val="001B5CF3"/>
    <w:rsid w:val="001B61C2"/>
    <w:rsid w:val="001B6953"/>
    <w:rsid w:val="001B7124"/>
    <w:rsid w:val="001C15EE"/>
    <w:rsid w:val="001C2547"/>
    <w:rsid w:val="001C3D94"/>
    <w:rsid w:val="001C4962"/>
    <w:rsid w:val="001C72BF"/>
    <w:rsid w:val="001D0C2A"/>
    <w:rsid w:val="001D2139"/>
    <w:rsid w:val="001D3195"/>
    <w:rsid w:val="001D388A"/>
    <w:rsid w:val="001D440C"/>
    <w:rsid w:val="001D44F6"/>
    <w:rsid w:val="001D7A98"/>
    <w:rsid w:val="001E169E"/>
    <w:rsid w:val="001E2C64"/>
    <w:rsid w:val="001E3208"/>
    <w:rsid w:val="001E36BB"/>
    <w:rsid w:val="001E6C8C"/>
    <w:rsid w:val="001F0FC4"/>
    <w:rsid w:val="001F1D4F"/>
    <w:rsid w:val="001F23A3"/>
    <w:rsid w:val="001F2C84"/>
    <w:rsid w:val="001F42B5"/>
    <w:rsid w:val="001F572E"/>
    <w:rsid w:val="001F6663"/>
    <w:rsid w:val="001F6D38"/>
    <w:rsid w:val="001F7F66"/>
    <w:rsid w:val="00202A5E"/>
    <w:rsid w:val="0020360A"/>
    <w:rsid w:val="00207CBE"/>
    <w:rsid w:val="00210BF8"/>
    <w:rsid w:val="00211B49"/>
    <w:rsid w:val="0021205C"/>
    <w:rsid w:val="002125FB"/>
    <w:rsid w:val="00212845"/>
    <w:rsid w:val="0021327B"/>
    <w:rsid w:val="00215051"/>
    <w:rsid w:val="002159CA"/>
    <w:rsid w:val="00220F82"/>
    <w:rsid w:val="00221B6E"/>
    <w:rsid w:val="0022315E"/>
    <w:rsid w:val="00224D9C"/>
    <w:rsid w:val="002250F2"/>
    <w:rsid w:val="00226C96"/>
    <w:rsid w:val="00227776"/>
    <w:rsid w:val="0023018C"/>
    <w:rsid w:val="0023270D"/>
    <w:rsid w:val="00234BEF"/>
    <w:rsid w:val="00236A16"/>
    <w:rsid w:val="0023709A"/>
    <w:rsid w:val="00237F61"/>
    <w:rsid w:val="00240A69"/>
    <w:rsid w:val="00241271"/>
    <w:rsid w:val="00241B32"/>
    <w:rsid w:val="00242CA6"/>
    <w:rsid w:val="0024561A"/>
    <w:rsid w:val="002472F1"/>
    <w:rsid w:val="00250522"/>
    <w:rsid w:val="00251463"/>
    <w:rsid w:val="002522CA"/>
    <w:rsid w:val="002538E5"/>
    <w:rsid w:val="00253C7B"/>
    <w:rsid w:val="00254BD0"/>
    <w:rsid w:val="00255515"/>
    <w:rsid w:val="00255FC4"/>
    <w:rsid w:val="0025602A"/>
    <w:rsid w:val="00257ABC"/>
    <w:rsid w:val="0026474B"/>
    <w:rsid w:val="002677EA"/>
    <w:rsid w:val="00267A6B"/>
    <w:rsid w:val="00267F2A"/>
    <w:rsid w:val="0027153A"/>
    <w:rsid w:val="002719D6"/>
    <w:rsid w:val="002760DF"/>
    <w:rsid w:val="002772A0"/>
    <w:rsid w:val="00280514"/>
    <w:rsid w:val="0028177E"/>
    <w:rsid w:val="00281793"/>
    <w:rsid w:val="00283D1D"/>
    <w:rsid w:val="00284710"/>
    <w:rsid w:val="00284B5E"/>
    <w:rsid w:val="00285A08"/>
    <w:rsid w:val="00285B2D"/>
    <w:rsid w:val="0028636D"/>
    <w:rsid w:val="00290945"/>
    <w:rsid w:val="00290C15"/>
    <w:rsid w:val="00292C0A"/>
    <w:rsid w:val="00293201"/>
    <w:rsid w:val="00294125"/>
    <w:rsid w:val="00296707"/>
    <w:rsid w:val="002967D6"/>
    <w:rsid w:val="002A09EB"/>
    <w:rsid w:val="002A1189"/>
    <w:rsid w:val="002A1433"/>
    <w:rsid w:val="002A394A"/>
    <w:rsid w:val="002A5585"/>
    <w:rsid w:val="002A5F1C"/>
    <w:rsid w:val="002A7FE6"/>
    <w:rsid w:val="002B0FFB"/>
    <w:rsid w:val="002B1977"/>
    <w:rsid w:val="002B1A81"/>
    <w:rsid w:val="002B1AF8"/>
    <w:rsid w:val="002B1B60"/>
    <w:rsid w:val="002B2867"/>
    <w:rsid w:val="002B2BEB"/>
    <w:rsid w:val="002B2CD0"/>
    <w:rsid w:val="002B4F63"/>
    <w:rsid w:val="002B7C45"/>
    <w:rsid w:val="002C1F78"/>
    <w:rsid w:val="002C47EF"/>
    <w:rsid w:val="002C5D16"/>
    <w:rsid w:val="002C5DEE"/>
    <w:rsid w:val="002C6CBC"/>
    <w:rsid w:val="002C7764"/>
    <w:rsid w:val="002C784E"/>
    <w:rsid w:val="002C79C7"/>
    <w:rsid w:val="002C7B2D"/>
    <w:rsid w:val="002D0116"/>
    <w:rsid w:val="002D110C"/>
    <w:rsid w:val="002D17B7"/>
    <w:rsid w:val="002D1A02"/>
    <w:rsid w:val="002D1C91"/>
    <w:rsid w:val="002D2AC5"/>
    <w:rsid w:val="002E0C41"/>
    <w:rsid w:val="002E0F4A"/>
    <w:rsid w:val="002E3CF8"/>
    <w:rsid w:val="002E62A2"/>
    <w:rsid w:val="002E687D"/>
    <w:rsid w:val="002F0203"/>
    <w:rsid w:val="002F0A9D"/>
    <w:rsid w:val="002F0D90"/>
    <w:rsid w:val="002F1573"/>
    <w:rsid w:val="002F1E4C"/>
    <w:rsid w:val="002F2ECF"/>
    <w:rsid w:val="002F75DF"/>
    <w:rsid w:val="002F764F"/>
    <w:rsid w:val="002F78E8"/>
    <w:rsid w:val="0030176D"/>
    <w:rsid w:val="00301FCE"/>
    <w:rsid w:val="00304578"/>
    <w:rsid w:val="00307555"/>
    <w:rsid w:val="00307EC8"/>
    <w:rsid w:val="0031061C"/>
    <w:rsid w:val="00310A07"/>
    <w:rsid w:val="003113DC"/>
    <w:rsid w:val="00311A75"/>
    <w:rsid w:val="00315700"/>
    <w:rsid w:val="0031602C"/>
    <w:rsid w:val="0031631F"/>
    <w:rsid w:val="00316389"/>
    <w:rsid w:val="00316EF3"/>
    <w:rsid w:val="00317B6F"/>
    <w:rsid w:val="00320F40"/>
    <w:rsid w:val="003211AE"/>
    <w:rsid w:val="00321EA0"/>
    <w:rsid w:val="003239E5"/>
    <w:rsid w:val="00325708"/>
    <w:rsid w:val="00325C97"/>
    <w:rsid w:val="0032664A"/>
    <w:rsid w:val="00326BC2"/>
    <w:rsid w:val="003303E5"/>
    <w:rsid w:val="00330881"/>
    <w:rsid w:val="00330F24"/>
    <w:rsid w:val="0033122A"/>
    <w:rsid w:val="00333835"/>
    <w:rsid w:val="00333B14"/>
    <w:rsid w:val="00336BC5"/>
    <w:rsid w:val="003400E6"/>
    <w:rsid w:val="003416FA"/>
    <w:rsid w:val="0034175A"/>
    <w:rsid w:val="00341F24"/>
    <w:rsid w:val="00342858"/>
    <w:rsid w:val="0034655B"/>
    <w:rsid w:val="0035284A"/>
    <w:rsid w:val="0035299B"/>
    <w:rsid w:val="003538FB"/>
    <w:rsid w:val="0035458D"/>
    <w:rsid w:val="00354825"/>
    <w:rsid w:val="00355476"/>
    <w:rsid w:val="00356EF6"/>
    <w:rsid w:val="003578CB"/>
    <w:rsid w:val="00360AFA"/>
    <w:rsid w:val="00362ED1"/>
    <w:rsid w:val="003649CE"/>
    <w:rsid w:val="003650DB"/>
    <w:rsid w:val="00367844"/>
    <w:rsid w:val="00371287"/>
    <w:rsid w:val="003714AC"/>
    <w:rsid w:val="00372331"/>
    <w:rsid w:val="003810BB"/>
    <w:rsid w:val="003811F0"/>
    <w:rsid w:val="003849AD"/>
    <w:rsid w:val="003908D3"/>
    <w:rsid w:val="0039105E"/>
    <w:rsid w:val="003910AD"/>
    <w:rsid w:val="00391BE7"/>
    <w:rsid w:val="00391F70"/>
    <w:rsid w:val="003938ED"/>
    <w:rsid w:val="00393B68"/>
    <w:rsid w:val="00397E3E"/>
    <w:rsid w:val="003A1478"/>
    <w:rsid w:val="003A22DB"/>
    <w:rsid w:val="003A5280"/>
    <w:rsid w:val="003A6949"/>
    <w:rsid w:val="003A7E79"/>
    <w:rsid w:val="003B07F4"/>
    <w:rsid w:val="003B1656"/>
    <w:rsid w:val="003B182C"/>
    <w:rsid w:val="003B3385"/>
    <w:rsid w:val="003B3CC9"/>
    <w:rsid w:val="003B508D"/>
    <w:rsid w:val="003B7423"/>
    <w:rsid w:val="003C06A4"/>
    <w:rsid w:val="003C0758"/>
    <w:rsid w:val="003C0AE5"/>
    <w:rsid w:val="003C2121"/>
    <w:rsid w:val="003C69FE"/>
    <w:rsid w:val="003C7691"/>
    <w:rsid w:val="003D17FC"/>
    <w:rsid w:val="003D197A"/>
    <w:rsid w:val="003D3F28"/>
    <w:rsid w:val="003D62CB"/>
    <w:rsid w:val="003E05A6"/>
    <w:rsid w:val="003E0F4F"/>
    <w:rsid w:val="003E3185"/>
    <w:rsid w:val="003E3484"/>
    <w:rsid w:val="003E4B2B"/>
    <w:rsid w:val="003F2DB3"/>
    <w:rsid w:val="003F3357"/>
    <w:rsid w:val="003F441C"/>
    <w:rsid w:val="003F4793"/>
    <w:rsid w:val="003F69C0"/>
    <w:rsid w:val="00401143"/>
    <w:rsid w:val="0040187A"/>
    <w:rsid w:val="00407F46"/>
    <w:rsid w:val="00410A5C"/>
    <w:rsid w:val="00411B74"/>
    <w:rsid w:val="00412D3C"/>
    <w:rsid w:val="00412F3A"/>
    <w:rsid w:val="00415728"/>
    <w:rsid w:val="00416A15"/>
    <w:rsid w:val="00423943"/>
    <w:rsid w:val="00424A50"/>
    <w:rsid w:val="00426FEA"/>
    <w:rsid w:val="0043020B"/>
    <w:rsid w:val="00431565"/>
    <w:rsid w:val="0043169A"/>
    <w:rsid w:val="0043226F"/>
    <w:rsid w:val="00432D44"/>
    <w:rsid w:val="00433AAA"/>
    <w:rsid w:val="004348A6"/>
    <w:rsid w:val="00434EFC"/>
    <w:rsid w:val="004370C6"/>
    <w:rsid w:val="00437423"/>
    <w:rsid w:val="00440F50"/>
    <w:rsid w:val="00441C86"/>
    <w:rsid w:val="004422C3"/>
    <w:rsid w:val="004434FF"/>
    <w:rsid w:val="00444D8A"/>
    <w:rsid w:val="004450A9"/>
    <w:rsid w:val="0044586A"/>
    <w:rsid w:val="00447D6F"/>
    <w:rsid w:val="004526BF"/>
    <w:rsid w:val="00454764"/>
    <w:rsid w:val="00455087"/>
    <w:rsid w:val="0045626B"/>
    <w:rsid w:val="00460F62"/>
    <w:rsid w:val="00461EFD"/>
    <w:rsid w:val="0046214E"/>
    <w:rsid w:val="00462677"/>
    <w:rsid w:val="00464934"/>
    <w:rsid w:val="00464D94"/>
    <w:rsid w:val="00464DC3"/>
    <w:rsid w:val="0046661E"/>
    <w:rsid w:val="0046774B"/>
    <w:rsid w:val="00470C25"/>
    <w:rsid w:val="0047334D"/>
    <w:rsid w:val="00481B0D"/>
    <w:rsid w:val="00483DB9"/>
    <w:rsid w:val="00485F30"/>
    <w:rsid w:val="00490BD1"/>
    <w:rsid w:val="00496DCB"/>
    <w:rsid w:val="004A1F69"/>
    <w:rsid w:val="004A2F76"/>
    <w:rsid w:val="004A66CB"/>
    <w:rsid w:val="004B1836"/>
    <w:rsid w:val="004B30B7"/>
    <w:rsid w:val="004B4451"/>
    <w:rsid w:val="004B5698"/>
    <w:rsid w:val="004B7278"/>
    <w:rsid w:val="004C02DB"/>
    <w:rsid w:val="004C1752"/>
    <w:rsid w:val="004C1F07"/>
    <w:rsid w:val="004C1FAD"/>
    <w:rsid w:val="004C3A96"/>
    <w:rsid w:val="004C3EBF"/>
    <w:rsid w:val="004C54CD"/>
    <w:rsid w:val="004C6450"/>
    <w:rsid w:val="004C6ED4"/>
    <w:rsid w:val="004C7866"/>
    <w:rsid w:val="004D0AF6"/>
    <w:rsid w:val="004D2BBE"/>
    <w:rsid w:val="004D452D"/>
    <w:rsid w:val="004D4C96"/>
    <w:rsid w:val="004D627A"/>
    <w:rsid w:val="004E0C6F"/>
    <w:rsid w:val="004E0F28"/>
    <w:rsid w:val="004E1819"/>
    <w:rsid w:val="004E298A"/>
    <w:rsid w:val="004E323F"/>
    <w:rsid w:val="004E3988"/>
    <w:rsid w:val="004E4AB4"/>
    <w:rsid w:val="004E4C79"/>
    <w:rsid w:val="004E4FC5"/>
    <w:rsid w:val="004E59F9"/>
    <w:rsid w:val="004F19B4"/>
    <w:rsid w:val="004F2F17"/>
    <w:rsid w:val="004F3D73"/>
    <w:rsid w:val="004F3D7A"/>
    <w:rsid w:val="004F415F"/>
    <w:rsid w:val="004F7577"/>
    <w:rsid w:val="00501609"/>
    <w:rsid w:val="005029C7"/>
    <w:rsid w:val="00505332"/>
    <w:rsid w:val="0050558F"/>
    <w:rsid w:val="0050665E"/>
    <w:rsid w:val="00506963"/>
    <w:rsid w:val="00507330"/>
    <w:rsid w:val="005073EF"/>
    <w:rsid w:val="00511B3D"/>
    <w:rsid w:val="00512AE4"/>
    <w:rsid w:val="00513103"/>
    <w:rsid w:val="00514859"/>
    <w:rsid w:val="00514F2C"/>
    <w:rsid w:val="005167B5"/>
    <w:rsid w:val="00525592"/>
    <w:rsid w:val="005263F9"/>
    <w:rsid w:val="00534240"/>
    <w:rsid w:val="005344F6"/>
    <w:rsid w:val="00535F30"/>
    <w:rsid w:val="005379A3"/>
    <w:rsid w:val="005425A4"/>
    <w:rsid w:val="005518F2"/>
    <w:rsid w:val="005523B3"/>
    <w:rsid w:val="00553A15"/>
    <w:rsid w:val="00553A28"/>
    <w:rsid w:val="0055574E"/>
    <w:rsid w:val="00555798"/>
    <w:rsid w:val="00556DE2"/>
    <w:rsid w:val="00557CD7"/>
    <w:rsid w:val="0056063B"/>
    <w:rsid w:val="00563D5E"/>
    <w:rsid w:val="005679FF"/>
    <w:rsid w:val="0057246A"/>
    <w:rsid w:val="00572B87"/>
    <w:rsid w:val="00572F58"/>
    <w:rsid w:val="00573BE3"/>
    <w:rsid w:val="00574A2D"/>
    <w:rsid w:val="00583F02"/>
    <w:rsid w:val="0058481C"/>
    <w:rsid w:val="0058588D"/>
    <w:rsid w:val="00586F06"/>
    <w:rsid w:val="00587A70"/>
    <w:rsid w:val="00590594"/>
    <w:rsid w:val="00590F41"/>
    <w:rsid w:val="00594E8D"/>
    <w:rsid w:val="00596084"/>
    <w:rsid w:val="0059634C"/>
    <w:rsid w:val="00596CDD"/>
    <w:rsid w:val="005A194F"/>
    <w:rsid w:val="005A1B4C"/>
    <w:rsid w:val="005A2224"/>
    <w:rsid w:val="005A2FDA"/>
    <w:rsid w:val="005A335A"/>
    <w:rsid w:val="005A4151"/>
    <w:rsid w:val="005A55D3"/>
    <w:rsid w:val="005A69E6"/>
    <w:rsid w:val="005A7FB5"/>
    <w:rsid w:val="005B0A09"/>
    <w:rsid w:val="005B1CCD"/>
    <w:rsid w:val="005B1D39"/>
    <w:rsid w:val="005B21C5"/>
    <w:rsid w:val="005B61B3"/>
    <w:rsid w:val="005B6937"/>
    <w:rsid w:val="005B6990"/>
    <w:rsid w:val="005C04E1"/>
    <w:rsid w:val="005C4136"/>
    <w:rsid w:val="005C5F0E"/>
    <w:rsid w:val="005C6529"/>
    <w:rsid w:val="005D138E"/>
    <w:rsid w:val="005D3148"/>
    <w:rsid w:val="005D3381"/>
    <w:rsid w:val="005D5444"/>
    <w:rsid w:val="005E1A58"/>
    <w:rsid w:val="005E21DA"/>
    <w:rsid w:val="005E38CA"/>
    <w:rsid w:val="005E3A6C"/>
    <w:rsid w:val="005E3B97"/>
    <w:rsid w:val="005E4FA9"/>
    <w:rsid w:val="005E7E65"/>
    <w:rsid w:val="005F1396"/>
    <w:rsid w:val="005F1DC1"/>
    <w:rsid w:val="005F36F8"/>
    <w:rsid w:val="005F3BE3"/>
    <w:rsid w:val="005F4541"/>
    <w:rsid w:val="005F6C5F"/>
    <w:rsid w:val="005F74B6"/>
    <w:rsid w:val="00600249"/>
    <w:rsid w:val="00600D7D"/>
    <w:rsid w:val="00601196"/>
    <w:rsid w:val="006028E3"/>
    <w:rsid w:val="00605012"/>
    <w:rsid w:val="00605349"/>
    <w:rsid w:val="0060703D"/>
    <w:rsid w:val="006078FE"/>
    <w:rsid w:val="00610496"/>
    <w:rsid w:val="00611AE3"/>
    <w:rsid w:val="006122C9"/>
    <w:rsid w:val="006127A3"/>
    <w:rsid w:val="00612850"/>
    <w:rsid w:val="00613585"/>
    <w:rsid w:val="00614312"/>
    <w:rsid w:val="00614550"/>
    <w:rsid w:val="0061658D"/>
    <w:rsid w:val="00616830"/>
    <w:rsid w:val="00617BE9"/>
    <w:rsid w:val="00623E5D"/>
    <w:rsid w:val="006243D2"/>
    <w:rsid w:val="006253D5"/>
    <w:rsid w:val="0062667B"/>
    <w:rsid w:val="00626BA8"/>
    <w:rsid w:val="0062766B"/>
    <w:rsid w:val="00630CC6"/>
    <w:rsid w:val="00631238"/>
    <w:rsid w:val="00631B87"/>
    <w:rsid w:val="00635D96"/>
    <w:rsid w:val="00635E8C"/>
    <w:rsid w:val="0063751E"/>
    <w:rsid w:val="006414B6"/>
    <w:rsid w:val="006448F9"/>
    <w:rsid w:val="00644B21"/>
    <w:rsid w:val="00644E14"/>
    <w:rsid w:val="00644F7F"/>
    <w:rsid w:val="00644FA2"/>
    <w:rsid w:val="0064655E"/>
    <w:rsid w:val="00647ACC"/>
    <w:rsid w:val="00650DD7"/>
    <w:rsid w:val="00653BF2"/>
    <w:rsid w:val="00654715"/>
    <w:rsid w:val="00654787"/>
    <w:rsid w:val="00654F3F"/>
    <w:rsid w:val="00661674"/>
    <w:rsid w:val="00661902"/>
    <w:rsid w:val="00661999"/>
    <w:rsid w:val="00662A64"/>
    <w:rsid w:val="00663CA8"/>
    <w:rsid w:val="00665201"/>
    <w:rsid w:val="006664C2"/>
    <w:rsid w:val="0066726F"/>
    <w:rsid w:val="006673C8"/>
    <w:rsid w:val="006674DE"/>
    <w:rsid w:val="00671591"/>
    <w:rsid w:val="006724C7"/>
    <w:rsid w:val="00673205"/>
    <w:rsid w:val="006835D9"/>
    <w:rsid w:val="00683778"/>
    <w:rsid w:val="00684400"/>
    <w:rsid w:val="00684C4C"/>
    <w:rsid w:val="00684D81"/>
    <w:rsid w:val="00685053"/>
    <w:rsid w:val="006858BC"/>
    <w:rsid w:val="006878AF"/>
    <w:rsid w:val="006878B6"/>
    <w:rsid w:val="006912AD"/>
    <w:rsid w:val="00692B0B"/>
    <w:rsid w:val="00694243"/>
    <w:rsid w:val="006944C9"/>
    <w:rsid w:val="0069474C"/>
    <w:rsid w:val="00695AD2"/>
    <w:rsid w:val="006964F8"/>
    <w:rsid w:val="006975A4"/>
    <w:rsid w:val="00697FCB"/>
    <w:rsid w:val="006A320A"/>
    <w:rsid w:val="006A5367"/>
    <w:rsid w:val="006A6990"/>
    <w:rsid w:val="006B165E"/>
    <w:rsid w:val="006B1751"/>
    <w:rsid w:val="006B1D94"/>
    <w:rsid w:val="006B2331"/>
    <w:rsid w:val="006B2E01"/>
    <w:rsid w:val="006B3D55"/>
    <w:rsid w:val="006B474A"/>
    <w:rsid w:val="006B496A"/>
    <w:rsid w:val="006B4AD6"/>
    <w:rsid w:val="006B6B4E"/>
    <w:rsid w:val="006B788D"/>
    <w:rsid w:val="006C11FD"/>
    <w:rsid w:val="006C45DA"/>
    <w:rsid w:val="006C5E8F"/>
    <w:rsid w:val="006D296F"/>
    <w:rsid w:val="006D719B"/>
    <w:rsid w:val="006D74B7"/>
    <w:rsid w:val="006E0422"/>
    <w:rsid w:val="006E20BD"/>
    <w:rsid w:val="006E6485"/>
    <w:rsid w:val="006E7C11"/>
    <w:rsid w:val="006F0244"/>
    <w:rsid w:val="006F24BD"/>
    <w:rsid w:val="006F2A13"/>
    <w:rsid w:val="006F331B"/>
    <w:rsid w:val="006F4501"/>
    <w:rsid w:val="006F4F94"/>
    <w:rsid w:val="00701086"/>
    <w:rsid w:val="00701A94"/>
    <w:rsid w:val="007034CC"/>
    <w:rsid w:val="00707634"/>
    <w:rsid w:val="007102F4"/>
    <w:rsid w:val="00714262"/>
    <w:rsid w:val="0071455F"/>
    <w:rsid w:val="00715064"/>
    <w:rsid w:val="00717B71"/>
    <w:rsid w:val="007203C4"/>
    <w:rsid w:val="00722519"/>
    <w:rsid w:val="007227B6"/>
    <w:rsid w:val="00725787"/>
    <w:rsid w:val="007300D8"/>
    <w:rsid w:val="00731779"/>
    <w:rsid w:val="00731C1D"/>
    <w:rsid w:val="00734AB8"/>
    <w:rsid w:val="00734BF1"/>
    <w:rsid w:val="00736747"/>
    <w:rsid w:val="007400D7"/>
    <w:rsid w:val="007401F6"/>
    <w:rsid w:val="0074407D"/>
    <w:rsid w:val="00754AC0"/>
    <w:rsid w:val="00756292"/>
    <w:rsid w:val="00760EBC"/>
    <w:rsid w:val="00765251"/>
    <w:rsid w:val="00766069"/>
    <w:rsid w:val="00767023"/>
    <w:rsid w:val="00771950"/>
    <w:rsid w:val="00773FFC"/>
    <w:rsid w:val="00774257"/>
    <w:rsid w:val="007756C2"/>
    <w:rsid w:val="007757F3"/>
    <w:rsid w:val="00775842"/>
    <w:rsid w:val="00776C28"/>
    <w:rsid w:val="00777405"/>
    <w:rsid w:val="00780C44"/>
    <w:rsid w:val="00784043"/>
    <w:rsid w:val="00784635"/>
    <w:rsid w:val="00787606"/>
    <w:rsid w:val="00790B88"/>
    <w:rsid w:val="007911FD"/>
    <w:rsid w:val="00796B76"/>
    <w:rsid w:val="007A1D86"/>
    <w:rsid w:val="007A22D9"/>
    <w:rsid w:val="007A2C5E"/>
    <w:rsid w:val="007A35FF"/>
    <w:rsid w:val="007A5220"/>
    <w:rsid w:val="007A529F"/>
    <w:rsid w:val="007A5D8E"/>
    <w:rsid w:val="007A79C1"/>
    <w:rsid w:val="007A7F5B"/>
    <w:rsid w:val="007B0C18"/>
    <w:rsid w:val="007B1272"/>
    <w:rsid w:val="007B1400"/>
    <w:rsid w:val="007B34D6"/>
    <w:rsid w:val="007B6097"/>
    <w:rsid w:val="007C08FB"/>
    <w:rsid w:val="007C26F8"/>
    <w:rsid w:val="007C3701"/>
    <w:rsid w:val="007C4139"/>
    <w:rsid w:val="007C5565"/>
    <w:rsid w:val="007C588F"/>
    <w:rsid w:val="007C7951"/>
    <w:rsid w:val="007D3893"/>
    <w:rsid w:val="007D46B4"/>
    <w:rsid w:val="007D50DB"/>
    <w:rsid w:val="007D52EF"/>
    <w:rsid w:val="007D6689"/>
    <w:rsid w:val="007E487C"/>
    <w:rsid w:val="007E5182"/>
    <w:rsid w:val="007E5962"/>
    <w:rsid w:val="007F2D7C"/>
    <w:rsid w:val="007F2FC5"/>
    <w:rsid w:val="007F357C"/>
    <w:rsid w:val="007F41C1"/>
    <w:rsid w:val="00801FC1"/>
    <w:rsid w:val="00804231"/>
    <w:rsid w:val="00810BC0"/>
    <w:rsid w:val="008169FF"/>
    <w:rsid w:val="00816C51"/>
    <w:rsid w:val="008175AD"/>
    <w:rsid w:val="008262C7"/>
    <w:rsid w:val="008310F3"/>
    <w:rsid w:val="00831389"/>
    <w:rsid w:val="0083190E"/>
    <w:rsid w:val="00831D9D"/>
    <w:rsid w:val="008322BB"/>
    <w:rsid w:val="00833F5C"/>
    <w:rsid w:val="00835172"/>
    <w:rsid w:val="00841888"/>
    <w:rsid w:val="00843191"/>
    <w:rsid w:val="00844062"/>
    <w:rsid w:val="00846057"/>
    <w:rsid w:val="008473ED"/>
    <w:rsid w:val="00847E08"/>
    <w:rsid w:val="008502B8"/>
    <w:rsid w:val="008514BD"/>
    <w:rsid w:val="00853938"/>
    <w:rsid w:val="008558DA"/>
    <w:rsid w:val="00857DCF"/>
    <w:rsid w:val="008602FF"/>
    <w:rsid w:val="008642F7"/>
    <w:rsid w:val="00864EDA"/>
    <w:rsid w:val="008652C7"/>
    <w:rsid w:val="00865492"/>
    <w:rsid w:val="008663CA"/>
    <w:rsid w:val="008665D3"/>
    <w:rsid w:val="00867588"/>
    <w:rsid w:val="00873066"/>
    <w:rsid w:val="00874EC1"/>
    <w:rsid w:val="008766AD"/>
    <w:rsid w:val="00877D27"/>
    <w:rsid w:val="008832AF"/>
    <w:rsid w:val="008923CF"/>
    <w:rsid w:val="00892B71"/>
    <w:rsid w:val="008943C1"/>
    <w:rsid w:val="00895A85"/>
    <w:rsid w:val="008971CC"/>
    <w:rsid w:val="008A1BCB"/>
    <w:rsid w:val="008A485E"/>
    <w:rsid w:val="008A57FD"/>
    <w:rsid w:val="008A5AC4"/>
    <w:rsid w:val="008A5B27"/>
    <w:rsid w:val="008A5FAA"/>
    <w:rsid w:val="008A600F"/>
    <w:rsid w:val="008B1154"/>
    <w:rsid w:val="008B1ADF"/>
    <w:rsid w:val="008B2CCA"/>
    <w:rsid w:val="008B3698"/>
    <w:rsid w:val="008B55E2"/>
    <w:rsid w:val="008B6A18"/>
    <w:rsid w:val="008B7F86"/>
    <w:rsid w:val="008C09C1"/>
    <w:rsid w:val="008C289E"/>
    <w:rsid w:val="008C3A0F"/>
    <w:rsid w:val="008C3F10"/>
    <w:rsid w:val="008C7633"/>
    <w:rsid w:val="008D2011"/>
    <w:rsid w:val="008D219F"/>
    <w:rsid w:val="008D2725"/>
    <w:rsid w:val="008D2743"/>
    <w:rsid w:val="008D4050"/>
    <w:rsid w:val="008D55DF"/>
    <w:rsid w:val="008D5F6D"/>
    <w:rsid w:val="008D6CA4"/>
    <w:rsid w:val="008E1F7A"/>
    <w:rsid w:val="008F07EE"/>
    <w:rsid w:val="008F0AE9"/>
    <w:rsid w:val="008F2331"/>
    <w:rsid w:val="008F2B26"/>
    <w:rsid w:val="008F2CA6"/>
    <w:rsid w:val="008F2E59"/>
    <w:rsid w:val="008F4FCF"/>
    <w:rsid w:val="008F64ED"/>
    <w:rsid w:val="008F666E"/>
    <w:rsid w:val="008F6937"/>
    <w:rsid w:val="008F6E87"/>
    <w:rsid w:val="00903BFA"/>
    <w:rsid w:val="00903D41"/>
    <w:rsid w:val="00906A8B"/>
    <w:rsid w:val="00907033"/>
    <w:rsid w:val="009073BA"/>
    <w:rsid w:val="00907CA3"/>
    <w:rsid w:val="00910532"/>
    <w:rsid w:val="009106E4"/>
    <w:rsid w:val="00912464"/>
    <w:rsid w:val="00912A4F"/>
    <w:rsid w:val="00915D1D"/>
    <w:rsid w:val="00915FCC"/>
    <w:rsid w:val="0092173A"/>
    <w:rsid w:val="009221D9"/>
    <w:rsid w:val="0092746C"/>
    <w:rsid w:val="009313AD"/>
    <w:rsid w:val="009320B7"/>
    <w:rsid w:val="00933699"/>
    <w:rsid w:val="0093380D"/>
    <w:rsid w:val="00934C1E"/>
    <w:rsid w:val="009378E2"/>
    <w:rsid w:val="00941962"/>
    <w:rsid w:val="009459AB"/>
    <w:rsid w:val="00945AC9"/>
    <w:rsid w:val="0094738B"/>
    <w:rsid w:val="00952DBA"/>
    <w:rsid w:val="00952E3F"/>
    <w:rsid w:val="0095689C"/>
    <w:rsid w:val="009578B4"/>
    <w:rsid w:val="00961136"/>
    <w:rsid w:val="00962042"/>
    <w:rsid w:val="0096350F"/>
    <w:rsid w:val="009639C5"/>
    <w:rsid w:val="00964334"/>
    <w:rsid w:val="009648E8"/>
    <w:rsid w:val="00965C30"/>
    <w:rsid w:val="0096670F"/>
    <w:rsid w:val="00970291"/>
    <w:rsid w:val="00970346"/>
    <w:rsid w:val="00971AC5"/>
    <w:rsid w:val="00972C28"/>
    <w:rsid w:val="00973969"/>
    <w:rsid w:val="009753F9"/>
    <w:rsid w:val="00976C48"/>
    <w:rsid w:val="009778A2"/>
    <w:rsid w:val="00981B0B"/>
    <w:rsid w:val="00983668"/>
    <w:rsid w:val="00985053"/>
    <w:rsid w:val="0098515F"/>
    <w:rsid w:val="00987D3F"/>
    <w:rsid w:val="009906CA"/>
    <w:rsid w:val="00991AA0"/>
    <w:rsid w:val="00992B01"/>
    <w:rsid w:val="00992EE1"/>
    <w:rsid w:val="00992F98"/>
    <w:rsid w:val="009941AD"/>
    <w:rsid w:val="009A2DB1"/>
    <w:rsid w:val="009A3D7A"/>
    <w:rsid w:val="009A4A0F"/>
    <w:rsid w:val="009A547F"/>
    <w:rsid w:val="009A7E2A"/>
    <w:rsid w:val="009B023D"/>
    <w:rsid w:val="009B1A28"/>
    <w:rsid w:val="009B2629"/>
    <w:rsid w:val="009B5DC8"/>
    <w:rsid w:val="009B5E28"/>
    <w:rsid w:val="009B5E80"/>
    <w:rsid w:val="009B7A94"/>
    <w:rsid w:val="009B7B7D"/>
    <w:rsid w:val="009C06CF"/>
    <w:rsid w:val="009C0C43"/>
    <w:rsid w:val="009C219F"/>
    <w:rsid w:val="009C3282"/>
    <w:rsid w:val="009C4151"/>
    <w:rsid w:val="009C421A"/>
    <w:rsid w:val="009C4328"/>
    <w:rsid w:val="009C78E6"/>
    <w:rsid w:val="009D1C10"/>
    <w:rsid w:val="009D2855"/>
    <w:rsid w:val="009D521B"/>
    <w:rsid w:val="009D7411"/>
    <w:rsid w:val="009E0BC5"/>
    <w:rsid w:val="009E46A9"/>
    <w:rsid w:val="009E4EE0"/>
    <w:rsid w:val="009E73D7"/>
    <w:rsid w:val="009E75F2"/>
    <w:rsid w:val="009E79DE"/>
    <w:rsid w:val="009F114E"/>
    <w:rsid w:val="009F13AD"/>
    <w:rsid w:val="009F1C86"/>
    <w:rsid w:val="009F3326"/>
    <w:rsid w:val="009F3705"/>
    <w:rsid w:val="009F6E0E"/>
    <w:rsid w:val="00A00E2B"/>
    <w:rsid w:val="00A01780"/>
    <w:rsid w:val="00A02C05"/>
    <w:rsid w:val="00A059AC"/>
    <w:rsid w:val="00A115FD"/>
    <w:rsid w:val="00A116C0"/>
    <w:rsid w:val="00A11B60"/>
    <w:rsid w:val="00A148F2"/>
    <w:rsid w:val="00A1683A"/>
    <w:rsid w:val="00A2065F"/>
    <w:rsid w:val="00A23454"/>
    <w:rsid w:val="00A25762"/>
    <w:rsid w:val="00A27277"/>
    <w:rsid w:val="00A3076C"/>
    <w:rsid w:val="00A31CEA"/>
    <w:rsid w:val="00A34CD5"/>
    <w:rsid w:val="00A350EF"/>
    <w:rsid w:val="00A35896"/>
    <w:rsid w:val="00A3671D"/>
    <w:rsid w:val="00A372A6"/>
    <w:rsid w:val="00A37ABE"/>
    <w:rsid w:val="00A41056"/>
    <w:rsid w:val="00A42231"/>
    <w:rsid w:val="00A425A4"/>
    <w:rsid w:val="00A434FB"/>
    <w:rsid w:val="00A44239"/>
    <w:rsid w:val="00A4458C"/>
    <w:rsid w:val="00A44B3E"/>
    <w:rsid w:val="00A47F8C"/>
    <w:rsid w:val="00A51BBE"/>
    <w:rsid w:val="00A60AA2"/>
    <w:rsid w:val="00A6110E"/>
    <w:rsid w:val="00A660E6"/>
    <w:rsid w:val="00A67E23"/>
    <w:rsid w:val="00A70547"/>
    <w:rsid w:val="00A7205D"/>
    <w:rsid w:val="00A76248"/>
    <w:rsid w:val="00A77691"/>
    <w:rsid w:val="00A80AA1"/>
    <w:rsid w:val="00A80C06"/>
    <w:rsid w:val="00A825C6"/>
    <w:rsid w:val="00A86539"/>
    <w:rsid w:val="00A86F38"/>
    <w:rsid w:val="00A90BD2"/>
    <w:rsid w:val="00A928CE"/>
    <w:rsid w:val="00A9345A"/>
    <w:rsid w:val="00A95D9B"/>
    <w:rsid w:val="00A969BE"/>
    <w:rsid w:val="00AA108E"/>
    <w:rsid w:val="00AA11B7"/>
    <w:rsid w:val="00AA28D2"/>
    <w:rsid w:val="00AA3B32"/>
    <w:rsid w:val="00AA48CE"/>
    <w:rsid w:val="00AA49C6"/>
    <w:rsid w:val="00AA5DBC"/>
    <w:rsid w:val="00AB2592"/>
    <w:rsid w:val="00AB29FA"/>
    <w:rsid w:val="00AB42A4"/>
    <w:rsid w:val="00AB6AD2"/>
    <w:rsid w:val="00AC03F3"/>
    <w:rsid w:val="00AC2491"/>
    <w:rsid w:val="00AC37A0"/>
    <w:rsid w:val="00AC68AE"/>
    <w:rsid w:val="00AD564B"/>
    <w:rsid w:val="00AD5C3E"/>
    <w:rsid w:val="00AD74D5"/>
    <w:rsid w:val="00AD7D7C"/>
    <w:rsid w:val="00AE284F"/>
    <w:rsid w:val="00AE30C4"/>
    <w:rsid w:val="00AE3245"/>
    <w:rsid w:val="00AF120E"/>
    <w:rsid w:val="00AF2A38"/>
    <w:rsid w:val="00AF3C04"/>
    <w:rsid w:val="00AF438B"/>
    <w:rsid w:val="00AF67D7"/>
    <w:rsid w:val="00AF782D"/>
    <w:rsid w:val="00AF798E"/>
    <w:rsid w:val="00B00039"/>
    <w:rsid w:val="00B05EBF"/>
    <w:rsid w:val="00B061C1"/>
    <w:rsid w:val="00B07F5E"/>
    <w:rsid w:val="00B10128"/>
    <w:rsid w:val="00B10334"/>
    <w:rsid w:val="00B10BF1"/>
    <w:rsid w:val="00B111AB"/>
    <w:rsid w:val="00B1129F"/>
    <w:rsid w:val="00B11FBE"/>
    <w:rsid w:val="00B12144"/>
    <w:rsid w:val="00B14492"/>
    <w:rsid w:val="00B14881"/>
    <w:rsid w:val="00B15EA8"/>
    <w:rsid w:val="00B1719D"/>
    <w:rsid w:val="00B219C4"/>
    <w:rsid w:val="00B22F2E"/>
    <w:rsid w:val="00B234CD"/>
    <w:rsid w:val="00B2702C"/>
    <w:rsid w:val="00B27186"/>
    <w:rsid w:val="00B352DE"/>
    <w:rsid w:val="00B40945"/>
    <w:rsid w:val="00B44102"/>
    <w:rsid w:val="00B4626D"/>
    <w:rsid w:val="00B50B03"/>
    <w:rsid w:val="00B51B8B"/>
    <w:rsid w:val="00B545F0"/>
    <w:rsid w:val="00B54F37"/>
    <w:rsid w:val="00B561DC"/>
    <w:rsid w:val="00B5765F"/>
    <w:rsid w:val="00B6062C"/>
    <w:rsid w:val="00B62C6E"/>
    <w:rsid w:val="00B65CE3"/>
    <w:rsid w:val="00B7030B"/>
    <w:rsid w:val="00B704B0"/>
    <w:rsid w:val="00B74493"/>
    <w:rsid w:val="00B74729"/>
    <w:rsid w:val="00B80AC5"/>
    <w:rsid w:val="00B8104B"/>
    <w:rsid w:val="00B82456"/>
    <w:rsid w:val="00B8249D"/>
    <w:rsid w:val="00B84DE6"/>
    <w:rsid w:val="00B84FBB"/>
    <w:rsid w:val="00B85614"/>
    <w:rsid w:val="00B870BD"/>
    <w:rsid w:val="00B935FC"/>
    <w:rsid w:val="00B94418"/>
    <w:rsid w:val="00B96875"/>
    <w:rsid w:val="00B968F6"/>
    <w:rsid w:val="00B976A4"/>
    <w:rsid w:val="00BA5835"/>
    <w:rsid w:val="00BA58FD"/>
    <w:rsid w:val="00BA5C47"/>
    <w:rsid w:val="00BA5F9C"/>
    <w:rsid w:val="00BA6F4C"/>
    <w:rsid w:val="00BA76A5"/>
    <w:rsid w:val="00BA7A70"/>
    <w:rsid w:val="00BB056C"/>
    <w:rsid w:val="00BB6E3B"/>
    <w:rsid w:val="00BB70CB"/>
    <w:rsid w:val="00BB7F8C"/>
    <w:rsid w:val="00BC0A58"/>
    <w:rsid w:val="00BC0E18"/>
    <w:rsid w:val="00BC1C6D"/>
    <w:rsid w:val="00BC1D5F"/>
    <w:rsid w:val="00BC779C"/>
    <w:rsid w:val="00BD1454"/>
    <w:rsid w:val="00BD7825"/>
    <w:rsid w:val="00BD7BD8"/>
    <w:rsid w:val="00BE04AD"/>
    <w:rsid w:val="00BE114F"/>
    <w:rsid w:val="00BE1B0D"/>
    <w:rsid w:val="00BE2273"/>
    <w:rsid w:val="00BE2A7E"/>
    <w:rsid w:val="00BE5154"/>
    <w:rsid w:val="00BE5D90"/>
    <w:rsid w:val="00BE7C37"/>
    <w:rsid w:val="00BF253F"/>
    <w:rsid w:val="00BF2BA0"/>
    <w:rsid w:val="00BF4B5C"/>
    <w:rsid w:val="00BF692C"/>
    <w:rsid w:val="00BF7B0E"/>
    <w:rsid w:val="00C0091F"/>
    <w:rsid w:val="00C015B5"/>
    <w:rsid w:val="00C01C3F"/>
    <w:rsid w:val="00C01CCC"/>
    <w:rsid w:val="00C040A0"/>
    <w:rsid w:val="00C07840"/>
    <w:rsid w:val="00C10596"/>
    <w:rsid w:val="00C1077F"/>
    <w:rsid w:val="00C120E2"/>
    <w:rsid w:val="00C137E7"/>
    <w:rsid w:val="00C14D54"/>
    <w:rsid w:val="00C15FF0"/>
    <w:rsid w:val="00C2071C"/>
    <w:rsid w:val="00C25343"/>
    <w:rsid w:val="00C26FFB"/>
    <w:rsid w:val="00C27B1C"/>
    <w:rsid w:val="00C3023E"/>
    <w:rsid w:val="00C331C9"/>
    <w:rsid w:val="00C374C3"/>
    <w:rsid w:val="00C376F9"/>
    <w:rsid w:val="00C41617"/>
    <w:rsid w:val="00C4166B"/>
    <w:rsid w:val="00C4410A"/>
    <w:rsid w:val="00C446AE"/>
    <w:rsid w:val="00C450E4"/>
    <w:rsid w:val="00C450F1"/>
    <w:rsid w:val="00C50983"/>
    <w:rsid w:val="00C51E03"/>
    <w:rsid w:val="00C5432A"/>
    <w:rsid w:val="00C553F9"/>
    <w:rsid w:val="00C55E4D"/>
    <w:rsid w:val="00C563A9"/>
    <w:rsid w:val="00C57380"/>
    <w:rsid w:val="00C60E8E"/>
    <w:rsid w:val="00C6214F"/>
    <w:rsid w:val="00C65DF7"/>
    <w:rsid w:val="00C67726"/>
    <w:rsid w:val="00C7177D"/>
    <w:rsid w:val="00C75212"/>
    <w:rsid w:val="00C7782F"/>
    <w:rsid w:val="00C8043D"/>
    <w:rsid w:val="00C83029"/>
    <w:rsid w:val="00C85751"/>
    <w:rsid w:val="00C85AE3"/>
    <w:rsid w:val="00C86236"/>
    <w:rsid w:val="00C87B63"/>
    <w:rsid w:val="00C903DA"/>
    <w:rsid w:val="00C944BB"/>
    <w:rsid w:val="00C945A3"/>
    <w:rsid w:val="00C94E98"/>
    <w:rsid w:val="00C96BC3"/>
    <w:rsid w:val="00C975DF"/>
    <w:rsid w:val="00CA10C6"/>
    <w:rsid w:val="00CA1FDC"/>
    <w:rsid w:val="00CA613C"/>
    <w:rsid w:val="00CA7547"/>
    <w:rsid w:val="00CA7AB4"/>
    <w:rsid w:val="00CB30E9"/>
    <w:rsid w:val="00CB3D12"/>
    <w:rsid w:val="00CB3F98"/>
    <w:rsid w:val="00CB659D"/>
    <w:rsid w:val="00CC1B47"/>
    <w:rsid w:val="00CC1E63"/>
    <w:rsid w:val="00CC3ED8"/>
    <w:rsid w:val="00CC4872"/>
    <w:rsid w:val="00CC493A"/>
    <w:rsid w:val="00CC596B"/>
    <w:rsid w:val="00CC7825"/>
    <w:rsid w:val="00CD000D"/>
    <w:rsid w:val="00CD3890"/>
    <w:rsid w:val="00CD4B4C"/>
    <w:rsid w:val="00CD544E"/>
    <w:rsid w:val="00CD59B1"/>
    <w:rsid w:val="00CD5E90"/>
    <w:rsid w:val="00CE5FA8"/>
    <w:rsid w:val="00CE74B6"/>
    <w:rsid w:val="00CE7D09"/>
    <w:rsid w:val="00CF2577"/>
    <w:rsid w:val="00CF38A4"/>
    <w:rsid w:val="00CF3D9C"/>
    <w:rsid w:val="00CF4BE3"/>
    <w:rsid w:val="00D010FB"/>
    <w:rsid w:val="00D01F7B"/>
    <w:rsid w:val="00D02695"/>
    <w:rsid w:val="00D02B3D"/>
    <w:rsid w:val="00D03841"/>
    <w:rsid w:val="00D05547"/>
    <w:rsid w:val="00D07E40"/>
    <w:rsid w:val="00D12926"/>
    <w:rsid w:val="00D150D0"/>
    <w:rsid w:val="00D152C8"/>
    <w:rsid w:val="00D17ECD"/>
    <w:rsid w:val="00D229BC"/>
    <w:rsid w:val="00D22DD6"/>
    <w:rsid w:val="00D24EEE"/>
    <w:rsid w:val="00D25AB8"/>
    <w:rsid w:val="00D2653B"/>
    <w:rsid w:val="00D30B7B"/>
    <w:rsid w:val="00D30D80"/>
    <w:rsid w:val="00D314CD"/>
    <w:rsid w:val="00D321D3"/>
    <w:rsid w:val="00D32D95"/>
    <w:rsid w:val="00D331DF"/>
    <w:rsid w:val="00D33CD5"/>
    <w:rsid w:val="00D36AFF"/>
    <w:rsid w:val="00D40060"/>
    <w:rsid w:val="00D40512"/>
    <w:rsid w:val="00D41547"/>
    <w:rsid w:val="00D44DEB"/>
    <w:rsid w:val="00D45389"/>
    <w:rsid w:val="00D46352"/>
    <w:rsid w:val="00D47632"/>
    <w:rsid w:val="00D47743"/>
    <w:rsid w:val="00D5227C"/>
    <w:rsid w:val="00D52ABF"/>
    <w:rsid w:val="00D52AE6"/>
    <w:rsid w:val="00D6047D"/>
    <w:rsid w:val="00D63662"/>
    <w:rsid w:val="00D70775"/>
    <w:rsid w:val="00D7294D"/>
    <w:rsid w:val="00D757C6"/>
    <w:rsid w:val="00D76231"/>
    <w:rsid w:val="00D80106"/>
    <w:rsid w:val="00D80D49"/>
    <w:rsid w:val="00D826CA"/>
    <w:rsid w:val="00D82D29"/>
    <w:rsid w:val="00D83AED"/>
    <w:rsid w:val="00D845B9"/>
    <w:rsid w:val="00D8478F"/>
    <w:rsid w:val="00D84F9C"/>
    <w:rsid w:val="00D85A6A"/>
    <w:rsid w:val="00D87B8A"/>
    <w:rsid w:val="00D87EFA"/>
    <w:rsid w:val="00D90033"/>
    <w:rsid w:val="00D90BE7"/>
    <w:rsid w:val="00D90D42"/>
    <w:rsid w:val="00D90E9C"/>
    <w:rsid w:val="00D937BE"/>
    <w:rsid w:val="00D97A6B"/>
    <w:rsid w:val="00DA3234"/>
    <w:rsid w:val="00DA32DF"/>
    <w:rsid w:val="00DA3B60"/>
    <w:rsid w:val="00DA412B"/>
    <w:rsid w:val="00DA5708"/>
    <w:rsid w:val="00DA7A69"/>
    <w:rsid w:val="00DB218E"/>
    <w:rsid w:val="00DB41F8"/>
    <w:rsid w:val="00DB5C6F"/>
    <w:rsid w:val="00DB69A3"/>
    <w:rsid w:val="00DB75BC"/>
    <w:rsid w:val="00DC02C9"/>
    <w:rsid w:val="00DC0F5F"/>
    <w:rsid w:val="00DC2BCF"/>
    <w:rsid w:val="00DC324E"/>
    <w:rsid w:val="00DC3BF0"/>
    <w:rsid w:val="00DC5A8E"/>
    <w:rsid w:val="00DE338E"/>
    <w:rsid w:val="00DE36B0"/>
    <w:rsid w:val="00DE54B4"/>
    <w:rsid w:val="00DE6318"/>
    <w:rsid w:val="00DE651E"/>
    <w:rsid w:val="00DE7A5C"/>
    <w:rsid w:val="00DF2453"/>
    <w:rsid w:val="00DF4663"/>
    <w:rsid w:val="00DF51E7"/>
    <w:rsid w:val="00DF735E"/>
    <w:rsid w:val="00DF7DA4"/>
    <w:rsid w:val="00E00A23"/>
    <w:rsid w:val="00E0311F"/>
    <w:rsid w:val="00E06DD2"/>
    <w:rsid w:val="00E07271"/>
    <w:rsid w:val="00E142E0"/>
    <w:rsid w:val="00E1699B"/>
    <w:rsid w:val="00E173DC"/>
    <w:rsid w:val="00E17ED6"/>
    <w:rsid w:val="00E208EB"/>
    <w:rsid w:val="00E2151F"/>
    <w:rsid w:val="00E23CC5"/>
    <w:rsid w:val="00E25407"/>
    <w:rsid w:val="00E3198A"/>
    <w:rsid w:val="00E35BDE"/>
    <w:rsid w:val="00E4079A"/>
    <w:rsid w:val="00E45F4A"/>
    <w:rsid w:val="00E45FF8"/>
    <w:rsid w:val="00E47332"/>
    <w:rsid w:val="00E47F49"/>
    <w:rsid w:val="00E50A5C"/>
    <w:rsid w:val="00E51523"/>
    <w:rsid w:val="00E518D3"/>
    <w:rsid w:val="00E52EC2"/>
    <w:rsid w:val="00E53A63"/>
    <w:rsid w:val="00E5433F"/>
    <w:rsid w:val="00E54BDD"/>
    <w:rsid w:val="00E5532E"/>
    <w:rsid w:val="00E55F1E"/>
    <w:rsid w:val="00E61050"/>
    <w:rsid w:val="00E6278D"/>
    <w:rsid w:val="00E65055"/>
    <w:rsid w:val="00E72AEC"/>
    <w:rsid w:val="00E75142"/>
    <w:rsid w:val="00E75EA2"/>
    <w:rsid w:val="00E76C56"/>
    <w:rsid w:val="00E7703A"/>
    <w:rsid w:val="00E804E9"/>
    <w:rsid w:val="00E81512"/>
    <w:rsid w:val="00E81B9B"/>
    <w:rsid w:val="00E83C7E"/>
    <w:rsid w:val="00E85D4C"/>
    <w:rsid w:val="00E879A4"/>
    <w:rsid w:val="00E90739"/>
    <w:rsid w:val="00E93B6E"/>
    <w:rsid w:val="00E95272"/>
    <w:rsid w:val="00E953D1"/>
    <w:rsid w:val="00E96869"/>
    <w:rsid w:val="00EA05B7"/>
    <w:rsid w:val="00EA15FF"/>
    <w:rsid w:val="00EA2D5B"/>
    <w:rsid w:val="00EA33FD"/>
    <w:rsid w:val="00EA3EB7"/>
    <w:rsid w:val="00EA6F9A"/>
    <w:rsid w:val="00EA7664"/>
    <w:rsid w:val="00EB1935"/>
    <w:rsid w:val="00EB1F5F"/>
    <w:rsid w:val="00EB26E3"/>
    <w:rsid w:val="00EB3646"/>
    <w:rsid w:val="00EB56A4"/>
    <w:rsid w:val="00EB5C9B"/>
    <w:rsid w:val="00EB6DAF"/>
    <w:rsid w:val="00EC18F6"/>
    <w:rsid w:val="00EC3082"/>
    <w:rsid w:val="00EC36AC"/>
    <w:rsid w:val="00EC544C"/>
    <w:rsid w:val="00EC5C47"/>
    <w:rsid w:val="00EC6650"/>
    <w:rsid w:val="00ED10AC"/>
    <w:rsid w:val="00ED13B5"/>
    <w:rsid w:val="00ED3A2A"/>
    <w:rsid w:val="00ED5CC4"/>
    <w:rsid w:val="00EE24A4"/>
    <w:rsid w:val="00EE50BD"/>
    <w:rsid w:val="00EF1D42"/>
    <w:rsid w:val="00EF20BF"/>
    <w:rsid w:val="00EF3686"/>
    <w:rsid w:val="00EF655E"/>
    <w:rsid w:val="00EF7CBA"/>
    <w:rsid w:val="00F017A7"/>
    <w:rsid w:val="00F05773"/>
    <w:rsid w:val="00F05E67"/>
    <w:rsid w:val="00F1130F"/>
    <w:rsid w:val="00F11399"/>
    <w:rsid w:val="00F12B8C"/>
    <w:rsid w:val="00F1679A"/>
    <w:rsid w:val="00F23467"/>
    <w:rsid w:val="00F23DBC"/>
    <w:rsid w:val="00F25522"/>
    <w:rsid w:val="00F26045"/>
    <w:rsid w:val="00F279EF"/>
    <w:rsid w:val="00F27EC9"/>
    <w:rsid w:val="00F324CF"/>
    <w:rsid w:val="00F32BD8"/>
    <w:rsid w:val="00F33935"/>
    <w:rsid w:val="00F35628"/>
    <w:rsid w:val="00F405FF"/>
    <w:rsid w:val="00F426DA"/>
    <w:rsid w:val="00F433A3"/>
    <w:rsid w:val="00F46EFB"/>
    <w:rsid w:val="00F516EC"/>
    <w:rsid w:val="00F517E6"/>
    <w:rsid w:val="00F543B7"/>
    <w:rsid w:val="00F56FCB"/>
    <w:rsid w:val="00F60CE4"/>
    <w:rsid w:val="00F62072"/>
    <w:rsid w:val="00F6277E"/>
    <w:rsid w:val="00F64517"/>
    <w:rsid w:val="00F67AC2"/>
    <w:rsid w:val="00F7151A"/>
    <w:rsid w:val="00F72020"/>
    <w:rsid w:val="00F74C18"/>
    <w:rsid w:val="00F74EF0"/>
    <w:rsid w:val="00F81DC1"/>
    <w:rsid w:val="00F81FD1"/>
    <w:rsid w:val="00F82C12"/>
    <w:rsid w:val="00F86C14"/>
    <w:rsid w:val="00F90613"/>
    <w:rsid w:val="00F90C4B"/>
    <w:rsid w:val="00F90DBC"/>
    <w:rsid w:val="00F90F3E"/>
    <w:rsid w:val="00F95A97"/>
    <w:rsid w:val="00F95FC8"/>
    <w:rsid w:val="00F973DC"/>
    <w:rsid w:val="00FA0FA6"/>
    <w:rsid w:val="00FA3016"/>
    <w:rsid w:val="00FA42EE"/>
    <w:rsid w:val="00FA48C9"/>
    <w:rsid w:val="00FA6084"/>
    <w:rsid w:val="00FA60F4"/>
    <w:rsid w:val="00FA61A9"/>
    <w:rsid w:val="00FB07F9"/>
    <w:rsid w:val="00FB0D61"/>
    <w:rsid w:val="00FB0DBE"/>
    <w:rsid w:val="00FB1531"/>
    <w:rsid w:val="00FB33A1"/>
    <w:rsid w:val="00FB4D96"/>
    <w:rsid w:val="00FB725A"/>
    <w:rsid w:val="00FC2A19"/>
    <w:rsid w:val="00FC366B"/>
    <w:rsid w:val="00FC455E"/>
    <w:rsid w:val="00FC48AA"/>
    <w:rsid w:val="00FC4A28"/>
    <w:rsid w:val="00FC4CA0"/>
    <w:rsid w:val="00FC5F5A"/>
    <w:rsid w:val="00FC722E"/>
    <w:rsid w:val="00FD25B7"/>
    <w:rsid w:val="00FD2AE6"/>
    <w:rsid w:val="00FD5209"/>
    <w:rsid w:val="00FD784B"/>
    <w:rsid w:val="00FD7E48"/>
    <w:rsid w:val="00FD7FCB"/>
    <w:rsid w:val="00FE1038"/>
    <w:rsid w:val="00FE1BFE"/>
    <w:rsid w:val="00FE2620"/>
    <w:rsid w:val="00FE2BAF"/>
    <w:rsid w:val="00FE5037"/>
    <w:rsid w:val="00FF0AE9"/>
    <w:rsid w:val="00FF1611"/>
    <w:rsid w:val="00FF1880"/>
    <w:rsid w:val="00FF56BA"/>
    <w:rsid w:val="00FF63C3"/>
    <w:rsid w:val="011078C7"/>
    <w:rsid w:val="012A6BDB"/>
    <w:rsid w:val="01655E65"/>
    <w:rsid w:val="019646F0"/>
    <w:rsid w:val="01CA5DA6"/>
    <w:rsid w:val="01D6450A"/>
    <w:rsid w:val="020E11B2"/>
    <w:rsid w:val="022E6257"/>
    <w:rsid w:val="024C2B81"/>
    <w:rsid w:val="025C7268"/>
    <w:rsid w:val="02BD2A70"/>
    <w:rsid w:val="02CB1CF7"/>
    <w:rsid w:val="030A763D"/>
    <w:rsid w:val="032338E1"/>
    <w:rsid w:val="03321D76"/>
    <w:rsid w:val="034877EC"/>
    <w:rsid w:val="034C108A"/>
    <w:rsid w:val="036A7762"/>
    <w:rsid w:val="03771E7F"/>
    <w:rsid w:val="03922815"/>
    <w:rsid w:val="0397523E"/>
    <w:rsid w:val="03A47AD8"/>
    <w:rsid w:val="03EE0393"/>
    <w:rsid w:val="043F474B"/>
    <w:rsid w:val="04402271"/>
    <w:rsid w:val="04C43B46"/>
    <w:rsid w:val="04DA6B4D"/>
    <w:rsid w:val="04ED4D18"/>
    <w:rsid w:val="05283431"/>
    <w:rsid w:val="0580326D"/>
    <w:rsid w:val="05A351AD"/>
    <w:rsid w:val="05A50F26"/>
    <w:rsid w:val="05B72A07"/>
    <w:rsid w:val="05B8311D"/>
    <w:rsid w:val="05CC28F8"/>
    <w:rsid w:val="060A6FDB"/>
    <w:rsid w:val="060C68AF"/>
    <w:rsid w:val="061D590B"/>
    <w:rsid w:val="061E463C"/>
    <w:rsid w:val="0639166E"/>
    <w:rsid w:val="067B57E2"/>
    <w:rsid w:val="06D03D80"/>
    <w:rsid w:val="06DC2A23"/>
    <w:rsid w:val="06E93094"/>
    <w:rsid w:val="0710142E"/>
    <w:rsid w:val="073A2FF5"/>
    <w:rsid w:val="074A1D85"/>
    <w:rsid w:val="07603356"/>
    <w:rsid w:val="07A244DA"/>
    <w:rsid w:val="07A64AE1"/>
    <w:rsid w:val="07B2792A"/>
    <w:rsid w:val="07CF228A"/>
    <w:rsid w:val="07FE2B6F"/>
    <w:rsid w:val="08033CE1"/>
    <w:rsid w:val="08461599"/>
    <w:rsid w:val="08702488"/>
    <w:rsid w:val="08A6123D"/>
    <w:rsid w:val="08B374B6"/>
    <w:rsid w:val="08B64478"/>
    <w:rsid w:val="08D51B22"/>
    <w:rsid w:val="08F0261D"/>
    <w:rsid w:val="090E7492"/>
    <w:rsid w:val="0926237D"/>
    <w:rsid w:val="092D3FDF"/>
    <w:rsid w:val="093D6E1E"/>
    <w:rsid w:val="09616F12"/>
    <w:rsid w:val="09A025D3"/>
    <w:rsid w:val="09A11A04"/>
    <w:rsid w:val="09E94F4E"/>
    <w:rsid w:val="09EC2923"/>
    <w:rsid w:val="0A484F06"/>
    <w:rsid w:val="0A4C7BC2"/>
    <w:rsid w:val="0A66687D"/>
    <w:rsid w:val="0A7C0731"/>
    <w:rsid w:val="0AA23C86"/>
    <w:rsid w:val="0AAE43D8"/>
    <w:rsid w:val="0AAF1EFF"/>
    <w:rsid w:val="0AB46054"/>
    <w:rsid w:val="0AC260D6"/>
    <w:rsid w:val="0AEB73DB"/>
    <w:rsid w:val="0AEE6ECB"/>
    <w:rsid w:val="0AFC15E8"/>
    <w:rsid w:val="0B4B7E79"/>
    <w:rsid w:val="0B4E0E0A"/>
    <w:rsid w:val="0B647B1F"/>
    <w:rsid w:val="0B7104A4"/>
    <w:rsid w:val="0B725406"/>
    <w:rsid w:val="0B7373D0"/>
    <w:rsid w:val="0BEB68BC"/>
    <w:rsid w:val="0BF70001"/>
    <w:rsid w:val="0BFC1173"/>
    <w:rsid w:val="0C4228E1"/>
    <w:rsid w:val="0C5D2EF6"/>
    <w:rsid w:val="0C62191E"/>
    <w:rsid w:val="0C6F407E"/>
    <w:rsid w:val="0C700313"/>
    <w:rsid w:val="0C761475"/>
    <w:rsid w:val="0C7F6895"/>
    <w:rsid w:val="0C811679"/>
    <w:rsid w:val="0C8A2C23"/>
    <w:rsid w:val="0CA77331"/>
    <w:rsid w:val="0CB33F28"/>
    <w:rsid w:val="0CC01F0B"/>
    <w:rsid w:val="0CE73BD2"/>
    <w:rsid w:val="0D215336"/>
    <w:rsid w:val="0D336E17"/>
    <w:rsid w:val="0D3606B5"/>
    <w:rsid w:val="0D363C78"/>
    <w:rsid w:val="0D3861DB"/>
    <w:rsid w:val="0D436541"/>
    <w:rsid w:val="0D5E1CB9"/>
    <w:rsid w:val="0DC7755F"/>
    <w:rsid w:val="0DC80C78"/>
    <w:rsid w:val="0DDA7292"/>
    <w:rsid w:val="0DE63E89"/>
    <w:rsid w:val="0DE92233"/>
    <w:rsid w:val="0DFA5B87"/>
    <w:rsid w:val="0E023C9B"/>
    <w:rsid w:val="0E0514B4"/>
    <w:rsid w:val="0E56718E"/>
    <w:rsid w:val="0E651CAF"/>
    <w:rsid w:val="0E6B438E"/>
    <w:rsid w:val="0E6B7A36"/>
    <w:rsid w:val="0E8536A2"/>
    <w:rsid w:val="0E975183"/>
    <w:rsid w:val="0E992C5F"/>
    <w:rsid w:val="0EBB7730"/>
    <w:rsid w:val="0EC64190"/>
    <w:rsid w:val="0ED72DE7"/>
    <w:rsid w:val="0ED94FBA"/>
    <w:rsid w:val="0EF97BEC"/>
    <w:rsid w:val="0EFD148A"/>
    <w:rsid w:val="0F1C3AFD"/>
    <w:rsid w:val="0F2E3D3A"/>
    <w:rsid w:val="0F59068B"/>
    <w:rsid w:val="0F7036E3"/>
    <w:rsid w:val="0F955B67"/>
    <w:rsid w:val="0FA52567"/>
    <w:rsid w:val="0FB351B1"/>
    <w:rsid w:val="0FBF0E36"/>
    <w:rsid w:val="0FD85A54"/>
    <w:rsid w:val="0FD8769D"/>
    <w:rsid w:val="0FFA3C1C"/>
    <w:rsid w:val="101271B8"/>
    <w:rsid w:val="105772C0"/>
    <w:rsid w:val="10723BE5"/>
    <w:rsid w:val="10855BDB"/>
    <w:rsid w:val="10A1087B"/>
    <w:rsid w:val="10CB7366"/>
    <w:rsid w:val="10CD30DE"/>
    <w:rsid w:val="10CD52E9"/>
    <w:rsid w:val="10EF1478"/>
    <w:rsid w:val="10FF1D02"/>
    <w:rsid w:val="110764B0"/>
    <w:rsid w:val="111D4066"/>
    <w:rsid w:val="11241C6E"/>
    <w:rsid w:val="1149706D"/>
    <w:rsid w:val="11943BFC"/>
    <w:rsid w:val="11D34725"/>
    <w:rsid w:val="11E94396"/>
    <w:rsid w:val="11F2065C"/>
    <w:rsid w:val="12045226"/>
    <w:rsid w:val="12467C52"/>
    <w:rsid w:val="129812A0"/>
    <w:rsid w:val="12B91B6C"/>
    <w:rsid w:val="12C2199A"/>
    <w:rsid w:val="12CC5D44"/>
    <w:rsid w:val="12D22C2E"/>
    <w:rsid w:val="12F9640D"/>
    <w:rsid w:val="13370CE3"/>
    <w:rsid w:val="1339298E"/>
    <w:rsid w:val="13474541"/>
    <w:rsid w:val="13555C66"/>
    <w:rsid w:val="13AA3388"/>
    <w:rsid w:val="13E1587A"/>
    <w:rsid w:val="13F55E6F"/>
    <w:rsid w:val="142B0848"/>
    <w:rsid w:val="143C61AE"/>
    <w:rsid w:val="14612D3A"/>
    <w:rsid w:val="14634486"/>
    <w:rsid w:val="149A59CD"/>
    <w:rsid w:val="14B00D4D"/>
    <w:rsid w:val="1507315A"/>
    <w:rsid w:val="15373A00"/>
    <w:rsid w:val="156264EB"/>
    <w:rsid w:val="157A2903"/>
    <w:rsid w:val="157D4A8B"/>
    <w:rsid w:val="159468C1"/>
    <w:rsid w:val="15B71A60"/>
    <w:rsid w:val="15C52201"/>
    <w:rsid w:val="162163A6"/>
    <w:rsid w:val="16526560"/>
    <w:rsid w:val="166E0EC0"/>
    <w:rsid w:val="1674694D"/>
    <w:rsid w:val="16763D27"/>
    <w:rsid w:val="169F72CB"/>
    <w:rsid w:val="16C3745D"/>
    <w:rsid w:val="170F4451"/>
    <w:rsid w:val="1711679D"/>
    <w:rsid w:val="1720665E"/>
    <w:rsid w:val="174230D0"/>
    <w:rsid w:val="17632456"/>
    <w:rsid w:val="176D73C9"/>
    <w:rsid w:val="178A7DCB"/>
    <w:rsid w:val="179B7A92"/>
    <w:rsid w:val="17BD1D34"/>
    <w:rsid w:val="17CE0CD4"/>
    <w:rsid w:val="17DD454F"/>
    <w:rsid w:val="18111F8C"/>
    <w:rsid w:val="18187335"/>
    <w:rsid w:val="184C1E8A"/>
    <w:rsid w:val="187113A1"/>
    <w:rsid w:val="18872FBE"/>
    <w:rsid w:val="18DE057F"/>
    <w:rsid w:val="18F03E0E"/>
    <w:rsid w:val="18F338FE"/>
    <w:rsid w:val="18F5280B"/>
    <w:rsid w:val="19014B26"/>
    <w:rsid w:val="194F425A"/>
    <w:rsid w:val="195E346D"/>
    <w:rsid w:val="19891E66"/>
    <w:rsid w:val="19957A1E"/>
    <w:rsid w:val="19B337B9"/>
    <w:rsid w:val="19C77265"/>
    <w:rsid w:val="19F210D5"/>
    <w:rsid w:val="1A0F7B3F"/>
    <w:rsid w:val="1A197394"/>
    <w:rsid w:val="1A1F2BFD"/>
    <w:rsid w:val="1A2103B0"/>
    <w:rsid w:val="1A332204"/>
    <w:rsid w:val="1A420699"/>
    <w:rsid w:val="1A515E3D"/>
    <w:rsid w:val="1A69031C"/>
    <w:rsid w:val="1A7871D0"/>
    <w:rsid w:val="1AF377E3"/>
    <w:rsid w:val="1B3C67E4"/>
    <w:rsid w:val="1B5C39DD"/>
    <w:rsid w:val="1B811695"/>
    <w:rsid w:val="1B99078D"/>
    <w:rsid w:val="1B99253B"/>
    <w:rsid w:val="1BC05D1A"/>
    <w:rsid w:val="1C0707B3"/>
    <w:rsid w:val="1C116575"/>
    <w:rsid w:val="1C295FB5"/>
    <w:rsid w:val="1C3B5CE8"/>
    <w:rsid w:val="1C420E24"/>
    <w:rsid w:val="1C7F7983"/>
    <w:rsid w:val="1C9444C1"/>
    <w:rsid w:val="1C946344"/>
    <w:rsid w:val="1C9F6443"/>
    <w:rsid w:val="1CB02232"/>
    <w:rsid w:val="1CE65C54"/>
    <w:rsid w:val="1D492D2A"/>
    <w:rsid w:val="1D4E1BDE"/>
    <w:rsid w:val="1D597E56"/>
    <w:rsid w:val="1D852E89"/>
    <w:rsid w:val="1D8611E5"/>
    <w:rsid w:val="1DA33B45"/>
    <w:rsid w:val="1DC1221D"/>
    <w:rsid w:val="1DD43CFE"/>
    <w:rsid w:val="1DE50CF7"/>
    <w:rsid w:val="1E087E4C"/>
    <w:rsid w:val="1E19489C"/>
    <w:rsid w:val="1E1D1ADC"/>
    <w:rsid w:val="1E2F33CF"/>
    <w:rsid w:val="1E352934"/>
    <w:rsid w:val="1E394C8E"/>
    <w:rsid w:val="1E3A4E3E"/>
    <w:rsid w:val="1E6E65D2"/>
    <w:rsid w:val="1E7352C5"/>
    <w:rsid w:val="1EA314F5"/>
    <w:rsid w:val="1EBC3BB7"/>
    <w:rsid w:val="1F0506DA"/>
    <w:rsid w:val="1F0D396C"/>
    <w:rsid w:val="1F135CED"/>
    <w:rsid w:val="1F1801C3"/>
    <w:rsid w:val="1F1F544D"/>
    <w:rsid w:val="1F49353B"/>
    <w:rsid w:val="1F5766E2"/>
    <w:rsid w:val="1F5A6485"/>
    <w:rsid w:val="1F657E6D"/>
    <w:rsid w:val="1F7E2174"/>
    <w:rsid w:val="1F813A12"/>
    <w:rsid w:val="1F96059D"/>
    <w:rsid w:val="1F9A5FFD"/>
    <w:rsid w:val="1FA53BA4"/>
    <w:rsid w:val="1FB77434"/>
    <w:rsid w:val="1FBA579B"/>
    <w:rsid w:val="1FC57DA2"/>
    <w:rsid w:val="1FE3088A"/>
    <w:rsid w:val="1FFC753C"/>
    <w:rsid w:val="20140D2A"/>
    <w:rsid w:val="201523AC"/>
    <w:rsid w:val="202D5948"/>
    <w:rsid w:val="2035036D"/>
    <w:rsid w:val="204D1B46"/>
    <w:rsid w:val="206E043A"/>
    <w:rsid w:val="20753340"/>
    <w:rsid w:val="2091237A"/>
    <w:rsid w:val="20FD356C"/>
    <w:rsid w:val="21334D72"/>
    <w:rsid w:val="213571AA"/>
    <w:rsid w:val="2144119B"/>
    <w:rsid w:val="21BA145D"/>
    <w:rsid w:val="21DF0E52"/>
    <w:rsid w:val="21F13F6B"/>
    <w:rsid w:val="2234120F"/>
    <w:rsid w:val="224A077C"/>
    <w:rsid w:val="22837AA1"/>
    <w:rsid w:val="22995516"/>
    <w:rsid w:val="22A2261D"/>
    <w:rsid w:val="23445482"/>
    <w:rsid w:val="23533917"/>
    <w:rsid w:val="2369138D"/>
    <w:rsid w:val="236E0751"/>
    <w:rsid w:val="237A0EA4"/>
    <w:rsid w:val="23BD5235"/>
    <w:rsid w:val="23BF2D5B"/>
    <w:rsid w:val="243232E0"/>
    <w:rsid w:val="24596E30"/>
    <w:rsid w:val="246F263F"/>
    <w:rsid w:val="247955FF"/>
    <w:rsid w:val="24B16B47"/>
    <w:rsid w:val="24B93C4E"/>
    <w:rsid w:val="24C371C8"/>
    <w:rsid w:val="24C820E3"/>
    <w:rsid w:val="24CF5CE1"/>
    <w:rsid w:val="25056E93"/>
    <w:rsid w:val="250846B4"/>
    <w:rsid w:val="252E1F46"/>
    <w:rsid w:val="254E4396"/>
    <w:rsid w:val="255319AC"/>
    <w:rsid w:val="25697422"/>
    <w:rsid w:val="256E4416"/>
    <w:rsid w:val="25814FFE"/>
    <w:rsid w:val="25956469"/>
    <w:rsid w:val="25AC7BD0"/>
    <w:rsid w:val="25AD710F"/>
    <w:rsid w:val="25CB3C39"/>
    <w:rsid w:val="25E66CC5"/>
    <w:rsid w:val="25F56F08"/>
    <w:rsid w:val="25FC3DF2"/>
    <w:rsid w:val="260158AC"/>
    <w:rsid w:val="260B672B"/>
    <w:rsid w:val="26445205"/>
    <w:rsid w:val="267155B1"/>
    <w:rsid w:val="268A673E"/>
    <w:rsid w:val="269E759F"/>
    <w:rsid w:val="26AC3B1E"/>
    <w:rsid w:val="26B96CEB"/>
    <w:rsid w:val="26EF1BA9"/>
    <w:rsid w:val="270D4219"/>
    <w:rsid w:val="27594874"/>
    <w:rsid w:val="27652186"/>
    <w:rsid w:val="277504A6"/>
    <w:rsid w:val="279D5567"/>
    <w:rsid w:val="27A40EA9"/>
    <w:rsid w:val="27CD76A8"/>
    <w:rsid w:val="28270C1E"/>
    <w:rsid w:val="28283D7B"/>
    <w:rsid w:val="282E7B3B"/>
    <w:rsid w:val="283C28FC"/>
    <w:rsid w:val="284E0E06"/>
    <w:rsid w:val="284E75AB"/>
    <w:rsid w:val="2864751D"/>
    <w:rsid w:val="288F719F"/>
    <w:rsid w:val="289F315B"/>
    <w:rsid w:val="28AA3FD9"/>
    <w:rsid w:val="28B704A4"/>
    <w:rsid w:val="28EA2F04"/>
    <w:rsid w:val="28FD67FF"/>
    <w:rsid w:val="291D0C4F"/>
    <w:rsid w:val="292D4E6E"/>
    <w:rsid w:val="298A5BB9"/>
    <w:rsid w:val="29B63E38"/>
    <w:rsid w:val="29C42E79"/>
    <w:rsid w:val="2A23246E"/>
    <w:rsid w:val="2A3D1125"/>
    <w:rsid w:val="2A627FD1"/>
    <w:rsid w:val="2A8275BB"/>
    <w:rsid w:val="2A8D770F"/>
    <w:rsid w:val="2A954815"/>
    <w:rsid w:val="2AB70C30"/>
    <w:rsid w:val="2ABA427C"/>
    <w:rsid w:val="2AF06EB1"/>
    <w:rsid w:val="2AF35539"/>
    <w:rsid w:val="2B1D5EAC"/>
    <w:rsid w:val="2B285689"/>
    <w:rsid w:val="2B4C75CA"/>
    <w:rsid w:val="2B6F2DD8"/>
    <w:rsid w:val="2B74267D"/>
    <w:rsid w:val="2B801F8B"/>
    <w:rsid w:val="2B85488A"/>
    <w:rsid w:val="2B980853"/>
    <w:rsid w:val="2BFE6647"/>
    <w:rsid w:val="2C387B4E"/>
    <w:rsid w:val="2C3A38C6"/>
    <w:rsid w:val="2C4361FF"/>
    <w:rsid w:val="2C5F157F"/>
    <w:rsid w:val="2C7C2E07"/>
    <w:rsid w:val="2CA70830"/>
    <w:rsid w:val="2CBD14D7"/>
    <w:rsid w:val="2CC444C4"/>
    <w:rsid w:val="2CE10180"/>
    <w:rsid w:val="2CE451F3"/>
    <w:rsid w:val="2CFA1846"/>
    <w:rsid w:val="2D0F6632"/>
    <w:rsid w:val="2D1F5C3A"/>
    <w:rsid w:val="2D373924"/>
    <w:rsid w:val="2D3C71CA"/>
    <w:rsid w:val="2D5E3AFE"/>
    <w:rsid w:val="2D7501E6"/>
    <w:rsid w:val="2D8B7F03"/>
    <w:rsid w:val="2DBA57F5"/>
    <w:rsid w:val="2DDA4C9A"/>
    <w:rsid w:val="2DED15A5"/>
    <w:rsid w:val="2E204D3E"/>
    <w:rsid w:val="2E3B3926"/>
    <w:rsid w:val="2E4A4D48"/>
    <w:rsid w:val="2E5D564A"/>
    <w:rsid w:val="2E870919"/>
    <w:rsid w:val="2E8F74A9"/>
    <w:rsid w:val="2E942770"/>
    <w:rsid w:val="2EAB3485"/>
    <w:rsid w:val="2EBD1B9A"/>
    <w:rsid w:val="2ED40002"/>
    <w:rsid w:val="2EEE5640"/>
    <w:rsid w:val="2EFC1307"/>
    <w:rsid w:val="2F1E5FD5"/>
    <w:rsid w:val="2F5B427F"/>
    <w:rsid w:val="2F5C639F"/>
    <w:rsid w:val="2F874C33"/>
    <w:rsid w:val="2F985EB6"/>
    <w:rsid w:val="2FD758A9"/>
    <w:rsid w:val="30147100"/>
    <w:rsid w:val="302F338B"/>
    <w:rsid w:val="30403475"/>
    <w:rsid w:val="306A39A0"/>
    <w:rsid w:val="307A0735"/>
    <w:rsid w:val="30CB0F91"/>
    <w:rsid w:val="30D97638"/>
    <w:rsid w:val="30E1164D"/>
    <w:rsid w:val="30FC45CB"/>
    <w:rsid w:val="31113A98"/>
    <w:rsid w:val="3119121A"/>
    <w:rsid w:val="312608BD"/>
    <w:rsid w:val="314A45AB"/>
    <w:rsid w:val="3160522C"/>
    <w:rsid w:val="317E7B1B"/>
    <w:rsid w:val="317F1137"/>
    <w:rsid w:val="318F0210"/>
    <w:rsid w:val="31DD6684"/>
    <w:rsid w:val="31E53BD8"/>
    <w:rsid w:val="321B7CF6"/>
    <w:rsid w:val="326E7E26"/>
    <w:rsid w:val="32AC4DF2"/>
    <w:rsid w:val="32B36180"/>
    <w:rsid w:val="32BD6FFF"/>
    <w:rsid w:val="3303660E"/>
    <w:rsid w:val="33134E71"/>
    <w:rsid w:val="33154745"/>
    <w:rsid w:val="33242BDA"/>
    <w:rsid w:val="33380434"/>
    <w:rsid w:val="334B359B"/>
    <w:rsid w:val="335A65FC"/>
    <w:rsid w:val="336B6A5B"/>
    <w:rsid w:val="33774058"/>
    <w:rsid w:val="33A15FD9"/>
    <w:rsid w:val="33CB1BCD"/>
    <w:rsid w:val="33FE0043"/>
    <w:rsid w:val="3417273F"/>
    <w:rsid w:val="343E55B0"/>
    <w:rsid w:val="343E5F1E"/>
    <w:rsid w:val="344057F2"/>
    <w:rsid w:val="3446165C"/>
    <w:rsid w:val="346F27C6"/>
    <w:rsid w:val="347D25A2"/>
    <w:rsid w:val="347E50D5"/>
    <w:rsid w:val="348B6F5E"/>
    <w:rsid w:val="34A2025B"/>
    <w:rsid w:val="34C8626E"/>
    <w:rsid w:val="34CE72A2"/>
    <w:rsid w:val="34D10B40"/>
    <w:rsid w:val="34D67F04"/>
    <w:rsid w:val="353C0E2D"/>
    <w:rsid w:val="35D42696"/>
    <w:rsid w:val="35D53C80"/>
    <w:rsid w:val="35D95EFE"/>
    <w:rsid w:val="360A255B"/>
    <w:rsid w:val="36140CE4"/>
    <w:rsid w:val="362D624A"/>
    <w:rsid w:val="364F4412"/>
    <w:rsid w:val="36827B9E"/>
    <w:rsid w:val="36914A2B"/>
    <w:rsid w:val="36D14E27"/>
    <w:rsid w:val="36E508D2"/>
    <w:rsid w:val="36E6103A"/>
    <w:rsid w:val="36EB770A"/>
    <w:rsid w:val="37462197"/>
    <w:rsid w:val="379D2F5B"/>
    <w:rsid w:val="37A367C3"/>
    <w:rsid w:val="38075385"/>
    <w:rsid w:val="380D00E1"/>
    <w:rsid w:val="3825480D"/>
    <w:rsid w:val="38324446"/>
    <w:rsid w:val="383530BC"/>
    <w:rsid w:val="38555C07"/>
    <w:rsid w:val="386D50ED"/>
    <w:rsid w:val="38743CBC"/>
    <w:rsid w:val="38B16CBE"/>
    <w:rsid w:val="38B2376F"/>
    <w:rsid w:val="38D96215"/>
    <w:rsid w:val="39191195"/>
    <w:rsid w:val="396B1563"/>
    <w:rsid w:val="39B527DE"/>
    <w:rsid w:val="39C90037"/>
    <w:rsid w:val="39C947C6"/>
    <w:rsid w:val="39E9692C"/>
    <w:rsid w:val="39EB6200"/>
    <w:rsid w:val="39EF620D"/>
    <w:rsid w:val="39FB6033"/>
    <w:rsid w:val="3A102AB9"/>
    <w:rsid w:val="3A242543"/>
    <w:rsid w:val="3A266A81"/>
    <w:rsid w:val="3A323E2F"/>
    <w:rsid w:val="3A5169AB"/>
    <w:rsid w:val="3A5C7150"/>
    <w:rsid w:val="3A5E2E76"/>
    <w:rsid w:val="3A655FB2"/>
    <w:rsid w:val="3A744447"/>
    <w:rsid w:val="3AC516C4"/>
    <w:rsid w:val="3ACB5527"/>
    <w:rsid w:val="3AD1189A"/>
    <w:rsid w:val="3AD153F6"/>
    <w:rsid w:val="3ADC4400"/>
    <w:rsid w:val="3AE35129"/>
    <w:rsid w:val="3B194FEF"/>
    <w:rsid w:val="3B417482"/>
    <w:rsid w:val="3B550425"/>
    <w:rsid w:val="3B567FF1"/>
    <w:rsid w:val="3B5879B5"/>
    <w:rsid w:val="3B6513DD"/>
    <w:rsid w:val="3B9D279F"/>
    <w:rsid w:val="3BAB3E99"/>
    <w:rsid w:val="3BCF77BE"/>
    <w:rsid w:val="3BD539ED"/>
    <w:rsid w:val="3BE72164"/>
    <w:rsid w:val="3C072504"/>
    <w:rsid w:val="3C123F18"/>
    <w:rsid w:val="3C1732DC"/>
    <w:rsid w:val="3C1F4887"/>
    <w:rsid w:val="3C410359"/>
    <w:rsid w:val="3C4B2A92"/>
    <w:rsid w:val="3C87534C"/>
    <w:rsid w:val="3CE04016"/>
    <w:rsid w:val="3CF83A49"/>
    <w:rsid w:val="3D0876CC"/>
    <w:rsid w:val="3D0E3182"/>
    <w:rsid w:val="3D5F69E9"/>
    <w:rsid w:val="3DEB0EC4"/>
    <w:rsid w:val="3DFFCCAF"/>
    <w:rsid w:val="3E012496"/>
    <w:rsid w:val="3E0E070F"/>
    <w:rsid w:val="3E1B0554"/>
    <w:rsid w:val="3E5315CE"/>
    <w:rsid w:val="3E6447D3"/>
    <w:rsid w:val="3E75163D"/>
    <w:rsid w:val="3E774506"/>
    <w:rsid w:val="3E7C7D6E"/>
    <w:rsid w:val="3E976956"/>
    <w:rsid w:val="3E99447C"/>
    <w:rsid w:val="3E9B7063"/>
    <w:rsid w:val="3EC3599D"/>
    <w:rsid w:val="3ED94336"/>
    <w:rsid w:val="3EE56734"/>
    <w:rsid w:val="3F453540"/>
    <w:rsid w:val="3F7171A7"/>
    <w:rsid w:val="3FD020C9"/>
    <w:rsid w:val="3FD339BE"/>
    <w:rsid w:val="3FEFA5C5"/>
    <w:rsid w:val="3FF04570"/>
    <w:rsid w:val="40093884"/>
    <w:rsid w:val="400C0C7E"/>
    <w:rsid w:val="400C6ED0"/>
    <w:rsid w:val="400D3374"/>
    <w:rsid w:val="40291830"/>
    <w:rsid w:val="402C30CE"/>
    <w:rsid w:val="40432AA8"/>
    <w:rsid w:val="4090365D"/>
    <w:rsid w:val="40AA0BC3"/>
    <w:rsid w:val="40AD2ACE"/>
    <w:rsid w:val="4134048C"/>
    <w:rsid w:val="41351258"/>
    <w:rsid w:val="413E6420"/>
    <w:rsid w:val="41401527"/>
    <w:rsid w:val="416830A7"/>
    <w:rsid w:val="4177481D"/>
    <w:rsid w:val="418F1B67"/>
    <w:rsid w:val="418F4EA7"/>
    <w:rsid w:val="41B25855"/>
    <w:rsid w:val="41FD11C6"/>
    <w:rsid w:val="41FD6B6F"/>
    <w:rsid w:val="42276243"/>
    <w:rsid w:val="42291FBB"/>
    <w:rsid w:val="42446DF5"/>
    <w:rsid w:val="42466EEC"/>
    <w:rsid w:val="424A4629"/>
    <w:rsid w:val="424E37D0"/>
    <w:rsid w:val="42696936"/>
    <w:rsid w:val="426D4F52"/>
    <w:rsid w:val="429C453B"/>
    <w:rsid w:val="42BF46CD"/>
    <w:rsid w:val="42C35F6C"/>
    <w:rsid w:val="42D63770"/>
    <w:rsid w:val="42D9578F"/>
    <w:rsid w:val="42E303BC"/>
    <w:rsid w:val="42E45EE2"/>
    <w:rsid w:val="430D5439"/>
    <w:rsid w:val="43397FDC"/>
    <w:rsid w:val="436037BB"/>
    <w:rsid w:val="438F5E4E"/>
    <w:rsid w:val="43DD4E0B"/>
    <w:rsid w:val="43DD7A8A"/>
    <w:rsid w:val="43E268C5"/>
    <w:rsid w:val="441B1DD7"/>
    <w:rsid w:val="447B7530"/>
    <w:rsid w:val="448B2573"/>
    <w:rsid w:val="449556E6"/>
    <w:rsid w:val="44A26055"/>
    <w:rsid w:val="44DF1057"/>
    <w:rsid w:val="44E93C84"/>
    <w:rsid w:val="44FF5255"/>
    <w:rsid w:val="450464A6"/>
    <w:rsid w:val="4508076A"/>
    <w:rsid w:val="450A03D3"/>
    <w:rsid w:val="45120AE5"/>
    <w:rsid w:val="451F76A5"/>
    <w:rsid w:val="45336CAD"/>
    <w:rsid w:val="4552724E"/>
    <w:rsid w:val="455A06DD"/>
    <w:rsid w:val="45763769"/>
    <w:rsid w:val="457B2B2E"/>
    <w:rsid w:val="45B46040"/>
    <w:rsid w:val="45E11E74"/>
    <w:rsid w:val="45E22BAD"/>
    <w:rsid w:val="45E71F71"/>
    <w:rsid w:val="45F8417E"/>
    <w:rsid w:val="4616577D"/>
    <w:rsid w:val="464738A3"/>
    <w:rsid w:val="46571DAF"/>
    <w:rsid w:val="467D28D5"/>
    <w:rsid w:val="46AC1F74"/>
    <w:rsid w:val="46DC584E"/>
    <w:rsid w:val="46FC37FA"/>
    <w:rsid w:val="470E1780"/>
    <w:rsid w:val="472414FA"/>
    <w:rsid w:val="473A1F72"/>
    <w:rsid w:val="47783DFD"/>
    <w:rsid w:val="479F0B82"/>
    <w:rsid w:val="47BE4F54"/>
    <w:rsid w:val="47CD5D52"/>
    <w:rsid w:val="47D77DC3"/>
    <w:rsid w:val="47DF2FF1"/>
    <w:rsid w:val="4822783A"/>
    <w:rsid w:val="48401084"/>
    <w:rsid w:val="4860600B"/>
    <w:rsid w:val="486A0C38"/>
    <w:rsid w:val="487970CD"/>
    <w:rsid w:val="4886147B"/>
    <w:rsid w:val="48A95C04"/>
    <w:rsid w:val="48BC68A3"/>
    <w:rsid w:val="48CD5C54"/>
    <w:rsid w:val="48DF33D4"/>
    <w:rsid w:val="494920D5"/>
    <w:rsid w:val="496B0F90"/>
    <w:rsid w:val="4977360C"/>
    <w:rsid w:val="497A75A0"/>
    <w:rsid w:val="49933F80"/>
    <w:rsid w:val="49F032CD"/>
    <w:rsid w:val="49F36EFC"/>
    <w:rsid w:val="4A2075D6"/>
    <w:rsid w:val="4A3C51B1"/>
    <w:rsid w:val="4A3C74E0"/>
    <w:rsid w:val="4A632622"/>
    <w:rsid w:val="4A781C5A"/>
    <w:rsid w:val="4A7B3E41"/>
    <w:rsid w:val="4A7D4C52"/>
    <w:rsid w:val="4A871F75"/>
    <w:rsid w:val="4AAE12AF"/>
    <w:rsid w:val="4AC42881"/>
    <w:rsid w:val="4AC91D84"/>
    <w:rsid w:val="4ACE7C92"/>
    <w:rsid w:val="4AF501F4"/>
    <w:rsid w:val="4B1D01E3"/>
    <w:rsid w:val="4B3F3D7D"/>
    <w:rsid w:val="4B6834E6"/>
    <w:rsid w:val="4B7324F9"/>
    <w:rsid w:val="4B944949"/>
    <w:rsid w:val="4B991A45"/>
    <w:rsid w:val="4BD42F98"/>
    <w:rsid w:val="4BD51861"/>
    <w:rsid w:val="4BE807F1"/>
    <w:rsid w:val="4C0E5458"/>
    <w:rsid w:val="4C2B3DEE"/>
    <w:rsid w:val="4C2D08FA"/>
    <w:rsid w:val="4C9B2F3B"/>
    <w:rsid w:val="4CDF6E11"/>
    <w:rsid w:val="4CFB6302"/>
    <w:rsid w:val="4D072EF9"/>
    <w:rsid w:val="4D1E2857"/>
    <w:rsid w:val="4D2A1444"/>
    <w:rsid w:val="4D3161C8"/>
    <w:rsid w:val="4D36558C"/>
    <w:rsid w:val="4D4A2AF4"/>
    <w:rsid w:val="4D4B7289"/>
    <w:rsid w:val="4D53613E"/>
    <w:rsid w:val="4D6E11CA"/>
    <w:rsid w:val="4D9C5D37"/>
    <w:rsid w:val="4DA258BC"/>
    <w:rsid w:val="4DCA28A4"/>
    <w:rsid w:val="4DDF79D2"/>
    <w:rsid w:val="4DFF1E22"/>
    <w:rsid w:val="4E0323F1"/>
    <w:rsid w:val="4E0F02B7"/>
    <w:rsid w:val="4E802F63"/>
    <w:rsid w:val="4E8D742E"/>
    <w:rsid w:val="4E964534"/>
    <w:rsid w:val="4EA2112B"/>
    <w:rsid w:val="4EED406E"/>
    <w:rsid w:val="4F2A08C3"/>
    <w:rsid w:val="4F38383D"/>
    <w:rsid w:val="4F4771D0"/>
    <w:rsid w:val="4F560168"/>
    <w:rsid w:val="4F963FF8"/>
    <w:rsid w:val="4FCF0C9C"/>
    <w:rsid w:val="4FDE40B1"/>
    <w:rsid w:val="4FE13ED5"/>
    <w:rsid w:val="4FFE1A90"/>
    <w:rsid w:val="5023629C"/>
    <w:rsid w:val="505521CD"/>
    <w:rsid w:val="505E1082"/>
    <w:rsid w:val="50681F00"/>
    <w:rsid w:val="50731EF7"/>
    <w:rsid w:val="50746AF7"/>
    <w:rsid w:val="509B524B"/>
    <w:rsid w:val="50B27620"/>
    <w:rsid w:val="50BC5A36"/>
    <w:rsid w:val="50C110C6"/>
    <w:rsid w:val="50F22714"/>
    <w:rsid w:val="517D5107"/>
    <w:rsid w:val="51932FAD"/>
    <w:rsid w:val="51934373"/>
    <w:rsid w:val="51954F77"/>
    <w:rsid w:val="51A21442"/>
    <w:rsid w:val="51A72EFC"/>
    <w:rsid w:val="51E110B3"/>
    <w:rsid w:val="520619D1"/>
    <w:rsid w:val="52085808"/>
    <w:rsid w:val="520E0078"/>
    <w:rsid w:val="52532C9B"/>
    <w:rsid w:val="52B379C6"/>
    <w:rsid w:val="52C2463C"/>
    <w:rsid w:val="52C84ED8"/>
    <w:rsid w:val="52DD4E28"/>
    <w:rsid w:val="52F45E67"/>
    <w:rsid w:val="52F7756C"/>
    <w:rsid w:val="53130849"/>
    <w:rsid w:val="5321043D"/>
    <w:rsid w:val="532145E9"/>
    <w:rsid w:val="53446D7D"/>
    <w:rsid w:val="535A6478"/>
    <w:rsid w:val="53662E9D"/>
    <w:rsid w:val="536F35A6"/>
    <w:rsid w:val="537A201C"/>
    <w:rsid w:val="53C51418"/>
    <w:rsid w:val="542D76E9"/>
    <w:rsid w:val="543602A8"/>
    <w:rsid w:val="549F173E"/>
    <w:rsid w:val="54C05A90"/>
    <w:rsid w:val="54C16083"/>
    <w:rsid w:val="54F63F7F"/>
    <w:rsid w:val="55264138"/>
    <w:rsid w:val="55410F72"/>
    <w:rsid w:val="55B64C65"/>
    <w:rsid w:val="56270168"/>
    <w:rsid w:val="562C010C"/>
    <w:rsid w:val="56555BD6"/>
    <w:rsid w:val="56602CE9"/>
    <w:rsid w:val="56755377"/>
    <w:rsid w:val="568134E7"/>
    <w:rsid w:val="56900687"/>
    <w:rsid w:val="569F23F4"/>
    <w:rsid w:val="56A731E6"/>
    <w:rsid w:val="56B57E6A"/>
    <w:rsid w:val="570109B9"/>
    <w:rsid w:val="57232C73"/>
    <w:rsid w:val="57340D8E"/>
    <w:rsid w:val="573737F2"/>
    <w:rsid w:val="57615151"/>
    <w:rsid w:val="57635426"/>
    <w:rsid w:val="576D23E9"/>
    <w:rsid w:val="5774653A"/>
    <w:rsid w:val="581F1A3E"/>
    <w:rsid w:val="58346B6C"/>
    <w:rsid w:val="587D49B7"/>
    <w:rsid w:val="58801DB1"/>
    <w:rsid w:val="589870FB"/>
    <w:rsid w:val="58B06B3A"/>
    <w:rsid w:val="58DD0927"/>
    <w:rsid w:val="590A2DC6"/>
    <w:rsid w:val="59195206"/>
    <w:rsid w:val="591A2837"/>
    <w:rsid w:val="593530FD"/>
    <w:rsid w:val="594159E5"/>
    <w:rsid w:val="59AA358A"/>
    <w:rsid w:val="59BC46C1"/>
    <w:rsid w:val="5A427C66"/>
    <w:rsid w:val="5A6764A2"/>
    <w:rsid w:val="5AC266B1"/>
    <w:rsid w:val="5AF745AD"/>
    <w:rsid w:val="5B2305AE"/>
    <w:rsid w:val="5B500161"/>
    <w:rsid w:val="5B5871ED"/>
    <w:rsid w:val="5B6A1223"/>
    <w:rsid w:val="5B765E19"/>
    <w:rsid w:val="5B9163B2"/>
    <w:rsid w:val="5BC76675"/>
    <w:rsid w:val="5C0F4771"/>
    <w:rsid w:val="5C3A263A"/>
    <w:rsid w:val="5C594DF3"/>
    <w:rsid w:val="5C693288"/>
    <w:rsid w:val="5C734EBF"/>
    <w:rsid w:val="5C8E7193"/>
    <w:rsid w:val="5CA46E35"/>
    <w:rsid w:val="5D0B433F"/>
    <w:rsid w:val="5D1F1E1F"/>
    <w:rsid w:val="5D242F88"/>
    <w:rsid w:val="5D3C099D"/>
    <w:rsid w:val="5D424896"/>
    <w:rsid w:val="5D43A554"/>
    <w:rsid w:val="5D520569"/>
    <w:rsid w:val="5D740137"/>
    <w:rsid w:val="5D7C705D"/>
    <w:rsid w:val="5D922D68"/>
    <w:rsid w:val="5DC015CE"/>
    <w:rsid w:val="5DC46235"/>
    <w:rsid w:val="5DD76917"/>
    <w:rsid w:val="5DF72B16"/>
    <w:rsid w:val="5E004DCE"/>
    <w:rsid w:val="5E0D40E7"/>
    <w:rsid w:val="5E3922A0"/>
    <w:rsid w:val="5E504440"/>
    <w:rsid w:val="5E535995"/>
    <w:rsid w:val="5E617BC4"/>
    <w:rsid w:val="5E6F4DA2"/>
    <w:rsid w:val="5E875C48"/>
    <w:rsid w:val="5EC7698C"/>
    <w:rsid w:val="5F1A4D0E"/>
    <w:rsid w:val="5F3A538F"/>
    <w:rsid w:val="5F3C4C84"/>
    <w:rsid w:val="5F50072F"/>
    <w:rsid w:val="5F55611D"/>
    <w:rsid w:val="5F616283"/>
    <w:rsid w:val="5F7B440D"/>
    <w:rsid w:val="5F8D54E0"/>
    <w:rsid w:val="5FA15FFE"/>
    <w:rsid w:val="5FAD3EA6"/>
    <w:rsid w:val="5FB15C3A"/>
    <w:rsid w:val="5FB75ABB"/>
    <w:rsid w:val="5FB92779"/>
    <w:rsid w:val="5FD726AE"/>
    <w:rsid w:val="5FDF3784"/>
    <w:rsid w:val="5FEB06C4"/>
    <w:rsid w:val="5FEF619A"/>
    <w:rsid w:val="5FF90DC7"/>
    <w:rsid w:val="60025ECE"/>
    <w:rsid w:val="60086481"/>
    <w:rsid w:val="602120CC"/>
    <w:rsid w:val="6024395C"/>
    <w:rsid w:val="60690874"/>
    <w:rsid w:val="60BF6646"/>
    <w:rsid w:val="60D3786A"/>
    <w:rsid w:val="60EA79A6"/>
    <w:rsid w:val="60F375C4"/>
    <w:rsid w:val="611C2FBF"/>
    <w:rsid w:val="611D6D37"/>
    <w:rsid w:val="613B0F6B"/>
    <w:rsid w:val="613F3EE8"/>
    <w:rsid w:val="61477910"/>
    <w:rsid w:val="61700C15"/>
    <w:rsid w:val="61720E31"/>
    <w:rsid w:val="617D3332"/>
    <w:rsid w:val="61A77FF5"/>
    <w:rsid w:val="61B96A60"/>
    <w:rsid w:val="61C176C2"/>
    <w:rsid w:val="61F25ACE"/>
    <w:rsid w:val="62065A1D"/>
    <w:rsid w:val="623B3425"/>
    <w:rsid w:val="623F6839"/>
    <w:rsid w:val="624D0F56"/>
    <w:rsid w:val="62516C98"/>
    <w:rsid w:val="625F6E6B"/>
    <w:rsid w:val="626D1D8F"/>
    <w:rsid w:val="62724E61"/>
    <w:rsid w:val="627921C2"/>
    <w:rsid w:val="62A20EC5"/>
    <w:rsid w:val="62AE40EB"/>
    <w:rsid w:val="62B72874"/>
    <w:rsid w:val="630E6937"/>
    <w:rsid w:val="63335DE4"/>
    <w:rsid w:val="63433F66"/>
    <w:rsid w:val="635A12AB"/>
    <w:rsid w:val="636429FB"/>
    <w:rsid w:val="63846BFA"/>
    <w:rsid w:val="638C74A0"/>
    <w:rsid w:val="63A94A7B"/>
    <w:rsid w:val="63B62F65"/>
    <w:rsid w:val="63E2436F"/>
    <w:rsid w:val="63E61674"/>
    <w:rsid w:val="640D4E41"/>
    <w:rsid w:val="640F6E0B"/>
    <w:rsid w:val="64202DC6"/>
    <w:rsid w:val="642D6D5F"/>
    <w:rsid w:val="643C1EFF"/>
    <w:rsid w:val="643F0D73"/>
    <w:rsid w:val="64925346"/>
    <w:rsid w:val="64964E36"/>
    <w:rsid w:val="64C86FBA"/>
    <w:rsid w:val="64E02555"/>
    <w:rsid w:val="6507224C"/>
    <w:rsid w:val="653B778C"/>
    <w:rsid w:val="65401246"/>
    <w:rsid w:val="659D38CB"/>
    <w:rsid w:val="65A55ACF"/>
    <w:rsid w:val="65C50411"/>
    <w:rsid w:val="65FE21FE"/>
    <w:rsid w:val="660B53B0"/>
    <w:rsid w:val="660D1128"/>
    <w:rsid w:val="661C580F"/>
    <w:rsid w:val="66521231"/>
    <w:rsid w:val="66681859"/>
    <w:rsid w:val="6708580E"/>
    <w:rsid w:val="67087B42"/>
    <w:rsid w:val="674D37A6"/>
    <w:rsid w:val="675F3C06"/>
    <w:rsid w:val="675F7F90"/>
    <w:rsid w:val="676C16EB"/>
    <w:rsid w:val="67A06605"/>
    <w:rsid w:val="67A94E81"/>
    <w:rsid w:val="67A95BA3"/>
    <w:rsid w:val="67B657F0"/>
    <w:rsid w:val="67FFC7C1"/>
    <w:rsid w:val="68490412"/>
    <w:rsid w:val="6852376A"/>
    <w:rsid w:val="68757459"/>
    <w:rsid w:val="687F6803"/>
    <w:rsid w:val="68851195"/>
    <w:rsid w:val="6897117D"/>
    <w:rsid w:val="68BE495C"/>
    <w:rsid w:val="695D6686"/>
    <w:rsid w:val="696848C8"/>
    <w:rsid w:val="696E0130"/>
    <w:rsid w:val="69C67F6C"/>
    <w:rsid w:val="6A4C0A7B"/>
    <w:rsid w:val="6A7774B8"/>
    <w:rsid w:val="6A846A7C"/>
    <w:rsid w:val="6A9F256B"/>
    <w:rsid w:val="6AB94087"/>
    <w:rsid w:val="6AC1283E"/>
    <w:rsid w:val="6AD93CCF"/>
    <w:rsid w:val="6B032AFA"/>
    <w:rsid w:val="6B0A032C"/>
    <w:rsid w:val="6B250CC2"/>
    <w:rsid w:val="6B270B8B"/>
    <w:rsid w:val="6B781412"/>
    <w:rsid w:val="6B95409A"/>
    <w:rsid w:val="6BC04E8F"/>
    <w:rsid w:val="6BEA1734"/>
    <w:rsid w:val="6BEF6E0C"/>
    <w:rsid w:val="6C0C6CE4"/>
    <w:rsid w:val="6C1F4726"/>
    <w:rsid w:val="6C223454"/>
    <w:rsid w:val="6C292A34"/>
    <w:rsid w:val="6C423AF6"/>
    <w:rsid w:val="6C6B4DFB"/>
    <w:rsid w:val="6C983716"/>
    <w:rsid w:val="6CAD26D2"/>
    <w:rsid w:val="6D140FEE"/>
    <w:rsid w:val="6D6261FE"/>
    <w:rsid w:val="6D62749B"/>
    <w:rsid w:val="6D6467EB"/>
    <w:rsid w:val="6D6A50B2"/>
    <w:rsid w:val="6D7B72BF"/>
    <w:rsid w:val="6DF36E56"/>
    <w:rsid w:val="6E1F5E9D"/>
    <w:rsid w:val="6E277B0B"/>
    <w:rsid w:val="6E37538B"/>
    <w:rsid w:val="6E470F4F"/>
    <w:rsid w:val="6E557B10"/>
    <w:rsid w:val="6E6E1956"/>
    <w:rsid w:val="6E8D188A"/>
    <w:rsid w:val="6E9028F6"/>
    <w:rsid w:val="6EA537B8"/>
    <w:rsid w:val="6EB14085"/>
    <w:rsid w:val="6ED36C87"/>
    <w:rsid w:val="6EFC4430"/>
    <w:rsid w:val="6EFF6764"/>
    <w:rsid w:val="6F046E40"/>
    <w:rsid w:val="6F181CC4"/>
    <w:rsid w:val="6F3F2F57"/>
    <w:rsid w:val="6F4638FD"/>
    <w:rsid w:val="6F5E29F5"/>
    <w:rsid w:val="6F64506F"/>
    <w:rsid w:val="6F92002E"/>
    <w:rsid w:val="6FA80114"/>
    <w:rsid w:val="6FAB550E"/>
    <w:rsid w:val="6FC00FB9"/>
    <w:rsid w:val="6FCF38F2"/>
    <w:rsid w:val="6FDC440C"/>
    <w:rsid w:val="704B508B"/>
    <w:rsid w:val="707B75D6"/>
    <w:rsid w:val="7104645B"/>
    <w:rsid w:val="710746CC"/>
    <w:rsid w:val="710949C4"/>
    <w:rsid w:val="712A58DF"/>
    <w:rsid w:val="71551BD5"/>
    <w:rsid w:val="716B41C3"/>
    <w:rsid w:val="718D18E7"/>
    <w:rsid w:val="71A60683"/>
    <w:rsid w:val="71B40FF2"/>
    <w:rsid w:val="71C034F3"/>
    <w:rsid w:val="71E86907"/>
    <w:rsid w:val="71FD4747"/>
    <w:rsid w:val="72153EBD"/>
    <w:rsid w:val="721668E6"/>
    <w:rsid w:val="72350776"/>
    <w:rsid w:val="72477770"/>
    <w:rsid w:val="727D13E4"/>
    <w:rsid w:val="7280022E"/>
    <w:rsid w:val="72A44BC2"/>
    <w:rsid w:val="72AB5F51"/>
    <w:rsid w:val="72F35B4A"/>
    <w:rsid w:val="73492E90"/>
    <w:rsid w:val="73530396"/>
    <w:rsid w:val="73830C7C"/>
    <w:rsid w:val="738A025C"/>
    <w:rsid w:val="73A40BF2"/>
    <w:rsid w:val="73DF9C75"/>
    <w:rsid w:val="73E57241"/>
    <w:rsid w:val="73F456D6"/>
    <w:rsid w:val="74277859"/>
    <w:rsid w:val="746F2FAE"/>
    <w:rsid w:val="74702413"/>
    <w:rsid w:val="747829B5"/>
    <w:rsid w:val="747F6FC7"/>
    <w:rsid w:val="7483497A"/>
    <w:rsid w:val="748C3B60"/>
    <w:rsid w:val="749537FE"/>
    <w:rsid w:val="74A52E74"/>
    <w:rsid w:val="74A964C0"/>
    <w:rsid w:val="74BB4445"/>
    <w:rsid w:val="74C7103C"/>
    <w:rsid w:val="74DD260E"/>
    <w:rsid w:val="750004E2"/>
    <w:rsid w:val="757A60AE"/>
    <w:rsid w:val="758B206A"/>
    <w:rsid w:val="75B62796"/>
    <w:rsid w:val="75B9544D"/>
    <w:rsid w:val="75C86896"/>
    <w:rsid w:val="75E11C8A"/>
    <w:rsid w:val="75E6595B"/>
    <w:rsid w:val="75E76DDB"/>
    <w:rsid w:val="75F6FCAA"/>
    <w:rsid w:val="75FA64DA"/>
    <w:rsid w:val="760556E2"/>
    <w:rsid w:val="760A5684"/>
    <w:rsid w:val="760A6B3F"/>
    <w:rsid w:val="760E2DBB"/>
    <w:rsid w:val="760F67F7"/>
    <w:rsid w:val="763224E5"/>
    <w:rsid w:val="76377AFB"/>
    <w:rsid w:val="765D7E8B"/>
    <w:rsid w:val="768A0573"/>
    <w:rsid w:val="76961317"/>
    <w:rsid w:val="76AD5A4E"/>
    <w:rsid w:val="76B14119"/>
    <w:rsid w:val="76C11F52"/>
    <w:rsid w:val="76CD220E"/>
    <w:rsid w:val="76EC2D35"/>
    <w:rsid w:val="77080D8F"/>
    <w:rsid w:val="77182123"/>
    <w:rsid w:val="772C162A"/>
    <w:rsid w:val="773F135E"/>
    <w:rsid w:val="77452BA0"/>
    <w:rsid w:val="7755769E"/>
    <w:rsid w:val="775A6197"/>
    <w:rsid w:val="7789082B"/>
    <w:rsid w:val="77955421"/>
    <w:rsid w:val="77A128CD"/>
    <w:rsid w:val="77AB3CC0"/>
    <w:rsid w:val="77C41863"/>
    <w:rsid w:val="77E653F7"/>
    <w:rsid w:val="77F2017E"/>
    <w:rsid w:val="77FF5703"/>
    <w:rsid w:val="780126ED"/>
    <w:rsid w:val="780E5645"/>
    <w:rsid w:val="781E5417"/>
    <w:rsid w:val="782D11B6"/>
    <w:rsid w:val="788D434B"/>
    <w:rsid w:val="78950DC1"/>
    <w:rsid w:val="789631FF"/>
    <w:rsid w:val="78E0091E"/>
    <w:rsid w:val="78F425F8"/>
    <w:rsid w:val="791218EC"/>
    <w:rsid w:val="79440EAD"/>
    <w:rsid w:val="79542F67"/>
    <w:rsid w:val="795F1843"/>
    <w:rsid w:val="7967694A"/>
    <w:rsid w:val="79825F6B"/>
    <w:rsid w:val="798E037A"/>
    <w:rsid w:val="79907C4E"/>
    <w:rsid w:val="79955109"/>
    <w:rsid w:val="79992A19"/>
    <w:rsid w:val="79BC0A44"/>
    <w:rsid w:val="79E354B7"/>
    <w:rsid w:val="79E96052"/>
    <w:rsid w:val="7A0120B0"/>
    <w:rsid w:val="7A2F56B9"/>
    <w:rsid w:val="7A3049D2"/>
    <w:rsid w:val="7A326F58"/>
    <w:rsid w:val="7A5C2227"/>
    <w:rsid w:val="7A9B2D4F"/>
    <w:rsid w:val="7AC676A0"/>
    <w:rsid w:val="7AD57BBA"/>
    <w:rsid w:val="7AE446F6"/>
    <w:rsid w:val="7AECB67E"/>
    <w:rsid w:val="7AEE2E2F"/>
    <w:rsid w:val="7AEF6BF7"/>
    <w:rsid w:val="7AF36105"/>
    <w:rsid w:val="7B0326A2"/>
    <w:rsid w:val="7B152A32"/>
    <w:rsid w:val="7B337C06"/>
    <w:rsid w:val="7B5573A2"/>
    <w:rsid w:val="7B7243DD"/>
    <w:rsid w:val="7B914152"/>
    <w:rsid w:val="7BA5620B"/>
    <w:rsid w:val="7BDF338E"/>
    <w:rsid w:val="7BE91898"/>
    <w:rsid w:val="7BF3A0D5"/>
    <w:rsid w:val="7C0E57A2"/>
    <w:rsid w:val="7C131762"/>
    <w:rsid w:val="7C345209"/>
    <w:rsid w:val="7C694787"/>
    <w:rsid w:val="7C8F9311"/>
    <w:rsid w:val="7CA0616A"/>
    <w:rsid w:val="7CBB38C0"/>
    <w:rsid w:val="7CEB362B"/>
    <w:rsid w:val="7CF739BB"/>
    <w:rsid w:val="7CFB7AD5"/>
    <w:rsid w:val="7D4551F4"/>
    <w:rsid w:val="7D965A4F"/>
    <w:rsid w:val="7D9F2B56"/>
    <w:rsid w:val="7DA626F0"/>
    <w:rsid w:val="7DB54128"/>
    <w:rsid w:val="7DBA173E"/>
    <w:rsid w:val="7DDF7A22"/>
    <w:rsid w:val="7DFC3B04"/>
    <w:rsid w:val="7E061BFA"/>
    <w:rsid w:val="7E074257"/>
    <w:rsid w:val="7E0F44BF"/>
    <w:rsid w:val="7E1F77F3"/>
    <w:rsid w:val="7E230A06"/>
    <w:rsid w:val="7E3A462D"/>
    <w:rsid w:val="7E462FD2"/>
    <w:rsid w:val="7E90249F"/>
    <w:rsid w:val="7E927FC5"/>
    <w:rsid w:val="7E950575"/>
    <w:rsid w:val="7EE06F82"/>
    <w:rsid w:val="7EEEAA2F"/>
    <w:rsid w:val="7EEF6BA4"/>
    <w:rsid w:val="7F2350C1"/>
    <w:rsid w:val="7F251990"/>
    <w:rsid w:val="7F2552DD"/>
    <w:rsid w:val="7F256854"/>
    <w:rsid w:val="7F2F7F0A"/>
    <w:rsid w:val="7F3B0581"/>
    <w:rsid w:val="7F422EAD"/>
    <w:rsid w:val="7F71407E"/>
    <w:rsid w:val="7F765B38"/>
    <w:rsid w:val="7F787239"/>
    <w:rsid w:val="7F7D3E80"/>
    <w:rsid w:val="7F9F508F"/>
    <w:rsid w:val="7FBF1146"/>
    <w:rsid w:val="7FBF26E0"/>
    <w:rsid w:val="7FEE607C"/>
    <w:rsid w:val="7FFF78DC"/>
    <w:rsid w:val="9AE7EF7F"/>
    <w:rsid w:val="A56D15B7"/>
    <w:rsid w:val="AD370B4C"/>
    <w:rsid w:val="AFF7DDB5"/>
    <w:rsid w:val="CDFF134F"/>
    <w:rsid w:val="D3FC3C41"/>
    <w:rsid w:val="D81F327C"/>
    <w:rsid w:val="DD9DB09E"/>
    <w:rsid w:val="F79E6343"/>
    <w:rsid w:val="F7B7865E"/>
    <w:rsid w:val="F7EF032A"/>
    <w:rsid w:val="FB7C6101"/>
    <w:rsid w:val="FF86522C"/>
    <w:rsid w:val="FFFDB10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4"/>
    <w:qFormat/>
    <w:uiPriority w:val="0"/>
    <w:pPr>
      <w:keepNext/>
      <w:keepLines/>
      <w:spacing w:before="240"/>
      <w:outlineLvl w:val="0"/>
    </w:pPr>
    <w:rPr>
      <w:rFonts w:asciiTheme="majorHAnsi" w:hAnsiTheme="majorHAnsi" w:eastAsiaTheme="majorEastAsia" w:cstheme="majorBidi"/>
      <w:color w:val="2E54A1" w:themeColor="accent1" w:themeShade="BF"/>
      <w:sz w:val="32"/>
      <w:szCs w:val="32"/>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5"/>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semiHidden/>
    <w:unhideWhenUsed/>
    <w:uiPriority w:val="1"/>
  </w:style>
  <w:style w:type="table" w:default="1" w:styleId="9">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lang w:val="en-US"/>
    </w:rPr>
    <w:tblPr>
      <w:tblCellMar>
        <w:top w:w="0" w:type="dxa"/>
        <w:left w:w="108" w:type="dxa"/>
        <w:bottom w:w="0" w:type="dxa"/>
        <w:right w:w="108" w:type="dxa"/>
      </w:tblCellMar>
    </w:tblPr>
  </w:style>
  <w:style w:type="paragraph" w:styleId="5">
    <w:name w:val="Body Text"/>
    <w:basedOn w:val="1"/>
    <w:link w:val="18"/>
    <w:qFormat/>
    <w:uiPriority w:val="0"/>
    <w:pPr>
      <w:spacing w:before="180" w:after="180"/>
    </w:pPr>
  </w:style>
  <w:style w:type="paragraph" w:styleId="6">
    <w:name w:val="annotation text"/>
    <w:basedOn w:val="1"/>
    <w:link w:val="22"/>
    <w:qFormat/>
    <w:uiPriority w:val="0"/>
    <w:rPr>
      <w:sz w:val="20"/>
      <w:szCs w:val="20"/>
    </w:rPr>
  </w:style>
  <w:style w:type="paragraph" w:styleId="7">
    <w:name w:val="Normal (Web)"/>
    <w:basedOn w:val="1"/>
    <w:qFormat/>
    <w:uiPriority w:val="99"/>
    <w:pPr>
      <w:spacing w:beforeAutospacing="1" w:afterAutospacing="1"/>
      <w:jc w:val="left"/>
    </w:pPr>
    <w:rPr>
      <w:rFonts w:cs="Times New Roman"/>
      <w:kern w:val="0"/>
      <w:sz w:val="24"/>
    </w:rPr>
  </w:style>
  <w:style w:type="paragraph" w:styleId="8">
    <w:name w:val="annotation subject"/>
    <w:basedOn w:val="6"/>
    <w:next w:val="6"/>
    <w:link w:val="23"/>
    <w:qFormat/>
    <w:uiPriority w:val="0"/>
    <w:rPr>
      <w:b/>
      <w:bCs/>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FollowedHyperlink"/>
    <w:basedOn w:val="11"/>
    <w:qFormat/>
    <w:uiPriority w:val="0"/>
    <w:rPr>
      <w:color w:val="800080"/>
      <w:u w:val="single"/>
    </w:rPr>
  </w:style>
  <w:style w:type="character" w:styleId="14">
    <w:name w:val="Emphasis"/>
    <w:basedOn w:val="11"/>
    <w:qFormat/>
    <w:uiPriority w:val="0"/>
    <w:rPr>
      <w:i/>
    </w:rPr>
  </w:style>
  <w:style w:type="character" w:styleId="15">
    <w:name w:val="Hyperlink"/>
    <w:basedOn w:val="11"/>
    <w:qFormat/>
    <w:uiPriority w:val="0"/>
    <w:rPr>
      <w:color w:val="4874CB" w:themeColor="accent1"/>
      <w14:textFill>
        <w14:solidFill>
          <w14:schemeClr w14:val="accent1"/>
        </w14:solidFill>
      </w14:textFill>
    </w:rPr>
  </w:style>
  <w:style w:type="character" w:styleId="16">
    <w:name w:val="HTML Code"/>
    <w:basedOn w:val="11"/>
    <w:qFormat/>
    <w:uiPriority w:val="0"/>
    <w:rPr>
      <w:rFonts w:ascii="Courier New" w:hAnsi="Courier New"/>
      <w:sz w:val="20"/>
    </w:rPr>
  </w:style>
  <w:style w:type="character" w:styleId="17">
    <w:name w:val="annotation reference"/>
    <w:basedOn w:val="11"/>
    <w:qFormat/>
    <w:uiPriority w:val="0"/>
    <w:rPr>
      <w:sz w:val="16"/>
      <w:szCs w:val="16"/>
    </w:rPr>
  </w:style>
  <w:style w:type="character" w:customStyle="1" w:styleId="18">
    <w:name w:val="Body Text Char"/>
    <w:basedOn w:val="11"/>
    <w:link w:val="5"/>
    <w:qFormat/>
    <w:uiPriority w:val="0"/>
  </w:style>
  <w:style w:type="paragraph" w:customStyle="1" w:styleId="19">
    <w:name w:val="First Paragraph"/>
    <w:basedOn w:val="5"/>
    <w:next w:val="5"/>
    <w:qFormat/>
    <w:uiPriority w:val="0"/>
  </w:style>
  <w:style w:type="paragraph" w:customStyle="1" w:styleId="20">
    <w:name w:val="Compact"/>
    <w:basedOn w:val="5"/>
    <w:qFormat/>
    <w:uiPriority w:val="0"/>
    <w:pPr>
      <w:spacing w:before="36" w:after="36"/>
    </w:pPr>
  </w:style>
  <w:style w:type="table" w:customStyle="1" w:styleId="2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22">
    <w:name w:val="Comment Text Char"/>
    <w:basedOn w:val="11"/>
    <w:link w:val="6"/>
    <w:qFormat/>
    <w:uiPriority w:val="0"/>
    <w:rPr>
      <w:rFonts w:asciiTheme="minorHAnsi" w:hAnsiTheme="minorHAnsi" w:eastAsiaTheme="minorEastAsia" w:cstheme="minorBidi"/>
      <w:kern w:val="2"/>
      <w:lang w:val="en-US"/>
    </w:rPr>
  </w:style>
  <w:style w:type="character" w:customStyle="1" w:styleId="23">
    <w:name w:val="Comment Subject Char"/>
    <w:basedOn w:val="22"/>
    <w:link w:val="8"/>
    <w:qFormat/>
    <w:uiPriority w:val="0"/>
    <w:rPr>
      <w:rFonts w:asciiTheme="minorHAnsi" w:hAnsiTheme="minorHAnsi" w:eastAsiaTheme="minorEastAsia" w:cstheme="minorBidi"/>
      <w:b/>
      <w:bCs/>
      <w:kern w:val="2"/>
      <w:lang w:val="en-US"/>
    </w:rPr>
  </w:style>
  <w:style w:type="character" w:customStyle="1" w:styleId="24">
    <w:name w:val="Heading 1 Char"/>
    <w:basedOn w:val="11"/>
    <w:link w:val="2"/>
    <w:qFormat/>
    <w:uiPriority w:val="0"/>
    <w:rPr>
      <w:rFonts w:asciiTheme="majorHAnsi" w:hAnsiTheme="majorHAnsi" w:eastAsiaTheme="majorEastAsia" w:cstheme="majorBidi"/>
      <w:color w:val="2E54A1" w:themeColor="accent1" w:themeShade="BF"/>
      <w:kern w:val="2"/>
      <w:sz w:val="32"/>
      <w:szCs w:val="32"/>
      <w:lang w:val="en-US"/>
    </w:rPr>
  </w:style>
  <w:style w:type="character" w:customStyle="1" w:styleId="25">
    <w:name w:val="anchor-text"/>
    <w:basedOn w:val="11"/>
    <w:qFormat/>
    <w:uiPriority w:val="0"/>
  </w:style>
  <w:style w:type="paragraph" w:customStyle="1" w:styleId="26">
    <w:name w:val="Revision1"/>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27">
    <w:name w:val="Unresolved Mention1"/>
    <w:basedOn w:val="11"/>
    <w:semiHidden/>
    <w:unhideWhenUsed/>
    <w:qFormat/>
    <w:uiPriority w:val="99"/>
    <w:rPr>
      <w:color w:val="605E5C"/>
      <w:shd w:val="clear" w:color="auto" w:fill="E1DFDD"/>
    </w:rPr>
  </w:style>
  <w:style w:type="paragraph" w:customStyle="1" w:styleId="28">
    <w:name w:val="Revision2"/>
    <w:hidden/>
    <w:semiHidden/>
    <w:qFormat/>
    <w:uiPriority w:val="99"/>
    <w:rPr>
      <w:rFonts w:asciiTheme="minorHAnsi" w:hAnsiTheme="minorHAnsi" w:eastAsiaTheme="minorEastAsia" w:cstheme="minorBidi"/>
      <w:kern w:val="2"/>
      <w:sz w:val="21"/>
      <w:szCs w:val="24"/>
      <w:lang w:val="en-US" w:eastAsia="zh-CN" w:bidi="ar-SA"/>
    </w:rPr>
  </w:style>
  <w:style w:type="character" w:customStyle="1" w:styleId="29">
    <w:name w:val="normaltextrun"/>
    <w:basedOn w:val="11"/>
    <w:qFormat/>
    <w:uiPriority w:val="0"/>
  </w:style>
  <w:style w:type="character" w:customStyle="1" w:styleId="30">
    <w:name w:val="eop"/>
    <w:basedOn w:val="11"/>
    <w:qFormat/>
    <w:uiPriority w:val="0"/>
  </w:style>
  <w:style w:type="character" w:customStyle="1" w:styleId="31">
    <w:name w:val="Unresolved Mention2"/>
    <w:basedOn w:val="11"/>
    <w:semiHidden/>
    <w:unhideWhenUsed/>
    <w:qFormat/>
    <w:uiPriority w:val="99"/>
    <w:rPr>
      <w:color w:val="605E5C"/>
      <w:shd w:val="clear" w:color="auto" w:fill="E1DFDD"/>
    </w:rPr>
  </w:style>
  <w:style w:type="character" w:styleId="32">
    <w:name w:val="Placeholder Text"/>
    <w:basedOn w:val="11"/>
    <w:semiHidden/>
    <w:qFormat/>
    <w:uiPriority w:val="99"/>
    <w:rPr>
      <w:color w:val="666666"/>
    </w:rPr>
  </w:style>
  <w:style w:type="paragraph" w:styleId="33">
    <w:name w:val="List Paragraph"/>
    <w:basedOn w:val="1"/>
    <w:uiPriority w:val="99"/>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250ED3DA-96F4-4FC2-926A-2472FB4AEE8C}">
  <ds:schemaRefs/>
</ds:datastoreItem>
</file>

<file path=docProps/app.xml><?xml version="1.0" encoding="utf-8"?>
<Properties xmlns="http://schemas.openxmlformats.org/officeDocument/2006/extended-properties" xmlns:vt="http://schemas.openxmlformats.org/officeDocument/2006/docPropsVTypes">
  <Template>Normal</Template>
  <Pages>3</Pages>
  <Words>9775</Words>
  <Characters>55721</Characters>
  <Lines>464</Lines>
  <Paragraphs>130</Paragraphs>
  <TotalTime>3</TotalTime>
  <ScaleCrop>false</ScaleCrop>
  <LinksUpToDate>false</LinksUpToDate>
  <CharactersWithSpaces>65366</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2026-03-13T06:56:00Z</dcterms:created>
  <dc:creator>Administrator</dc:creator>
  <cp:lastModifiedBy>TING TING</cp:lastModifiedBy>
  <dcterms:modified xsi:type="dcterms:W3CDTF">2026-06-16T09:46:17Z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2052-12.1.25880.25880</vt:lpwstr>
  </property>
  <property fmtid="{D5CDD505-2E9C-101B-9397-08002B2CF9AE}" pid="3" name="KSOTemplateDocerSaveRecord">
    <vt:lpwstr>eyJoZGlkIjoiZmUwZDc2ZmIyYTAyMjZhOTAzMjZjMDNlYmE5ZTk4NDYiLCJ1c2VySWQiOiIxNzEwNjcwMjcwIn0=</vt:lpwstr>
  </property>
  <property fmtid="{D5CDD505-2E9C-101B-9397-08002B2CF9AE}" pid="4" name="ICV">
    <vt:lpwstr>22D94AEFA96E4BB290D17245D7C0AC03_12</vt:lpwstr>
  </property>
  <property fmtid="{D5CDD505-2E9C-101B-9397-08002B2CF9AE}" pid="5" name="GrammarlyDocumentId">
    <vt:lpwstr>2fdba3b3-1615-4f52-a5a2-b6a25db650c6</vt:lpwstr>
  </property>
</Properties>
</file>