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2"/>
          <w:szCs w:val="22"/>
          <w14:ligatures w14:val="standardContextual"/>
        </w:rPr>
        <w:id w:val="-5196249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05ED4929" w14:textId="013F24B8" w:rsidR="005C1277" w:rsidRPr="005C1277" w:rsidRDefault="005C1277" w:rsidP="005C127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proofErr w:type="spellEnd"/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color w:val="auto"/>
            </w:rPr>
            <w:t>lục</w:t>
          </w:r>
          <w:proofErr w:type="spellEnd"/>
        </w:p>
        <w:p w14:paraId="29A68099" w14:textId="4B8580A5" w:rsidR="003A2386" w:rsidRPr="003A2386" w:rsidRDefault="005C12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63405" w:history="1">
            <w:r w:rsidR="003A2386"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 Mục tiêu của bài toán</w:t>
            </w:r>
            <w:r w:rsidR="003A2386" w:rsidRPr="003A2386">
              <w:rPr>
                <w:noProof/>
                <w:webHidden/>
                <w:sz w:val="20"/>
                <w:szCs w:val="20"/>
              </w:rPr>
              <w:tab/>
            </w:r>
            <w:r w:rsidR="003A2386"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="003A2386" w:rsidRPr="003A2386">
              <w:rPr>
                <w:noProof/>
                <w:webHidden/>
                <w:sz w:val="20"/>
                <w:szCs w:val="20"/>
              </w:rPr>
              <w:instrText xml:space="preserve"> PAGEREF _Toc179963405 \h </w:instrText>
            </w:r>
            <w:r w:rsidR="003A2386" w:rsidRPr="003A2386">
              <w:rPr>
                <w:noProof/>
                <w:webHidden/>
                <w:sz w:val="20"/>
                <w:szCs w:val="20"/>
              </w:rPr>
            </w:r>
            <w:r w:rsidR="003A2386"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A2386">
              <w:rPr>
                <w:noProof/>
                <w:webHidden/>
                <w:sz w:val="20"/>
                <w:szCs w:val="20"/>
              </w:rPr>
              <w:t>2</w:t>
            </w:r>
            <w:r w:rsidR="003A2386"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A03EF4" w14:textId="67D7C71C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06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1.1. Đầu vào của giải pháp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_Toc179963406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9BFA85" w14:textId="4A3F9E86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07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1.2. Đầu ra của giải pháp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_Toc179963407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E69F1A" w14:textId="0134CAC6" w:rsidR="003A2386" w:rsidRPr="003A2386" w:rsidRDefault="003A23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08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 Đề xuất kiến trúc giải pháp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_Toc179963408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7279AB" w14:textId="656BE1BD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09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2.1. Kiến trúc chung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_Toc179963409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B26B10" w14:textId="3B9BA31A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10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2.2. Mô tả các nhóm giải pháp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_Toc179963410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C22BC4" w14:textId="3FA38E16" w:rsidR="003A2386" w:rsidRPr="003A2386" w:rsidRDefault="003A23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11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3. Chỉ số đánh giá giải pháp được đề xuất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_Toc179963411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15C7B6" w14:textId="7E7DEF69" w:rsidR="003A2386" w:rsidRPr="003A2386" w:rsidRDefault="003A23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12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4. Nhóm giải pháp: Thống kê độ phổ biến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_Toc179963412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9B4BDC" w14:textId="5284351A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13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4.1. Mô tả chi tiết dữ liệu đầu vào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_Toc179963413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BA205A" w14:textId="5D7596AE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14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4.2. Mô tả chi tiết dữ liệu đầu ra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_Toc179963414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77BFAF" w14:textId="5CE72712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15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4.3. Huấn luyện mô hình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_Toc179963415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01961B" w14:textId="737B2E43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16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4.4. Kết quả mô hình cuối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_Toc179963416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E87BA0" w14:textId="4898D50F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17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4.5. Các hạn chế và đề xuất cải tiến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_Toc179963417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DB7F99" w14:textId="6DDD96CD" w:rsidR="003A2386" w:rsidRPr="003A2386" w:rsidRDefault="003A23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18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5. Nhóm giải pháp: Sử dụng lọc cộng tác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_Toc179963418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BAB538" w14:textId="3B568513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19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5.1. Mô tả chi tiết dữ liệu đầu vào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_Toc179963419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C71EBB" w14:textId="7853EB94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20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5.2. Mô tả chi tiết dữ liệu đầu ra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_Toc179963420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F2B4D7" w14:textId="70D95C85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21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5.3. Khám phá dữ liệu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_Toc179963421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106BD3" w14:textId="10795812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22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5.4. Chia tập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_Toc179963422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05880C" w14:textId="663E2EAA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23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5.5. Chuẩn bị dữ liệu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_Toc179963423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40FAB7" w14:textId="2E9C2588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24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5.6. Huấn luyện mô hình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_Toc179963424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DF2DD2" w14:textId="5F33C5CD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25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5.7. Chi tiết tracking model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_Toc179963425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6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EDCE58" w14:textId="64B54579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26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5.8. Kết quả mô hình cuối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_Toc179963426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6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1E5F5" w14:textId="74650C91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27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5.9. Các hạn chế và đề xuất cải tiến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_Toc179963427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6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AF8F44" w14:textId="0C6FEBF5" w:rsidR="003A2386" w:rsidRPr="003A2386" w:rsidRDefault="003A23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28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6. Nhóm giải pháp: Sử dụng ma trận nhân tử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_Toc179963428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6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180470" w14:textId="0DD686B5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29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6.1. Mô tả chi tiết dữ liệu đầu vào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_Toc179963429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6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6F0345" w14:textId="1D478310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30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6.2. Mô tả chi tiết dữ liệu đầu ra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_Toc179963430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6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DD4BF3" w14:textId="3274A093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31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6.3. Khám phá dữ liệu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_Toc179963431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7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B799F8" w14:textId="39D4107A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32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6.4. Chia tập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_Toc179963432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7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9AA021" w14:textId="77DC4D4F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33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6.5. Chuẩn bị dữ liệu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_Toc179963433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7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FDCE15" w14:textId="57B09851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34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6.6. Huấn luyện mô hình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_Toc179963434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7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D7C908" w14:textId="4DE83D39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35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6.7. Chi tiết tracking model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_Toc179963435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7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4803BC" w14:textId="43D7D1BF" w:rsidR="003A2386" w:rsidRP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79963436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6.8. Kết quả mô hình cuối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_Toc179963436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7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C4163F" w14:textId="274A4E5C" w:rsidR="003A2386" w:rsidRDefault="003A2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963437" w:history="1">
            <w:r w:rsidRPr="003A238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6.9. Các hạn chế và đề xuất cải tiến</w:t>
            </w:r>
            <w:r w:rsidRPr="003A2386">
              <w:rPr>
                <w:noProof/>
                <w:webHidden/>
                <w:sz w:val="20"/>
                <w:szCs w:val="20"/>
              </w:rPr>
              <w:tab/>
            </w:r>
            <w:r w:rsidRPr="003A238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2386">
              <w:rPr>
                <w:noProof/>
                <w:webHidden/>
                <w:sz w:val="20"/>
                <w:szCs w:val="20"/>
              </w:rPr>
              <w:instrText xml:space="preserve"> PAGEREF _Toc179963437 \h </w:instrText>
            </w:r>
            <w:r w:rsidRPr="003A2386">
              <w:rPr>
                <w:noProof/>
                <w:webHidden/>
                <w:sz w:val="20"/>
                <w:szCs w:val="20"/>
              </w:rPr>
            </w:r>
            <w:r w:rsidRPr="003A2386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7</w:t>
            </w:r>
            <w:r w:rsidRPr="003A238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A54B32" w14:textId="77777777" w:rsidR="003A2386" w:rsidRDefault="005C1277" w:rsidP="003A238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79963405" w:displacedByCustomXml="prev"/>
    <w:p w14:paraId="2B075C70" w14:textId="76F7FCAC" w:rsidR="00C8629C" w:rsidRPr="003A2386" w:rsidRDefault="007D3093" w:rsidP="003A2386">
      <w:pPr>
        <w:rPr>
          <w:b/>
          <w:bCs/>
          <w:noProof/>
        </w:rPr>
      </w:pPr>
      <w:r w:rsidRPr="0053470D">
        <w:rPr>
          <w:rFonts w:ascii="Times New Roman" w:hAnsi="Times New Roman" w:cs="Times New Roman"/>
          <w:b/>
          <w:bCs/>
          <w:sz w:val="26"/>
          <w:szCs w:val="26"/>
        </w:rPr>
        <w:lastRenderedPageBreak/>
        <w:t>1. M</w:t>
      </w:r>
      <w:proofErr w:type="spellStart"/>
      <w:r w:rsidRPr="0053470D">
        <w:rPr>
          <w:rFonts w:ascii="Times New Roman" w:hAnsi="Times New Roman" w:cs="Times New Roman"/>
          <w:b/>
          <w:bCs/>
          <w:sz w:val="26"/>
          <w:szCs w:val="26"/>
        </w:rPr>
        <w:t>ục</w:t>
      </w:r>
      <w:proofErr w:type="spellEnd"/>
      <w:r w:rsidRPr="005347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5347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347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5347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sz w:val="26"/>
          <w:szCs w:val="26"/>
        </w:rPr>
        <w:t>toán</w:t>
      </w:r>
      <w:bookmarkEnd w:id="0"/>
      <w:proofErr w:type="spellEnd"/>
    </w:p>
    <w:p w14:paraId="705E774A" w14:textId="1F99D6A9" w:rsidR="007D3093" w:rsidRDefault="005917AB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baseline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2BBF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692BBF">
        <w:rPr>
          <w:rFonts w:ascii="Times New Roman" w:hAnsi="Times New Roman" w:cs="Times New Roman"/>
          <w:sz w:val="26"/>
          <w:szCs w:val="26"/>
        </w:rPr>
        <w:t>.</w:t>
      </w:r>
    </w:p>
    <w:p w14:paraId="4577DC3A" w14:textId="2FBDAC62" w:rsidR="007D3093" w:rsidRPr="005C1277" w:rsidRDefault="007D3093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179963406"/>
      <w:r w:rsidRPr="005C1277">
        <w:rPr>
          <w:rFonts w:ascii="Times New Roman" w:hAnsi="Times New Roman" w:cs="Times New Roman"/>
          <w:b/>
          <w:bCs/>
          <w:color w:val="auto"/>
        </w:rPr>
        <w:t xml:space="preserve">1.1.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Đầu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vào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giải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pháp</w:t>
      </w:r>
      <w:bookmarkEnd w:id="1"/>
      <w:proofErr w:type="spellEnd"/>
    </w:p>
    <w:p w14:paraId="60DB630D" w14:textId="1A0CB3CE" w:rsidR="007D3093" w:rsidRDefault="00692BBF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3573497" w14:textId="2A74926F" w:rsidR="00692BBF" w:rsidRDefault="00692BBF" w:rsidP="00692BBF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video,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3E121F1C" w14:textId="27270B7F" w:rsidR="008573DA" w:rsidRDefault="008573DA" w:rsidP="00692BBF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26DE1DD0" w14:textId="0DAF034A" w:rsidR="00692BBF" w:rsidRDefault="00692BBF" w:rsidP="00692BBF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70B423F1" w14:textId="3BE07011" w:rsidR="007D3093" w:rsidRPr="005C1277" w:rsidRDefault="007D3093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179963407"/>
      <w:r w:rsidRPr="005C1277">
        <w:rPr>
          <w:rFonts w:ascii="Times New Roman" w:hAnsi="Times New Roman" w:cs="Times New Roman"/>
          <w:b/>
          <w:bCs/>
          <w:color w:val="auto"/>
        </w:rPr>
        <w:t xml:space="preserve">1.2.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Đầu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ra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giải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pháp</w:t>
      </w:r>
      <w:bookmarkEnd w:id="2"/>
      <w:proofErr w:type="spellEnd"/>
    </w:p>
    <w:p w14:paraId="00917388" w14:textId="199379B7" w:rsidR="007D3093" w:rsidRDefault="00692BBF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578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video,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3842348" w14:textId="46D6F71D" w:rsidR="007D3093" w:rsidRPr="00D41971" w:rsidRDefault="007D3093" w:rsidP="00D41971">
      <w:pPr>
        <w:pStyle w:val="Heading1"/>
        <w:spacing w:after="12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179963408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Đề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xuất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kiến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trúc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bookmarkEnd w:id="3"/>
      <w:proofErr w:type="spellEnd"/>
    </w:p>
    <w:p w14:paraId="5DAF5290" w14:textId="5ECBB3DB" w:rsidR="007D3093" w:rsidRPr="005C1277" w:rsidRDefault="007D3093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4" w:name="_Toc179963409"/>
      <w:r w:rsidRPr="005C1277">
        <w:rPr>
          <w:rFonts w:ascii="Times New Roman" w:hAnsi="Times New Roman" w:cs="Times New Roman"/>
          <w:b/>
          <w:bCs/>
          <w:color w:val="auto"/>
        </w:rPr>
        <w:t xml:space="preserve">2.1.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Kiến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trúc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chung</w:t>
      </w:r>
      <w:bookmarkEnd w:id="4"/>
      <w:proofErr w:type="spellEnd"/>
    </w:p>
    <w:p w14:paraId="457FFB69" w14:textId="77777777" w:rsidR="00DD04E1" w:rsidRDefault="00D41971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baseline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BD801B8" w14:textId="676F14C8" w:rsidR="00DD04E1" w:rsidRDefault="00DD04E1" w:rsidP="00DD04E1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D41971" w:rsidRPr="00DD04E1">
        <w:rPr>
          <w:rFonts w:ascii="Times New Roman" w:hAnsi="Times New Roman" w:cs="Times New Roman"/>
          <w:sz w:val="26"/>
          <w:szCs w:val="26"/>
        </w:rPr>
        <w:t>ô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8F7E69" w14:textId="0DA7311C" w:rsidR="00DD04E1" w:rsidRDefault="00DD04E1" w:rsidP="00DD04E1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D41971" w:rsidRPr="00DD04E1">
        <w:rPr>
          <w:rFonts w:ascii="Times New Roman" w:hAnsi="Times New Roman" w:cs="Times New Roman"/>
          <w:sz w:val="26"/>
          <w:szCs w:val="26"/>
        </w:rPr>
        <w:t>ô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>.</w:t>
      </w:r>
    </w:p>
    <w:p w14:paraId="1E0516F5" w14:textId="28DD62BA" w:rsidR="00D41971" w:rsidRPr="00DD04E1" w:rsidRDefault="00DD04E1" w:rsidP="00DD04E1">
      <w:pPr>
        <w:pStyle w:val="ListParagraph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D41971" w:rsidRPr="00DD04E1">
        <w:rPr>
          <w:rFonts w:ascii="Times New Roman" w:hAnsi="Times New Roman" w:cs="Times New Roman"/>
          <w:sz w:val="26"/>
          <w:szCs w:val="26"/>
        </w:rPr>
        <w:t>ô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41971"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971" w:rsidRPr="00DD04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4E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D04E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1CDF579" w14:textId="054F0F88" w:rsidR="00224603" w:rsidRPr="00224603" w:rsidRDefault="007D3093" w:rsidP="00224603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5" w:name="_Toc179963410"/>
      <w:r w:rsidRPr="005C1277">
        <w:rPr>
          <w:rFonts w:ascii="Times New Roman" w:hAnsi="Times New Roman" w:cs="Times New Roman"/>
          <w:b/>
          <w:bCs/>
          <w:color w:val="auto"/>
        </w:rPr>
        <w:t xml:space="preserve">2.2.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tả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nhóm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giải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pháp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4585"/>
      </w:tblGrid>
      <w:tr w:rsidR="005A47B9" w14:paraId="03158C49" w14:textId="77777777" w:rsidTr="005A47B9">
        <w:tc>
          <w:tcPr>
            <w:tcW w:w="1435" w:type="dxa"/>
          </w:tcPr>
          <w:p w14:paraId="3B9E19EF" w14:textId="7E7B9526" w:rsidR="005A47B9" w:rsidRDefault="005A47B9" w:rsidP="005A47B9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1710" w:type="dxa"/>
          </w:tcPr>
          <w:p w14:paraId="3B55A8E3" w14:textId="1CE48148" w:rsidR="005A47B9" w:rsidRDefault="005A47B9" w:rsidP="005A47B9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1620" w:type="dxa"/>
          </w:tcPr>
          <w:p w14:paraId="603CD5BE" w14:textId="3F5B55F2" w:rsidR="005A47B9" w:rsidRDefault="005A47B9" w:rsidP="005A47B9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4585" w:type="dxa"/>
          </w:tcPr>
          <w:p w14:paraId="18E0CC97" w14:textId="0DA39BF6" w:rsidR="005A47B9" w:rsidRDefault="005A47B9" w:rsidP="005A47B9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</w:tr>
      <w:tr w:rsidR="005A47B9" w14:paraId="0F304220" w14:textId="77777777" w:rsidTr="005A47B9">
        <w:tc>
          <w:tcPr>
            <w:tcW w:w="1435" w:type="dxa"/>
          </w:tcPr>
          <w:p w14:paraId="6CB36E4F" w14:textId="0067D533" w:rsidR="005A47B9" w:rsidRDefault="005A47B9" w:rsidP="00B6553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1710" w:type="dxa"/>
            <w:vMerge w:val="restart"/>
          </w:tcPr>
          <w:p w14:paraId="56001E3A" w14:textId="62952C77" w:rsidR="005A47B9" w:rsidRDefault="005A47B9" w:rsidP="005A47B9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A47B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  <w:p w14:paraId="3A9BC9D5" w14:textId="5D057CF8" w:rsidR="005A47B9" w:rsidRPr="005A47B9" w:rsidRDefault="005A47B9" w:rsidP="005A47B9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Thông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video,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620" w:type="dxa"/>
            <w:vMerge w:val="restart"/>
          </w:tcPr>
          <w:p w14:paraId="059AC7F9" w14:textId="5043AAD3" w:rsidR="005A47B9" w:rsidRDefault="005A47B9" w:rsidP="00B6553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5578A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="0025578A">
              <w:rPr>
                <w:rFonts w:ascii="Times New Roman" w:hAnsi="Times New Roman" w:cs="Times New Roman"/>
                <w:sz w:val="26"/>
                <w:szCs w:val="26"/>
              </w:rPr>
              <w:t xml:space="preserve">, video, </w:t>
            </w:r>
            <w:proofErr w:type="spellStart"/>
            <w:r w:rsidR="0025578A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="002557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5578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4585" w:type="dxa"/>
          </w:tcPr>
          <w:p w14:paraId="1DF65BE6" w14:textId="5CE54284" w:rsidR="005A47B9" w:rsidRDefault="005A47B9" w:rsidP="00B6553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A47B9" w14:paraId="5C33C84E" w14:textId="77777777" w:rsidTr="005A47B9">
        <w:tc>
          <w:tcPr>
            <w:tcW w:w="1435" w:type="dxa"/>
          </w:tcPr>
          <w:p w14:paraId="4965889C" w14:textId="44A4917A" w:rsidR="005A47B9" w:rsidRDefault="005A47B9" w:rsidP="00B6553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1710" w:type="dxa"/>
            <w:vMerge/>
          </w:tcPr>
          <w:p w14:paraId="5736B158" w14:textId="77777777" w:rsidR="005A47B9" w:rsidRDefault="005A47B9" w:rsidP="00B6553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683E73A7" w14:textId="77777777" w:rsidR="005A47B9" w:rsidRDefault="005A47B9" w:rsidP="00B6553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85" w:type="dxa"/>
          </w:tcPr>
          <w:p w14:paraId="3EE7C315" w14:textId="39CA38F8" w:rsidR="005A47B9" w:rsidRDefault="00717364" w:rsidP="00B6553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A47B9" w14:paraId="14ED1CA8" w14:textId="77777777" w:rsidTr="005A47B9">
        <w:tc>
          <w:tcPr>
            <w:tcW w:w="1435" w:type="dxa"/>
          </w:tcPr>
          <w:p w14:paraId="499843B5" w14:textId="571A4DCA" w:rsidR="005A47B9" w:rsidRDefault="005A47B9" w:rsidP="00B6553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1710" w:type="dxa"/>
            <w:vMerge/>
          </w:tcPr>
          <w:p w14:paraId="716A5BC1" w14:textId="77777777" w:rsidR="005A47B9" w:rsidRDefault="005A47B9" w:rsidP="00B6553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184EF5A0" w14:textId="77777777" w:rsidR="005A47B9" w:rsidRDefault="005A47B9" w:rsidP="00B6553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85" w:type="dxa"/>
          </w:tcPr>
          <w:p w14:paraId="2831AE01" w14:textId="45CAD08E" w:rsidR="005A47B9" w:rsidRDefault="00717364" w:rsidP="00B6553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A4BE8DF" w14:textId="77777777" w:rsidR="007D3093" w:rsidRDefault="007D3093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6F022645" w14:textId="2BAC0BCF" w:rsidR="00C30351" w:rsidRPr="0032460C" w:rsidRDefault="007D3093" w:rsidP="0032460C">
      <w:pPr>
        <w:pStyle w:val="Heading1"/>
        <w:spacing w:after="12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179963411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Chỉ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số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đánh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giá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được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đề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xuất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10"/>
        <w:gridCol w:w="3505"/>
      </w:tblGrid>
      <w:tr w:rsidR="00C30351" w14:paraId="7663953F" w14:textId="77777777" w:rsidTr="0032460C">
        <w:tc>
          <w:tcPr>
            <w:tcW w:w="2335" w:type="dxa"/>
          </w:tcPr>
          <w:p w14:paraId="4544B00C" w14:textId="3A3C8697" w:rsidR="00C30351" w:rsidRDefault="00C30351" w:rsidP="00C3035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3510" w:type="dxa"/>
          </w:tcPr>
          <w:p w14:paraId="772284E3" w14:textId="1E1B769D" w:rsidR="00C30351" w:rsidRDefault="00C30351" w:rsidP="00C3035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3505" w:type="dxa"/>
          </w:tcPr>
          <w:p w14:paraId="0250F214" w14:textId="3BED23FC" w:rsidR="00C30351" w:rsidRDefault="001523D2" w:rsidP="00C3035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C303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3035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="00C303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30351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="00C303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3035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C303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3035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C303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30351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C303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3035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C303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3035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="00C3035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3035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C30351" w14:paraId="385AFD3E" w14:textId="77777777" w:rsidTr="0032460C">
        <w:tc>
          <w:tcPr>
            <w:tcW w:w="2335" w:type="dxa"/>
          </w:tcPr>
          <w:p w14:paraId="656183A1" w14:textId="0726DC7B" w:rsidR="00C30351" w:rsidRDefault="00C30351" w:rsidP="00C3035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RMSE</w:t>
            </w:r>
          </w:p>
        </w:tc>
        <w:tc>
          <w:tcPr>
            <w:tcW w:w="3510" w:type="dxa"/>
          </w:tcPr>
          <w:p w14:paraId="69039E10" w14:textId="738B3315" w:rsidR="00C30351" w:rsidRDefault="0032460C" w:rsidP="00C3035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505" w:type="dxa"/>
          </w:tcPr>
          <w:p w14:paraId="4AD3BF34" w14:textId="49B12537" w:rsidR="00C30351" w:rsidRDefault="00C30351" w:rsidP="00C30351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6AFF" w14:paraId="2565054B" w14:textId="77777777" w:rsidTr="0032460C">
        <w:tc>
          <w:tcPr>
            <w:tcW w:w="2335" w:type="dxa"/>
          </w:tcPr>
          <w:p w14:paraId="28A02DE8" w14:textId="23EB7CB8" w:rsidR="00856AFF" w:rsidRDefault="00856AFF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Precision@K</w:t>
            </w:r>
            <w:proofErr w:type="spellEnd"/>
          </w:p>
        </w:tc>
        <w:tc>
          <w:tcPr>
            <w:tcW w:w="3510" w:type="dxa"/>
          </w:tcPr>
          <w:p w14:paraId="240DD4CE" w14:textId="67622DF3" w:rsidR="00856AFF" w:rsidRDefault="00856AFF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3505" w:type="dxa"/>
          </w:tcPr>
          <w:p w14:paraId="41A9AD2A" w14:textId="2BED909D" w:rsidR="00856AFF" w:rsidRDefault="00856AFF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6AFF" w14:paraId="7FAC13B4" w14:textId="77777777" w:rsidTr="0032460C">
        <w:tc>
          <w:tcPr>
            <w:tcW w:w="2335" w:type="dxa"/>
          </w:tcPr>
          <w:p w14:paraId="15B1F4B7" w14:textId="11DD2157" w:rsidR="00856AFF" w:rsidRDefault="00856AFF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Recall@K</w:t>
            </w:r>
            <w:proofErr w:type="spellEnd"/>
          </w:p>
        </w:tc>
        <w:tc>
          <w:tcPr>
            <w:tcW w:w="3510" w:type="dxa"/>
          </w:tcPr>
          <w:p w14:paraId="6705C501" w14:textId="5B7D7ADF" w:rsidR="00856AFF" w:rsidRDefault="00856AFF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505" w:type="dxa"/>
          </w:tcPr>
          <w:p w14:paraId="63639DDD" w14:textId="53D1A483" w:rsidR="00856AFF" w:rsidRDefault="00856AFF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6AFF" w14:paraId="0C92911E" w14:textId="77777777" w:rsidTr="0032460C">
        <w:tc>
          <w:tcPr>
            <w:tcW w:w="2335" w:type="dxa"/>
          </w:tcPr>
          <w:p w14:paraId="077CDA3A" w14:textId="441A1137" w:rsidR="00856AFF" w:rsidRDefault="00856AFF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NDCG@K</w:t>
            </w:r>
          </w:p>
        </w:tc>
        <w:tc>
          <w:tcPr>
            <w:tcW w:w="3510" w:type="dxa"/>
          </w:tcPr>
          <w:p w14:paraId="5BCCA408" w14:textId="006F2012" w:rsidR="00856AFF" w:rsidRDefault="00856AFF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505" w:type="dxa"/>
          </w:tcPr>
          <w:p w14:paraId="54BDB340" w14:textId="2CA10863" w:rsidR="00856AFF" w:rsidRDefault="00856AFF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6AFF" w14:paraId="3FA333C5" w14:textId="77777777" w:rsidTr="0032460C">
        <w:tc>
          <w:tcPr>
            <w:tcW w:w="2335" w:type="dxa"/>
          </w:tcPr>
          <w:p w14:paraId="58B5C7B7" w14:textId="13C4D122" w:rsidR="00856AFF" w:rsidRDefault="00856AFF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3510" w:type="dxa"/>
          </w:tcPr>
          <w:p w14:paraId="50BB8ACD" w14:textId="185ED271" w:rsidR="00856AFF" w:rsidRDefault="00856AFF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505" w:type="dxa"/>
          </w:tcPr>
          <w:p w14:paraId="45C8B3B6" w14:textId="38CB8CCA" w:rsidR="00856AFF" w:rsidRDefault="00856AFF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578A" w14:paraId="2EBD9659" w14:textId="77777777" w:rsidTr="0032460C">
        <w:tc>
          <w:tcPr>
            <w:tcW w:w="2335" w:type="dxa"/>
          </w:tcPr>
          <w:p w14:paraId="4B093460" w14:textId="4BCF6AB3" w:rsidR="0025578A" w:rsidRDefault="0025578A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3510" w:type="dxa"/>
          </w:tcPr>
          <w:p w14:paraId="3B2B2F40" w14:textId="6383433B" w:rsidR="0025578A" w:rsidRDefault="0025578A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</w:t>
            </w:r>
          </w:p>
        </w:tc>
        <w:tc>
          <w:tcPr>
            <w:tcW w:w="3505" w:type="dxa"/>
          </w:tcPr>
          <w:p w14:paraId="02C08511" w14:textId="77777777" w:rsidR="0025578A" w:rsidRDefault="0025578A" w:rsidP="00856AF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E10FC31" w14:textId="77777777" w:rsidR="00C30351" w:rsidRPr="00C30351" w:rsidRDefault="00C30351" w:rsidP="00C30351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270649EF" w14:textId="58602C48" w:rsidR="007D3093" w:rsidRPr="0053470D" w:rsidRDefault="007D3093" w:rsidP="00B6553A">
      <w:pPr>
        <w:pStyle w:val="Heading1"/>
        <w:spacing w:after="12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179963412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4.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Nhóm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: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Thống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kê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độ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phổ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biến</w:t>
      </w:r>
      <w:bookmarkEnd w:id="7"/>
      <w:proofErr w:type="spellEnd"/>
    </w:p>
    <w:p w14:paraId="2C9AEF94" w14:textId="55376B89" w:rsidR="007D3093" w:rsidRDefault="007D3093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179963413"/>
      <w:r w:rsidRPr="005C1277">
        <w:rPr>
          <w:rFonts w:ascii="Times New Roman" w:hAnsi="Times New Roman" w:cs="Times New Roman"/>
          <w:b/>
          <w:bCs/>
          <w:color w:val="auto"/>
        </w:rPr>
        <w:t xml:space="preserve">4.1.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tả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chi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tiết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dữ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liệu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đầu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vào</w:t>
      </w:r>
      <w:bookmarkEnd w:id="8"/>
      <w:proofErr w:type="spellEnd"/>
    </w:p>
    <w:p w14:paraId="257FEBDE" w14:textId="0809CFB1" w:rsidR="003A2386" w:rsidRPr="003A2386" w:rsidRDefault="003A2386" w:rsidP="003A2386">
      <w:pPr>
        <w:rPr>
          <w:rFonts w:ascii="Times New Roman" w:hAnsi="Times New Roman" w:cs="Times New Roman"/>
          <w:sz w:val="26"/>
          <w:szCs w:val="26"/>
        </w:rPr>
      </w:pPr>
    </w:p>
    <w:p w14:paraId="01269F76" w14:textId="55B631BE" w:rsidR="007D3093" w:rsidRPr="005C1277" w:rsidRDefault="007D3093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9" w:name="_Toc179963414"/>
      <w:r w:rsidRPr="005C1277">
        <w:rPr>
          <w:rFonts w:ascii="Times New Roman" w:hAnsi="Times New Roman" w:cs="Times New Roman"/>
          <w:b/>
          <w:bCs/>
          <w:color w:val="auto"/>
        </w:rPr>
        <w:t xml:space="preserve">4.2.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tả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chi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tiết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dữ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liệu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đầu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ra</w:t>
      </w:r>
      <w:bookmarkEnd w:id="9"/>
      <w:proofErr w:type="spellEnd"/>
    </w:p>
    <w:p w14:paraId="7A034288" w14:textId="4AE24EE5" w:rsidR="007D3093" w:rsidRDefault="00A22F10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304CAB" w14:textId="4DFA8307" w:rsidR="007D3093" w:rsidRPr="005C1277" w:rsidRDefault="007D3093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10" w:name="_Toc179963415"/>
      <w:r w:rsidRPr="005C1277">
        <w:rPr>
          <w:rFonts w:ascii="Times New Roman" w:hAnsi="Times New Roman" w:cs="Times New Roman"/>
          <w:b/>
          <w:bCs/>
          <w:color w:val="auto"/>
        </w:rPr>
        <w:t xml:space="preserve">4.3.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Huấn</w:t>
      </w:r>
      <w:proofErr w:type="spellEnd"/>
      <w:r w:rsidR="004F691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luyện</w:t>
      </w:r>
      <w:proofErr w:type="spellEnd"/>
      <w:r w:rsidR="004F691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="004F691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hình</w:t>
      </w:r>
      <w:bookmarkEnd w:id="10"/>
      <w:proofErr w:type="spellEnd"/>
    </w:p>
    <w:p w14:paraId="4214D0C4" w14:textId="77777777" w:rsidR="00BC0FD4" w:rsidRPr="00BC0FD4" w:rsidRDefault="00BC0FD4" w:rsidP="00BC0FD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C0FD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FD4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BC0FD4">
        <w:rPr>
          <w:rFonts w:ascii="Times New Roman" w:hAnsi="Times New Roman" w:cs="Times New Roman"/>
          <w:sz w:val="26"/>
          <w:szCs w:val="26"/>
        </w:rPr>
        <w:t>.</w:t>
      </w:r>
    </w:p>
    <w:p w14:paraId="2143D91E" w14:textId="1318ED88" w:rsidR="00177722" w:rsidRDefault="00177722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96521">
        <w:rPr>
          <w:rFonts w:ascii="Times New Roman" w:hAnsi="Times New Roman" w:cs="Times New Roman"/>
          <w:sz w:val="26"/>
          <w:szCs w:val="26"/>
        </w:rPr>
        <w:t xml:space="preserve"> (WR)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IMDB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96521">
        <w:rPr>
          <w:rFonts w:ascii="Times New Roman" w:hAnsi="Times New Roman" w:cs="Times New Roman"/>
          <w:sz w:val="26"/>
          <w:szCs w:val="26"/>
        </w:rPr>
        <w:t>:</w:t>
      </w:r>
    </w:p>
    <w:p w14:paraId="25F23D1B" w14:textId="73B1938E" w:rsidR="00696521" w:rsidRPr="00696521" w:rsidRDefault="00696521" w:rsidP="00B6553A">
      <w:pPr>
        <w:spacing w:after="120" w:line="276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WR=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v+m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.R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m+v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.C</m:t>
              </m:r>
            </m:e>
          </m:d>
        </m:oMath>
      </m:oMathPara>
    </w:p>
    <w:p w14:paraId="4E2CC6CB" w14:textId="5E68E257" w:rsidR="00696521" w:rsidRDefault="00696521" w:rsidP="00B6553A">
      <w:pPr>
        <w:spacing w:after="120"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D6CD667" w14:textId="5B7867B5" w:rsidR="00696521" w:rsidRPr="00696521" w:rsidRDefault="00696521" w:rsidP="00696521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v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số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mục</w:t>
      </w:r>
      <w:proofErr w:type="spellEnd"/>
    </w:p>
    <w:p w14:paraId="021D95A6" w14:textId="4C31CC02" w:rsidR="00696521" w:rsidRPr="00696521" w:rsidRDefault="00696521" w:rsidP="00696521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m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số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. Trong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top 10%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F08BC9D" w14:textId="78DA8260" w:rsidR="00696521" w:rsidRPr="00696521" w:rsidRDefault="00696521" w:rsidP="00696521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R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đi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mục</w:t>
      </w:r>
      <w:proofErr w:type="spellEnd"/>
    </w:p>
    <w:p w14:paraId="784C74B4" w14:textId="25559268" w:rsidR="00696521" w:rsidRPr="00696521" w:rsidRDefault="00696521" w:rsidP="00696521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C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đi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</w:p>
    <w:p w14:paraId="050EDFB2" w14:textId="70DB970B" w:rsidR="0053470D" w:rsidRPr="005C1277" w:rsidRDefault="0053470D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11" w:name="_Toc179963416"/>
      <w:r w:rsidRPr="005C1277">
        <w:rPr>
          <w:rFonts w:ascii="Times New Roman" w:hAnsi="Times New Roman" w:cs="Times New Roman"/>
          <w:b/>
          <w:bCs/>
          <w:color w:val="auto"/>
        </w:rPr>
        <w:t xml:space="preserve">4.4.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="004F691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quả</w:t>
      </w:r>
      <w:proofErr w:type="spellEnd"/>
      <w:r w:rsidR="004F691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="004F691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hình</w:t>
      </w:r>
      <w:proofErr w:type="spellEnd"/>
      <w:r w:rsidR="004F691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cuối</w:t>
      </w:r>
      <w:bookmarkEnd w:id="11"/>
      <w:proofErr w:type="spellEnd"/>
    </w:p>
    <w:p w14:paraId="61CFC564" w14:textId="572357CF" w:rsidR="0053470D" w:rsidRDefault="00595042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test.</w:t>
      </w:r>
      <w:r w:rsidR="00856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AF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856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AF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856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AF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856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AF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856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A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56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AF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856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AF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56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AF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56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AF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56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AFF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856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AF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856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AF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856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AF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56AFF">
        <w:rPr>
          <w:rFonts w:ascii="Times New Roman" w:hAnsi="Times New Roman" w:cs="Times New Roman"/>
          <w:sz w:val="26"/>
          <w:szCs w:val="26"/>
        </w:rPr>
        <w:t>:</w:t>
      </w:r>
    </w:p>
    <w:p w14:paraId="5A2D0416" w14:textId="77777777" w:rsidR="00F4455B" w:rsidRDefault="00F4455B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43F4397" w14:textId="77777777" w:rsidR="00F4455B" w:rsidRDefault="00F4455B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5C81D47" w14:textId="4ECCA1A5" w:rsidR="0053470D" w:rsidRPr="005C1277" w:rsidRDefault="0053470D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12" w:name="_Toc179963417"/>
      <w:r w:rsidRPr="005C1277">
        <w:rPr>
          <w:rFonts w:ascii="Times New Roman" w:hAnsi="Times New Roman" w:cs="Times New Roman"/>
          <w:b/>
          <w:bCs/>
          <w:color w:val="auto"/>
        </w:rPr>
        <w:t xml:space="preserve">4.5. Các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hạn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chế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xuất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cải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tiến</w:t>
      </w:r>
      <w:bookmarkEnd w:id="12"/>
      <w:proofErr w:type="spellEnd"/>
    </w:p>
    <w:p w14:paraId="1D4A0D66" w14:textId="659AED8A" w:rsidR="0053470D" w:rsidRDefault="004A6CF0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F628FF3" w14:textId="2D533A47" w:rsidR="004A6CF0" w:rsidRDefault="004A6CF0" w:rsidP="004A6CF0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920322" w14:textId="2F94B2C8" w:rsidR="004A6CF0" w:rsidRDefault="004A6CF0" w:rsidP="004A6CF0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xu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2BC8B92" w14:textId="430C3C71" w:rsidR="004A6CF0" w:rsidRDefault="004A6CF0" w:rsidP="004A6CF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F029E3F" w14:textId="389FD806" w:rsidR="004A6CF0" w:rsidRDefault="004A6CF0" w:rsidP="004A6CF0">
      <w:pPr>
        <w:pStyle w:val="ListParagraph"/>
        <w:numPr>
          <w:ilvl w:val="0"/>
          <w:numId w:val="11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6D8C845" w14:textId="612D0045" w:rsidR="004A6CF0" w:rsidRPr="004A6CF0" w:rsidRDefault="000D6568" w:rsidP="004A6CF0">
      <w:pPr>
        <w:pStyle w:val="ListParagraph"/>
        <w:numPr>
          <w:ilvl w:val="0"/>
          <w:numId w:val="11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C1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36C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DB23C8" w14:textId="5A692752" w:rsidR="0053470D" w:rsidRPr="0053470D" w:rsidRDefault="0053470D" w:rsidP="00B6553A">
      <w:pPr>
        <w:pStyle w:val="Heading1"/>
        <w:spacing w:after="12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179963418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5.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Nhóm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: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lọc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cộng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tác</w:t>
      </w:r>
      <w:bookmarkEnd w:id="13"/>
      <w:proofErr w:type="spellEnd"/>
    </w:p>
    <w:p w14:paraId="32E67662" w14:textId="1C9A4923" w:rsidR="0053470D" w:rsidRDefault="0053470D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14" w:name="_Toc179963419"/>
      <w:r w:rsidRPr="005C1277">
        <w:rPr>
          <w:rFonts w:ascii="Times New Roman" w:hAnsi="Times New Roman" w:cs="Times New Roman"/>
          <w:b/>
          <w:bCs/>
          <w:color w:val="auto"/>
        </w:rPr>
        <w:t xml:space="preserve">5.1.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tả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chi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tiết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dữ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liệu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đầu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vào</w:t>
      </w:r>
      <w:bookmarkEnd w:id="14"/>
      <w:proofErr w:type="spellEnd"/>
    </w:p>
    <w:p w14:paraId="24E27177" w14:textId="77777777" w:rsidR="004F691E" w:rsidRPr="004F691E" w:rsidRDefault="004F691E" w:rsidP="004F691E">
      <w:pPr>
        <w:rPr>
          <w:rFonts w:ascii="Times New Roman" w:hAnsi="Times New Roman" w:cs="Times New Roman"/>
          <w:sz w:val="26"/>
          <w:szCs w:val="26"/>
        </w:rPr>
      </w:pPr>
    </w:p>
    <w:p w14:paraId="0ED0175F" w14:textId="2FC545B0" w:rsidR="004F691E" w:rsidRDefault="004F691E" w:rsidP="004F691E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15" w:name="_Toc179963420"/>
      <w:r>
        <w:rPr>
          <w:rFonts w:ascii="Times New Roman" w:hAnsi="Times New Roman" w:cs="Times New Roman"/>
          <w:b/>
          <w:bCs/>
          <w:color w:val="auto"/>
        </w:rPr>
        <w:t xml:space="preserve">5.2.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chi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tiết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dữ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đầu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ra</w:t>
      </w:r>
      <w:bookmarkEnd w:id="15"/>
      <w:proofErr w:type="spellEnd"/>
    </w:p>
    <w:p w14:paraId="7211169E" w14:textId="768E0EA6" w:rsidR="004F691E" w:rsidRPr="004F691E" w:rsidRDefault="003A2386" w:rsidP="003A2386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6E63D50" w14:textId="0170637E" w:rsidR="004F691E" w:rsidRDefault="004F691E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16" w:name="_Toc179963421"/>
      <w:r>
        <w:rPr>
          <w:rFonts w:ascii="Times New Roman" w:hAnsi="Times New Roman" w:cs="Times New Roman"/>
          <w:b/>
          <w:bCs/>
          <w:color w:val="auto"/>
        </w:rPr>
        <w:t xml:space="preserve">5.3.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Khám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phá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dữ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liệu</w:t>
      </w:r>
      <w:bookmarkEnd w:id="16"/>
      <w:proofErr w:type="spellEnd"/>
    </w:p>
    <w:p w14:paraId="7F2EEBBA" w14:textId="77777777" w:rsidR="004F691E" w:rsidRPr="004F691E" w:rsidRDefault="004F691E" w:rsidP="004F691E">
      <w:pPr>
        <w:rPr>
          <w:rFonts w:ascii="Times New Roman" w:hAnsi="Times New Roman" w:cs="Times New Roman"/>
          <w:sz w:val="26"/>
          <w:szCs w:val="26"/>
        </w:rPr>
      </w:pPr>
    </w:p>
    <w:p w14:paraId="1D8695F9" w14:textId="0E3D0344" w:rsidR="004F691E" w:rsidRDefault="004F691E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17" w:name="_Toc179963422"/>
      <w:r>
        <w:rPr>
          <w:rFonts w:ascii="Times New Roman" w:hAnsi="Times New Roman" w:cs="Times New Roman"/>
          <w:b/>
          <w:bCs/>
          <w:color w:val="auto"/>
        </w:rPr>
        <w:t xml:space="preserve">5.4. Chia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tập</w:t>
      </w:r>
      <w:bookmarkEnd w:id="17"/>
      <w:proofErr w:type="spellEnd"/>
    </w:p>
    <w:p w14:paraId="5DDAAA9B" w14:textId="77777777" w:rsidR="004F691E" w:rsidRPr="004F691E" w:rsidRDefault="004F691E" w:rsidP="004F691E">
      <w:pPr>
        <w:rPr>
          <w:rFonts w:ascii="Times New Roman" w:hAnsi="Times New Roman" w:cs="Times New Roman"/>
          <w:sz w:val="26"/>
          <w:szCs w:val="26"/>
        </w:rPr>
      </w:pPr>
    </w:p>
    <w:p w14:paraId="51B37ED8" w14:textId="46AF8BA6" w:rsidR="004F691E" w:rsidRDefault="004F691E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18" w:name="_Toc179963423"/>
      <w:r>
        <w:rPr>
          <w:rFonts w:ascii="Times New Roman" w:hAnsi="Times New Roman" w:cs="Times New Roman"/>
          <w:b/>
          <w:bCs/>
          <w:color w:val="auto"/>
        </w:rPr>
        <w:t xml:space="preserve">5.5.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Chuẩn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bị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dữ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liệu</w:t>
      </w:r>
      <w:bookmarkEnd w:id="18"/>
      <w:proofErr w:type="spellEnd"/>
    </w:p>
    <w:p w14:paraId="48995E80" w14:textId="77777777" w:rsidR="004F691E" w:rsidRPr="004F691E" w:rsidRDefault="004F691E" w:rsidP="004F691E">
      <w:pPr>
        <w:rPr>
          <w:rFonts w:ascii="Times New Roman" w:hAnsi="Times New Roman" w:cs="Times New Roman"/>
          <w:sz w:val="26"/>
          <w:szCs w:val="26"/>
        </w:rPr>
      </w:pPr>
    </w:p>
    <w:p w14:paraId="31963F70" w14:textId="6842F271" w:rsidR="0053470D" w:rsidRPr="005C1277" w:rsidRDefault="0053470D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19" w:name="_Toc179963424"/>
      <w:r w:rsidRPr="005C1277">
        <w:rPr>
          <w:rFonts w:ascii="Times New Roman" w:hAnsi="Times New Roman" w:cs="Times New Roman"/>
          <w:b/>
          <w:bCs/>
          <w:color w:val="auto"/>
        </w:rPr>
        <w:t>5.</w:t>
      </w:r>
      <w:r w:rsidR="004F691E">
        <w:rPr>
          <w:rFonts w:ascii="Times New Roman" w:hAnsi="Times New Roman" w:cs="Times New Roman"/>
          <w:b/>
          <w:bCs/>
          <w:color w:val="auto"/>
        </w:rPr>
        <w:t>6</w:t>
      </w:r>
      <w:r w:rsidRPr="005C1277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Huấn</w:t>
      </w:r>
      <w:proofErr w:type="spellEnd"/>
      <w:r w:rsidR="004F691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luyện</w:t>
      </w:r>
      <w:proofErr w:type="spellEnd"/>
      <w:r w:rsidR="004F691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="004F691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hình</w:t>
      </w:r>
      <w:bookmarkEnd w:id="19"/>
      <w:proofErr w:type="spellEnd"/>
    </w:p>
    <w:p w14:paraId="6671610C" w14:textId="244D6BF4" w:rsidR="0053470D" w:rsidRDefault="005031B8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A60A3FE" w14:textId="42CCC962" w:rsidR="005031B8" w:rsidRPr="005031B8" w:rsidRDefault="005031B8" w:rsidP="005031B8">
      <w:pPr>
        <w:pStyle w:val="ListParagraph"/>
        <w:numPr>
          <w:ilvl w:val="0"/>
          <w:numId w:val="1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031B8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>.</w:t>
      </w:r>
    </w:p>
    <w:p w14:paraId="79DBECEC" w14:textId="223C57E8" w:rsidR="0053470D" w:rsidRDefault="005031B8" w:rsidP="00B6553A">
      <w:pPr>
        <w:pStyle w:val="ListParagraph"/>
        <w:numPr>
          <w:ilvl w:val="0"/>
          <w:numId w:val="1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031B8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1B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031B8">
        <w:rPr>
          <w:rFonts w:ascii="Times New Roman" w:hAnsi="Times New Roman" w:cs="Times New Roman"/>
          <w:sz w:val="26"/>
          <w:szCs w:val="26"/>
        </w:rPr>
        <w:t>.</w:t>
      </w:r>
    </w:p>
    <w:p w14:paraId="236AFE58" w14:textId="79A73FCA" w:rsidR="004F691E" w:rsidRPr="004F691E" w:rsidRDefault="004F691E" w:rsidP="004F691E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4F691E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Cosine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Pearson.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Cosine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AdjustedCosine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>.</w:t>
      </w:r>
    </w:p>
    <w:p w14:paraId="10A2E667" w14:textId="546DC439" w:rsidR="004F691E" w:rsidRPr="004F691E" w:rsidRDefault="004F691E" w:rsidP="004F691E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69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nghịch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(IDF)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. BM25,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TF-IDF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91E">
        <w:rPr>
          <w:rFonts w:ascii="Times New Roman" w:hAnsi="Times New Roman" w:cs="Times New Roman"/>
          <w:sz w:val="26"/>
          <w:szCs w:val="26"/>
        </w:rPr>
        <w:t>mũ</w:t>
      </w:r>
      <w:proofErr w:type="spellEnd"/>
      <w:r w:rsidRPr="004F691E">
        <w:rPr>
          <w:rFonts w:ascii="Times New Roman" w:hAnsi="Times New Roman" w:cs="Times New Roman"/>
          <w:sz w:val="26"/>
          <w:szCs w:val="26"/>
        </w:rPr>
        <w:t>.</w:t>
      </w:r>
    </w:p>
    <w:p w14:paraId="7BC36AF6" w14:textId="5BF6099D" w:rsidR="004F691E" w:rsidRDefault="004F691E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20" w:name="_Toc179963425"/>
      <w:r>
        <w:rPr>
          <w:rFonts w:ascii="Times New Roman" w:hAnsi="Times New Roman" w:cs="Times New Roman"/>
          <w:b/>
          <w:bCs/>
          <w:color w:val="auto"/>
        </w:rPr>
        <w:t xml:space="preserve">5.7. Chi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tiết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tracking model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722"/>
        <w:gridCol w:w="1847"/>
        <w:gridCol w:w="1646"/>
      </w:tblGrid>
      <w:tr w:rsidR="005C456F" w14:paraId="4FB47B39" w14:textId="7489B746" w:rsidTr="005C456F">
        <w:tc>
          <w:tcPr>
            <w:tcW w:w="1870" w:type="dxa"/>
            <w:vAlign w:val="center"/>
          </w:tcPr>
          <w:p w14:paraId="09C12CD6" w14:textId="5321256F" w:rsidR="005C456F" w:rsidRPr="005C456F" w:rsidRDefault="005C456F" w:rsidP="005C456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</w:t>
            </w:r>
            <w:proofErr w:type="spellStart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2265" w:type="dxa"/>
            <w:vAlign w:val="center"/>
          </w:tcPr>
          <w:p w14:paraId="52E1C4BD" w14:textId="19EB122D" w:rsidR="005C456F" w:rsidRPr="005C456F" w:rsidRDefault="005C456F" w:rsidP="005C456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đo</w:t>
            </w:r>
            <w:proofErr w:type="spellEnd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tương</w:t>
            </w:r>
            <w:proofErr w:type="spellEnd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1722" w:type="dxa"/>
            <w:vAlign w:val="center"/>
          </w:tcPr>
          <w:p w14:paraId="3A456CF0" w14:textId="0D2025F0" w:rsidR="005C456F" w:rsidRPr="005C456F" w:rsidRDefault="005C456F" w:rsidP="005C456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Trọng</w:t>
            </w:r>
            <w:proofErr w:type="spellEnd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847" w:type="dxa"/>
            <w:vAlign w:val="center"/>
          </w:tcPr>
          <w:p w14:paraId="14710AB5" w14:textId="34EC9825" w:rsidR="005C456F" w:rsidRPr="005C456F" w:rsidRDefault="005C456F" w:rsidP="005C456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khuếch</w:t>
            </w:r>
            <w:proofErr w:type="spellEnd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1646" w:type="dxa"/>
            <w:vAlign w:val="center"/>
          </w:tcPr>
          <w:p w14:paraId="6248FD20" w14:textId="3587643D" w:rsidR="005C456F" w:rsidRPr="005C456F" w:rsidRDefault="005C456F" w:rsidP="005C456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C45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mean_center</w:t>
            </w:r>
            <w:proofErr w:type="spellEnd"/>
          </w:p>
        </w:tc>
      </w:tr>
      <w:tr w:rsidR="005C456F" w14:paraId="75A54C22" w14:textId="2523A8D7" w:rsidTr="005C456F">
        <w:tc>
          <w:tcPr>
            <w:tcW w:w="1870" w:type="dxa"/>
            <w:vMerge w:val="restart"/>
            <w:vAlign w:val="center"/>
          </w:tcPr>
          <w:p w14:paraId="70760739" w14:textId="66A1E890" w:rsidR="005C456F" w:rsidRDefault="005C456F" w:rsidP="005C45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2265" w:type="dxa"/>
          </w:tcPr>
          <w:p w14:paraId="7B000E30" w14:textId="231A02F7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Cosine</w:t>
            </w:r>
          </w:p>
        </w:tc>
        <w:tc>
          <w:tcPr>
            <w:tcW w:w="1722" w:type="dxa"/>
          </w:tcPr>
          <w:p w14:paraId="4C2D4AA3" w14:textId="2A31DBF9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47" w:type="dxa"/>
          </w:tcPr>
          <w:p w14:paraId="00952B28" w14:textId="577C3BCF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46" w:type="dxa"/>
          </w:tcPr>
          <w:p w14:paraId="64110F61" w14:textId="540F486B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C456F" w14:paraId="55908822" w14:textId="7D87DCD1" w:rsidTr="005C456F">
        <w:tc>
          <w:tcPr>
            <w:tcW w:w="1870" w:type="dxa"/>
            <w:vMerge/>
          </w:tcPr>
          <w:p w14:paraId="17BA5BFC" w14:textId="77777777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5" w:type="dxa"/>
          </w:tcPr>
          <w:p w14:paraId="63679143" w14:textId="0EC42FFE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Cosine</w:t>
            </w:r>
          </w:p>
        </w:tc>
        <w:tc>
          <w:tcPr>
            <w:tcW w:w="1722" w:type="dxa"/>
          </w:tcPr>
          <w:p w14:paraId="173C9275" w14:textId="269B9DA3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IDF</w:t>
            </w:r>
          </w:p>
        </w:tc>
        <w:tc>
          <w:tcPr>
            <w:tcW w:w="1847" w:type="dxa"/>
          </w:tcPr>
          <w:p w14:paraId="09CB4130" w14:textId="2CB5DA16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46" w:type="dxa"/>
          </w:tcPr>
          <w:p w14:paraId="602F434C" w14:textId="695A1100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C456F" w14:paraId="14059450" w14:textId="1035A0BD" w:rsidTr="005C456F">
        <w:tc>
          <w:tcPr>
            <w:tcW w:w="1870" w:type="dxa"/>
            <w:vMerge/>
          </w:tcPr>
          <w:p w14:paraId="428C2F12" w14:textId="77777777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5" w:type="dxa"/>
          </w:tcPr>
          <w:p w14:paraId="16F694F7" w14:textId="123401DD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Cosine</w:t>
            </w:r>
          </w:p>
        </w:tc>
        <w:tc>
          <w:tcPr>
            <w:tcW w:w="1722" w:type="dxa"/>
          </w:tcPr>
          <w:p w14:paraId="0CBD8FE4" w14:textId="551C905B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BM25</w:t>
            </w:r>
          </w:p>
        </w:tc>
        <w:tc>
          <w:tcPr>
            <w:tcW w:w="1847" w:type="dxa"/>
          </w:tcPr>
          <w:p w14:paraId="5F45CE3B" w14:textId="09E837EB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46" w:type="dxa"/>
          </w:tcPr>
          <w:p w14:paraId="74643C3D" w14:textId="3F4B2EED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C456F" w14:paraId="353DEA82" w14:textId="4467D83C" w:rsidTr="005C456F">
        <w:tc>
          <w:tcPr>
            <w:tcW w:w="1870" w:type="dxa"/>
            <w:vMerge/>
          </w:tcPr>
          <w:p w14:paraId="397BC03E" w14:textId="77777777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5" w:type="dxa"/>
          </w:tcPr>
          <w:p w14:paraId="5B8ACD0F" w14:textId="7CDC5E8D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Pearson</w:t>
            </w:r>
          </w:p>
        </w:tc>
        <w:tc>
          <w:tcPr>
            <w:tcW w:w="1722" w:type="dxa"/>
          </w:tcPr>
          <w:p w14:paraId="76E99DAD" w14:textId="23E5B4EB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IDF</w:t>
            </w:r>
          </w:p>
        </w:tc>
        <w:tc>
          <w:tcPr>
            <w:tcW w:w="1847" w:type="dxa"/>
          </w:tcPr>
          <w:p w14:paraId="7B52DEE5" w14:textId="37FD4260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46" w:type="dxa"/>
          </w:tcPr>
          <w:p w14:paraId="5EDF5B2C" w14:textId="42541297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C456F" w14:paraId="376CC2E8" w14:textId="39B99DF9" w:rsidTr="005C456F">
        <w:tc>
          <w:tcPr>
            <w:tcW w:w="1870" w:type="dxa"/>
            <w:vMerge/>
          </w:tcPr>
          <w:p w14:paraId="58948B6F" w14:textId="77777777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5" w:type="dxa"/>
          </w:tcPr>
          <w:p w14:paraId="55B61889" w14:textId="6F407778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Pearson</w:t>
            </w:r>
          </w:p>
        </w:tc>
        <w:tc>
          <w:tcPr>
            <w:tcW w:w="1722" w:type="dxa"/>
          </w:tcPr>
          <w:p w14:paraId="45D8193C" w14:textId="0B456DC6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BM25</w:t>
            </w:r>
          </w:p>
        </w:tc>
        <w:tc>
          <w:tcPr>
            <w:tcW w:w="1847" w:type="dxa"/>
          </w:tcPr>
          <w:p w14:paraId="0E4CE7FE" w14:textId="3335F4CE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46" w:type="dxa"/>
          </w:tcPr>
          <w:p w14:paraId="20EE1E05" w14:textId="2E59F230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C456F" w14:paraId="473C084D" w14:textId="6A026102" w:rsidTr="005C456F">
        <w:tc>
          <w:tcPr>
            <w:tcW w:w="1870" w:type="dxa"/>
            <w:vMerge/>
          </w:tcPr>
          <w:p w14:paraId="435BCE89" w14:textId="77777777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5" w:type="dxa"/>
          </w:tcPr>
          <w:p w14:paraId="340F2E3E" w14:textId="754FB17B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Pearson</w:t>
            </w:r>
          </w:p>
        </w:tc>
        <w:tc>
          <w:tcPr>
            <w:tcW w:w="1722" w:type="dxa"/>
          </w:tcPr>
          <w:p w14:paraId="456DDD82" w14:textId="55D0B972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47" w:type="dxa"/>
          </w:tcPr>
          <w:p w14:paraId="22D7AE07" w14:textId="7C9E52C3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5.0</w:t>
            </w:r>
          </w:p>
        </w:tc>
        <w:tc>
          <w:tcPr>
            <w:tcW w:w="1646" w:type="dxa"/>
          </w:tcPr>
          <w:p w14:paraId="78507698" w14:textId="4BACF247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C456F" w14:paraId="2317FAE2" w14:textId="41E2A280" w:rsidTr="005C456F">
        <w:tc>
          <w:tcPr>
            <w:tcW w:w="1870" w:type="dxa"/>
            <w:vMerge/>
          </w:tcPr>
          <w:p w14:paraId="247BD3FF" w14:textId="77777777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5" w:type="dxa"/>
          </w:tcPr>
          <w:p w14:paraId="3D80AF4F" w14:textId="1F5B6C49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Pearson</w:t>
            </w:r>
          </w:p>
        </w:tc>
        <w:tc>
          <w:tcPr>
            <w:tcW w:w="1722" w:type="dxa"/>
          </w:tcPr>
          <w:p w14:paraId="0CD24318" w14:textId="43672A06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47" w:type="dxa"/>
          </w:tcPr>
          <w:p w14:paraId="79649794" w14:textId="46F926DE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646" w:type="dxa"/>
          </w:tcPr>
          <w:p w14:paraId="2E80D6F4" w14:textId="44D77BA3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C456F" w14:paraId="73FA8B3F" w14:textId="1FC308F0" w:rsidTr="005C456F">
        <w:tc>
          <w:tcPr>
            <w:tcW w:w="1870" w:type="dxa"/>
            <w:vMerge w:val="restart"/>
            <w:vAlign w:val="center"/>
          </w:tcPr>
          <w:p w14:paraId="62C5AB67" w14:textId="57475109" w:rsidR="005C456F" w:rsidRDefault="005C456F" w:rsidP="005C45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265" w:type="dxa"/>
          </w:tcPr>
          <w:p w14:paraId="544D8242" w14:textId="3822E05A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Cosine</w:t>
            </w:r>
          </w:p>
        </w:tc>
        <w:tc>
          <w:tcPr>
            <w:tcW w:w="1722" w:type="dxa"/>
          </w:tcPr>
          <w:p w14:paraId="3C8AF0C6" w14:textId="67C3F953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47" w:type="dxa"/>
          </w:tcPr>
          <w:p w14:paraId="3943AAC1" w14:textId="260F477B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46" w:type="dxa"/>
          </w:tcPr>
          <w:p w14:paraId="183A9ECE" w14:textId="19AF00FF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C456F" w14:paraId="2539F625" w14:textId="1BEB007B" w:rsidTr="005C456F">
        <w:tc>
          <w:tcPr>
            <w:tcW w:w="1870" w:type="dxa"/>
            <w:vMerge/>
          </w:tcPr>
          <w:p w14:paraId="0C93FAA0" w14:textId="77777777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5" w:type="dxa"/>
          </w:tcPr>
          <w:p w14:paraId="24027869" w14:textId="431B1C0F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AdjustedCosine</w:t>
            </w:r>
            <w:proofErr w:type="spellEnd"/>
          </w:p>
        </w:tc>
        <w:tc>
          <w:tcPr>
            <w:tcW w:w="1722" w:type="dxa"/>
          </w:tcPr>
          <w:p w14:paraId="0DD21509" w14:textId="6440DA7D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47" w:type="dxa"/>
          </w:tcPr>
          <w:p w14:paraId="4F7DB949" w14:textId="52CD38F7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46" w:type="dxa"/>
          </w:tcPr>
          <w:p w14:paraId="217E38A4" w14:textId="23A3D7F1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</w:tr>
      <w:tr w:rsidR="005C456F" w14:paraId="32E48FB7" w14:textId="024FA9C6" w:rsidTr="005C456F">
        <w:tc>
          <w:tcPr>
            <w:tcW w:w="1870" w:type="dxa"/>
            <w:vMerge/>
          </w:tcPr>
          <w:p w14:paraId="060F2722" w14:textId="77777777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5" w:type="dxa"/>
          </w:tcPr>
          <w:p w14:paraId="0E5CE5D2" w14:textId="5667D765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Pearson</w:t>
            </w:r>
          </w:p>
        </w:tc>
        <w:tc>
          <w:tcPr>
            <w:tcW w:w="1722" w:type="dxa"/>
          </w:tcPr>
          <w:p w14:paraId="1CE9720C" w14:textId="270AD87C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47" w:type="dxa"/>
          </w:tcPr>
          <w:p w14:paraId="42C8F826" w14:textId="355D2E7D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46" w:type="dxa"/>
          </w:tcPr>
          <w:p w14:paraId="4530BB44" w14:textId="69C5F5E0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C456F" w14:paraId="2E146B7C" w14:textId="798CEB3B" w:rsidTr="005C456F">
        <w:tc>
          <w:tcPr>
            <w:tcW w:w="1870" w:type="dxa"/>
            <w:vMerge/>
          </w:tcPr>
          <w:p w14:paraId="3EF83D39" w14:textId="77777777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5" w:type="dxa"/>
          </w:tcPr>
          <w:p w14:paraId="54518C1F" w14:textId="11C2A225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Pearson</w:t>
            </w:r>
          </w:p>
        </w:tc>
        <w:tc>
          <w:tcPr>
            <w:tcW w:w="1722" w:type="dxa"/>
          </w:tcPr>
          <w:p w14:paraId="577967FD" w14:textId="661FD62D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47" w:type="dxa"/>
          </w:tcPr>
          <w:p w14:paraId="67972FDF" w14:textId="6E6860F9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46" w:type="dxa"/>
          </w:tcPr>
          <w:p w14:paraId="2E292AE0" w14:textId="3A3231DC" w:rsidR="005C456F" w:rsidRDefault="005C456F" w:rsidP="00023A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</w:tr>
    </w:tbl>
    <w:p w14:paraId="49BF220E" w14:textId="77777777" w:rsidR="00023AE9" w:rsidRPr="00023AE9" w:rsidRDefault="00023AE9" w:rsidP="00023AE9">
      <w:pPr>
        <w:rPr>
          <w:rFonts w:ascii="Times New Roman" w:hAnsi="Times New Roman" w:cs="Times New Roman"/>
          <w:sz w:val="26"/>
          <w:szCs w:val="26"/>
        </w:rPr>
      </w:pPr>
    </w:p>
    <w:p w14:paraId="4925562D" w14:textId="6D41BF0D" w:rsidR="0053470D" w:rsidRPr="005C1277" w:rsidRDefault="0053470D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21" w:name="_Toc179963426"/>
      <w:r w:rsidRPr="005C1277">
        <w:rPr>
          <w:rFonts w:ascii="Times New Roman" w:hAnsi="Times New Roman" w:cs="Times New Roman"/>
          <w:b/>
          <w:bCs/>
          <w:color w:val="auto"/>
        </w:rPr>
        <w:t>5.</w:t>
      </w:r>
      <w:r w:rsidR="004F691E">
        <w:rPr>
          <w:rFonts w:ascii="Times New Roman" w:hAnsi="Times New Roman" w:cs="Times New Roman"/>
          <w:b/>
          <w:bCs/>
          <w:color w:val="auto"/>
        </w:rPr>
        <w:t>8</w:t>
      </w:r>
      <w:r w:rsidRPr="005C1277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="004F691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quả</w:t>
      </w:r>
      <w:proofErr w:type="spellEnd"/>
      <w:r w:rsidR="004F691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="004F691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hình</w:t>
      </w:r>
      <w:proofErr w:type="spellEnd"/>
      <w:r w:rsidR="004F691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4F691E">
        <w:rPr>
          <w:rFonts w:ascii="Times New Roman" w:hAnsi="Times New Roman" w:cs="Times New Roman"/>
          <w:b/>
          <w:bCs/>
          <w:color w:val="auto"/>
        </w:rPr>
        <w:t>cuối</w:t>
      </w:r>
      <w:bookmarkEnd w:id="21"/>
      <w:proofErr w:type="spellEnd"/>
    </w:p>
    <w:p w14:paraId="325F3978" w14:textId="77777777" w:rsidR="004F691E" w:rsidRDefault="004F691E" w:rsidP="004F691E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546E9DB" w14:textId="77777777" w:rsidR="004F691E" w:rsidRDefault="004F691E" w:rsidP="004F691E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672068E8" w14:textId="77777777" w:rsidR="003B4114" w:rsidRDefault="003B4114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2B910E4" w14:textId="7715E5EA" w:rsidR="0053470D" w:rsidRPr="005C1277" w:rsidRDefault="0053470D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22" w:name="_Toc179963427"/>
      <w:r w:rsidRPr="005C1277">
        <w:rPr>
          <w:rFonts w:ascii="Times New Roman" w:hAnsi="Times New Roman" w:cs="Times New Roman"/>
          <w:b/>
          <w:bCs/>
          <w:color w:val="auto"/>
        </w:rPr>
        <w:t>5.</w:t>
      </w:r>
      <w:r w:rsidR="004F691E">
        <w:rPr>
          <w:rFonts w:ascii="Times New Roman" w:hAnsi="Times New Roman" w:cs="Times New Roman"/>
          <w:b/>
          <w:bCs/>
          <w:color w:val="auto"/>
        </w:rPr>
        <w:t>9</w:t>
      </w:r>
      <w:r w:rsidRPr="005C1277">
        <w:rPr>
          <w:rFonts w:ascii="Times New Roman" w:hAnsi="Times New Roman" w:cs="Times New Roman"/>
          <w:b/>
          <w:bCs/>
          <w:color w:val="auto"/>
        </w:rPr>
        <w:t xml:space="preserve">. Các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hạn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chế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xuất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cải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tiến</w:t>
      </w:r>
      <w:bookmarkEnd w:id="22"/>
      <w:proofErr w:type="spellEnd"/>
    </w:p>
    <w:p w14:paraId="7DBA1360" w14:textId="32DFEDCA" w:rsidR="00EA6C31" w:rsidRDefault="00EA6C31" w:rsidP="00EA6C31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68634DF" w14:textId="3C98EF9A" w:rsidR="00EA6C31" w:rsidRDefault="00EA6C31" w:rsidP="00EA6C31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Cold-start: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A73789" w14:textId="627B2813" w:rsidR="00EA6C31" w:rsidRDefault="00EA6C31" w:rsidP="00EA6C31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A6C31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>.</w:t>
      </w:r>
    </w:p>
    <w:p w14:paraId="3B0A6B85" w14:textId="77777777" w:rsidR="00EA6C31" w:rsidRDefault="00EA6C31" w:rsidP="00EA6C31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9CBA49C" w14:textId="1B3C9CC6" w:rsidR="00EA6C31" w:rsidRDefault="00EA6C31" w:rsidP="00EA6C31">
      <w:pPr>
        <w:pStyle w:val="ListParagraph"/>
        <w:numPr>
          <w:ilvl w:val="0"/>
          <w:numId w:val="11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DF016C">
        <w:rPr>
          <w:rFonts w:ascii="Times New Roman" w:hAnsi="Times New Roman" w:cs="Times New Roman"/>
          <w:sz w:val="26"/>
          <w:szCs w:val="26"/>
        </w:rPr>
        <w:t xml:space="preserve"> (Autoencoder, </w:t>
      </w:r>
      <w:r w:rsidR="00023AE9">
        <w:rPr>
          <w:rFonts w:ascii="Times New Roman" w:hAnsi="Times New Roman" w:cs="Times New Roman"/>
          <w:sz w:val="26"/>
          <w:szCs w:val="26"/>
        </w:rPr>
        <w:t>NCF…)</w:t>
      </w:r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>.</w:t>
      </w:r>
    </w:p>
    <w:p w14:paraId="4EA7BA7B" w14:textId="770DA3DD" w:rsidR="0053470D" w:rsidRPr="00EA6C31" w:rsidRDefault="00DC1E94" w:rsidP="00B6553A">
      <w:pPr>
        <w:pStyle w:val="ListParagraph"/>
        <w:numPr>
          <w:ilvl w:val="0"/>
          <w:numId w:val="11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C1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1E9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94A74A8" w14:textId="17A785C3" w:rsidR="0053470D" w:rsidRPr="0053470D" w:rsidRDefault="0053470D" w:rsidP="00B6553A">
      <w:pPr>
        <w:pStyle w:val="Heading1"/>
        <w:spacing w:after="12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3" w:name="_Toc179963428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6.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Nhóm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: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ma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trận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nhân</w:t>
      </w:r>
      <w:proofErr w:type="spellEnd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3470D">
        <w:rPr>
          <w:rFonts w:ascii="Times New Roman" w:hAnsi="Times New Roman" w:cs="Times New Roman"/>
          <w:b/>
          <w:bCs/>
          <w:color w:val="auto"/>
          <w:sz w:val="26"/>
          <w:szCs w:val="26"/>
        </w:rPr>
        <w:t>tử</w:t>
      </w:r>
      <w:bookmarkEnd w:id="23"/>
      <w:proofErr w:type="spellEnd"/>
    </w:p>
    <w:p w14:paraId="69E86BCD" w14:textId="59511ADC" w:rsidR="0053470D" w:rsidRPr="005C1277" w:rsidRDefault="0053470D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24" w:name="_Toc179963429"/>
      <w:r w:rsidRPr="005C1277">
        <w:rPr>
          <w:rFonts w:ascii="Times New Roman" w:hAnsi="Times New Roman" w:cs="Times New Roman"/>
          <w:b/>
          <w:bCs/>
          <w:color w:val="auto"/>
        </w:rPr>
        <w:t xml:space="preserve">6.1.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tả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chi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tiết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dữ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liệu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đầu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vào</w:t>
      </w:r>
      <w:bookmarkEnd w:id="24"/>
      <w:proofErr w:type="spellEnd"/>
    </w:p>
    <w:p w14:paraId="55543400" w14:textId="715E222F" w:rsidR="0053470D" w:rsidRDefault="0053470D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2E5E2565" w14:textId="41DF91F3" w:rsidR="00A5018A" w:rsidRDefault="00A5018A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25" w:name="_Toc179963430"/>
      <w:r>
        <w:rPr>
          <w:rFonts w:ascii="Times New Roman" w:hAnsi="Times New Roman" w:cs="Times New Roman"/>
          <w:b/>
          <w:bCs/>
          <w:color w:val="auto"/>
        </w:rPr>
        <w:t xml:space="preserve">6.2.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chi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tiết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dữ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đầu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ra</w:t>
      </w:r>
      <w:bookmarkEnd w:id="25"/>
      <w:proofErr w:type="spellEnd"/>
    </w:p>
    <w:p w14:paraId="71B3E4F9" w14:textId="7DA01ACD" w:rsidR="00A5018A" w:rsidRPr="00A5018A" w:rsidRDefault="003A2386" w:rsidP="003A2386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2DB4F9A" w14:textId="5A9FEC0B" w:rsidR="00A5018A" w:rsidRDefault="00A5018A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26" w:name="_Toc179963431"/>
      <w:r>
        <w:rPr>
          <w:rFonts w:ascii="Times New Roman" w:hAnsi="Times New Roman" w:cs="Times New Roman"/>
          <w:b/>
          <w:bCs/>
          <w:color w:val="auto"/>
        </w:rPr>
        <w:t xml:space="preserve">6.3.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Khám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phá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dữ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liệu</w:t>
      </w:r>
      <w:bookmarkEnd w:id="26"/>
      <w:proofErr w:type="spellEnd"/>
    </w:p>
    <w:p w14:paraId="252461A0" w14:textId="77777777" w:rsidR="00A5018A" w:rsidRPr="00A5018A" w:rsidRDefault="00A5018A" w:rsidP="00A5018A">
      <w:pPr>
        <w:rPr>
          <w:rFonts w:ascii="Times New Roman" w:hAnsi="Times New Roman" w:cs="Times New Roman"/>
          <w:sz w:val="26"/>
          <w:szCs w:val="26"/>
        </w:rPr>
      </w:pPr>
    </w:p>
    <w:p w14:paraId="62BB568D" w14:textId="0D20A934" w:rsidR="00A5018A" w:rsidRDefault="00A5018A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27" w:name="_Toc179963432"/>
      <w:r>
        <w:rPr>
          <w:rFonts w:ascii="Times New Roman" w:hAnsi="Times New Roman" w:cs="Times New Roman"/>
          <w:b/>
          <w:bCs/>
          <w:color w:val="auto"/>
        </w:rPr>
        <w:t xml:space="preserve">6.4. Chia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tập</w:t>
      </w:r>
      <w:bookmarkEnd w:id="27"/>
      <w:proofErr w:type="spellEnd"/>
    </w:p>
    <w:p w14:paraId="4F3D7180" w14:textId="77777777" w:rsidR="00A5018A" w:rsidRPr="00A5018A" w:rsidRDefault="00A5018A" w:rsidP="00A5018A">
      <w:pPr>
        <w:rPr>
          <w:rFonts w:ascii="Times New Roman" w:hAnsi="Times New Roman" w:cs="Times New Roman"/>
          <w:sz w:val="26"/>
          <w:szCs w:val="26"/>
        </w:rPr>
      </w:pPr>
    </w:p>
    <w:p w14:paraId="25FF9117" w14:textId="586DE257" w:rsidR="00A5018A" w:rsidRDefault="00A5018A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28" w:name="_Toc179963433"/>
      <w:r>
        <w:rPr>
          <w:rFonts w:ascii="Times New Roman" w:hAnsi="Times New Roman" w:cs="Times New Roman"/>
          <w:b/>
          <w:bCs/>
          <w:color w:val="auto"/>
        </w:rPr>
        <w:t xml:space="preserve">6.5.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Chuẩn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bị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dữ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liệu</w:t>
      </w:r>
      <w:bookmarkEnd w:id="28"/>
      <w:proofErr w:type="spellEnd"/>
    </w:p>
    <w:p w14:paraId="1D299327" w14:textId="77777777" w:rsidR="00A5018A" w:rsidRPr="00A5018A" w:rsidRDefault="00A5018A" w:rsidP="00A5018A">
      <w:pPr>
        <w:rPr>
          <w:rFonts w:ascii="Times New Roman" w:hAnsi="Times New Roman" w:cs="Times New Roman"/>
          <w:sz w:val="26"/>
          <w:szCs w:val="26"/>
        </w:rPr>
      </w:pPr>
    </w:p>
    <w:p w14:paraId="1A5BB8BF" w14:textId="0792176F" w:rsidR="0053470D" w:rsidRPr="005C1277" w:rsidRDefault="0053470D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29" w:name="_Toc179963434"/>
      <w:r w:rsidRPr="005C1277">
        <w:rPr>
          <w:rFonts w:ascii="Times New Roman" w:hAnsi="Times New Roman" w:cs="Times New Roman"/>
          <w:b/>
          <w:bCs/>
          <w:color w:val="auto"/>
        </w:rPr>
        <w:t>6.</w:t>
      </w:r>
      <w:r w:rsidR="00A5018A">
        <w:rPr>
          <w:rFonts w:ascii="Times New Roman" w:hAnsi="Times New Roman" w:cs="Times New Roman"/>
          <w:b/>
          <w:bCs/>
          <w:color w:val="auto"/>
        </w:rPr>
        <w:t>6</w:t>
      </w:r>
      <w:r w:rsidRPr="005C1277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A5018A">
        <w:rPr>
          <w:rFonts w:ascii="Times New Roman" w:hAnsi="Times New Roman" w:cs="Times New Roman"/>
          <w:b/>
          <w:bCs/>
          <w:color w:val="auto"/>
        </w:rPr>
        <w:t>Huấn</w:t>
      </w:r>
      <w:proofErr w:type="spellEnd"/>
      <w:r w:rsidR="00A5018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5018A">
        <w:rPr>
          <w:rFonts w:ascii="Times New Roman" w:hAnsi="Times New Roman" w:cs="Times New Roman"/>
          <w:b/>
          <w:bCs/>
          <w:color w:val="auto"/>
        </w:rPr>
        <w:t>luyện</w:t>
      </w:r>
      <w:proofErr w:type="spellEnd"/>
      <w:r w:rsidR="00A5018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5018A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="00A5018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5018A">
        <w:rPr>
          <w:rFonts w:ascii="Times New Roman" w:hAnsi="Times New Roman" w:cs="Times New Roman"/>
          <w:b/>
          <w:bCs/>
          <w:color w:val="auto"/>
        </w:rPr>
        <w:t>hình</w:t>
      </w:r>
      <w:bookmarkEnd w:id="29"/>
      <w:proofErr w:type="spellEnd"/>
    </w:p>
    <w:p w14:paraId="4BCB3B92" w14:textId="6F4FF32D" w:rsidR="0053470D" w:rsidRDefault="00D5163A" w:rsidP="00B6553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6479FA6" w14:textId="4B55282B" w:rsidR="00D5163A" w:rsidRDefault="00D5163A" w:rsidP="00D5163A">
      <w:pPr>
        <w:pStyle w:val="ListParagraph"/>
        <w:numPr>
          <w:ilvl w:val="0"/>
          <w:numId w:val="15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B0A37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dùng-mục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. Ma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R (</w:t>
      </w:r>
      <w:r w:rsidR="00AB0A37" w:rsidRPr="00AB0A37">
        <w:rPr>
          <w:rFonts w:ascii="Times New Roman" w:hAnsi="Times New Roman" w:cs="Times New Roman"/>
          <w:i/>
          <w:iCs/>
          <w:sz w:val="26"/>
          <w:szCs w:val="26"/>
        </w:rPr>
        <w:t>m</w:t>
      </w:r>
      <w:r w:rsidR="00AB0A3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B0A37" w:rsidRPr="00AB0A37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="00AB0A3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B0A37" w:rsidRPr="00AB0A37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="00AB0A3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2 ma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P (</w:t>
      </w:r>
      <w:r w:rsidR="00AB0A37" w:rsidRPr="00AB0A37">
        <w:rPr>
          <w:rFonts w:ascii="Times New Roman" w:hAnsi="Times New Roman" w:cs="Times New Roman"/>
          <w:i/>
          <w:iCs/>
          <w:sz w:val="26"/>
          <w:szCs w:val="26"/>
        </w:rPr>
        <w:t>m</w:t>
      </w:r>
      <w:r w:rsidR="00AB0A3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B0A37" w:rsidRPr="00AB0A37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="00AB0A3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B0A37" w:rsidRPr="00AB0A37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="00AB0A3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Q (</w:t>
      </w:r>
      <w:r w:rsidR="00AB0A37" w:rsidRPr="00AB0A37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="00AB0A3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B0A37" w:rsidRPr="00AB0A37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="00AB0A3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B0A37" w:rsidRPr="00AB0A37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="00AB0A3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k.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="00AB0A37" w:rsidRPr="00AB0A3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B0A37" w:rsidRPr="00AB0A37">
        <w:rPr>
          <w:rFonts w:ascii="Times New Roman" w:hAnsi="Times New Roman" w:cs="Times New Roman"/>
          <w:sz w:val="26"/>
          <w:szCs w:val="26"/>
        </w:rPr>
        <w:t>.</w:t>
      </w:r>
    </w:p>
    <w:p w14:paraId="697E0C4F" w14:textId="6FE2ECCD" w:rsidR="00D5163A" w:rsidRDefault="00D5163A" w:rsidP="00D5163A">
      <w:pPr>
        <w:pStyle w:val="ListParagraph"/>
        <w:numPr>
          <w:ilvl w:val="0"/>
          <w:numId w:val="15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A37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AB0A37">
        <w:rPr>
          <w:rFonts w:ascii="Times New Roman" w:hAnsi="Times New Roman" w:cs="Times New Roman"/>
          <w:sz w:val="26"/>
          <w:szCs w:val="26"/>
        </w:rPr>
        <w:t>.</w:t>
      </w:r>
    </w:p>
    <w:p w14:paraId="7D47D13C" w14:textId="4D6C57DB" w:rsidR="00A5018A" w:rsidRDefault="00A5018A" w:rsidP="00A5018A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732EFA5" w14:textId="77777777" w:rsidR="00A5018A" w:rsidRDefault="00A5018A" w:rsidP="00A5018A">
      <w:pPr>
        <w:pStyle w:val="ListParagraph"/>
        <w:numPr>
          <w:ilvl w:val="0"/>
          <w:numId w:val="16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082068BB" w14:textId="77777777" w:rsidR="00A5018A" w:rsidRDefault="00A5018A" w:rsidP="00A5018A">
      <w:pPr>
        <w:pStyle w:val="ListParagraph"/>
        <w:numPr>
          <w:ilvl w:val="0"/>
          <w:numId w:val="16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max_iter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5E5E94F7" w14:textId="77777777" w:rsidR="00A5018A" w:rsidRDefault="00A5018A" w:rsidP="00A5018A">
      <w:pPr>
        <w:pStyle w:val="ListParagraph"/>
        <w:numPr>
          <w:ilvl w:val="0"/>
          <w:numId w:val="16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lambda_reg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E074136" w14:textId="274CEEA8" w:rsidR="00A5018A" w:rsidRPr="00A5018A" w:rsidRDefault="00A5018A" w:rsidP="00A5018A">
      <w:pPr>
        <w:pStyle w:val="ListParagraph"/>
        <w:numPr>
          <w:ilvl w:val="0"/>
          <w:numId w:val="16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bias: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47486150" w14:textId="28494691" w:rsidR="00A5018A" w:rsidRDefault="00A5018A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30" w:name="_Toc179963435"/>
      <w:r>
        <w:rPr>
          <w:rFonts w:ascii="Times New Roman" w:hAnsi="Times New Roman" w:cs="Times New Roman"/>
          <w:b/>
          <w:bCs/>
          <w:color w:val="auto"/>
        </w:rPr>
        <w:t xml:space="preserve">6.7. Chi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tiết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tracking model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721"/>
        <w:gridCol w:w="1966"/>
        <w:gridCol w:w="2080"/>
        <w:gridCol w:w="1663"/>
      </w:tblGrid>
      <w:tr w:rsidR="005C456F" w14:paraId="554104CA" w14:textId="1088A6F1" w:rsidTr="005C456F">
        <w:tc>
          <w:tcPr>
            <w:tcW w:w="1920" w:type="dxa"/>
          </w:tcPr>
          <w:p w14:paraId="4EF197A9" w14:textId="52C3D288" w:rsidR="005C456F" w:rsidRPr="00A23D81" w:rsidRDefault="005C456F" w:rsidP="00A23D8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23D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</w:t>
            </w:r>
            <w:proofErr w:type="spellStart"/>
            <w:r w:rsidRPr="00A23D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1721" w:type="dxa"/>
          </w:tcPr>
          <w:p w14:paraId="25540E28" w14:textId="4C7D6DC9" w:rsidR="005C456F" w:rsidRPr="00A23D81" w:rsidRDefault="005C456F" w:rsidP="00A23D8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23D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1966" w:type="dxa"/>
          </w:tcPr>
          <w:p w14:paraId="24AFCD41" w14:textId="3D27EFB9" w:rsidR="005C456F" w:rsidRPr="00A23D81" w:rsidRDefault="005C456F" w:rsidP="00A23D8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23D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max_iter</w:t>
            </w:r>
            <w:proofErr w:type="spellEnd"/>
          </w:p>
        </w:tc>
        <w:tc>
          <w:tcPr>
            <w:tcW w:w="2080" w:type="dxa"/>
          </w:tcPr>
          <w:p w14:paraId="0761FD59" w14:textId="555B319B" w:rsidR="005C456F" w:rsidRPr="00A23D81" w:rsidRDefault="005C456F" w:rsidP="00A23D8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23D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lambda_reg</w:t>
            </w:r>
            <w:proofErr w:type="spellEnd"/>
          </w:p>
        </w:tc>
        <w:tc>
          <w:tcPr>
            <w:tcW w:w="1663" w:type="dxa"/>
          </w:tcPr>
          <w:p w14:paraId="65791356" w14:textId="710B82C3" w:rsidR="005C456F" w:rsidRPr="00A23D81" w:rsidRDefault="005C456F" w:rsidP="00A23D8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23D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bias</w:t>
            </w:r>
          </w:p>
        </w:tc>
      </w:tr>
      <w:tr w:rsidR="00A23D81" w14:paraId="4CE54EF2" w14:textId="77777777" w:rsidTr="00A23D81">
        <w:tc>
          <w:tcPr>
            <w:tcW w:w="1920" w:type="dxa"/>
            <w:vMerge w:val="restart"/>
            <w:vAlign w:val="center"/>
          </w:tcPr>
          <w:p w14:paraId="07FDB9CE" w14:textId="4EC1D625" w:rsidR="00A23D81" w:rsidRDefault="00A23D81" w:rsidP="00A23D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1721" w:type="dxa"/>
          </w:tcPr>
          <w:p w14:paraId="2BCDBEC5" w14:textId="46E4F37A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66" w:type="dxa"/>
          </w:tcPr>
          <w:p w14:paraId="0F1C687B" w14:textId="31D64987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80" w:type="dxa"/>
          </w:tcPr>
          <w:p w14:paraId="4FE0F326" w14:textId="7693342A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63" w:type="dxa"/>
          </w:tcPr>
          <w:p w14:paraId="03DCE90D" w14:textId="2712F7DF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A23D81" w14:paraId="45C60E7E" w14:textId="77777777" w:rsidTr="005C456F">
        <w:tc>
          <w:tcPr>
            <w:tcW w:w="1920" w:type="dxa"/>
            <w:vMerge/>
          </w:tcPr>
          <w:p w14:paraId="2C9E052C" w14:textId="77777777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dxa"/>
          </w:tcPr>
          <w:p w14:paraId="453935F0" w14:textId="31606DE6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66" w:type="dxa"/>
          </w:tcPr>
          <w:p w14:paraId="3ED70092" w14:textId="47590F32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80" w:type="dxa"/>
          </w:tcPr>
          <w:p w14:paraId="593DA659" w14:textId="3EA8BC2B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63" w:type="dxa"/>
          </w:tcPr>
          <w:p w14:paraId="2D237ED9" w14:textId="3EDEF279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A23D81" w14:paraId="5E25B359" w14:textId="77777777" w:rsidTr="005C456F">
        <w:tc>
          <w:tcPr>
            <w:tcW w:w="1920" w:type="dxa"/>
            <w:vMerge/>
          </w:tcPr>
          <w:p w14:paraId="75DCF188" w14:textId="77777777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dxa"/>
          </w:tcPr>
          <w:p w14:paraId="382AE62E" w14:textId="26EA0877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66" w:type="dxa"/>
          </w:tcPr>
          <w:p w14:paraId="60CD4701" w14:textId="3EACDB67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80" w:type="dxa"/>
          </w:tcPr>
          <w:p w14:paraId="3E29D877" w14:textId="3B1C9851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0.01</w:t>
            </w:r>
          </w:p>
        </w:tc>
        <w:tc>
          <w:tcPr>
            <w:tcW w:w="1663" w:type="dxa"/>
          </w:tcPr>
          <w:p w14:paraId="666224AB" w14:textId="530C41B4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A23D81" w14:paraId="7DD2A3D8" w14:textId="77777777" w:rsidTr="005C456F">
        <w:tc>
          <w:tcPr>
            <w:tcW w:w="1920" w:type="dxa"/>
            <w:vMerge/>
          </w:tcPr>
          <w:p w14:paraId="5F141586" w14:textId="77777777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dxa"/>
          </w:tcPr>
          <w:p w14:paraId="208AA939" w14:textId="214E8DA6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66" w:type="dxa"/>
          </w:tcPr>
          <w:p w14:paraId="028AA6A2" w14:textId="65DE6A01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80" w:type="dxa"/>
          </w:tcPr>
          <w:p w14:paraId="1C274DCD" w14:textId="1553A6AD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0.01</w:t>
            </w:r>
          </w:p>
        </w:tc>
        <w:tc>
          <w:tcPr>
            <w:tcW w:w="1663" w:type="dxa"/>
          </w:tcPr>
          <w:p w14:paraId="2AE066C0" w14:textId="14E4FE73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</w:tr>
      <w:tr w:rsidR="00A23D81" w14:paraId="5968E3CE" w14:textId="77777777" w:rsidTr="00A23D81">
        <w:tc>
          <w:tcPr>
            <w:tcW w:w="1920" w:type="dxa"/>
            <w:vMerge w:val="restart"/>
            <w:vAlign w:val="center"/>
          </w:tcPr>
          <w:p w14:paraId="5EC6A940" w14:textId="29745FF4" w:rsidR="00A23D81" w:rsidRDefault="00A23D81" w:rsidP="00A23D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721" w:type="dxa"/>
          </w:tcPr>
          <w:p w14:paraId="0657EC7F" w14:textId="2414D5A0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66" w:type="dxa"/>
          </w:tcPr>
          <w:p w14:paraId="76187B5B" w14:textId="221BA32A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080" w:type="dxa"/>
          </w:tcPr>
          <w:p w14:paraId="24414D3E" w14:textId="194F597A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63" w:type="dxa"/>
          </w:tcPr>
          <w:p w14:paraId="783D0EAC" w14:textId="14286149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A23D81" w14:paraId="108F30BA" w14:textId="77777777" w:rsidTr="005C456F">
        <w:tc>
          <w:tcPr>
            <w:tcW w:w="1920" w:type="dxa"/>
            <w:vMerge/>
          </w:tcPr>
          <w:p w14:paraId="26CC883E" w14:textId="77777777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dxa"/>
          </w:tcPr>
          <w:p w14:paraId="0F9384DF" w14:textId="077D3DE3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66" w:type="dxa"/>
          </w:tcPr>
          <w:p w14:paraId="295D2A64" w14:textId="434FBF21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80" w:type="dxa"/>
          </w:tcPr>
          <w:p w14:paraId="76300DD3" w14:textId="6564368B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63" w:type="dxa"/>
          </w:tcPr>
          <w:p w14:paraId="2C8F4D24" w14:textId="508D5F5E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A23D81" w14:paraId="5F48124C" w14:textId="77777777" w:rsidTr="005C456F">
        <w:tc>
          <w:tcPr>
            <w:tcW w:w="1920" w:type="dxa"/>
            <w:vMerge/>
          </w:tcPr>
          <w:p w14:paraId="0376D7A9" w14:textId="77777777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dxa"/>
          </w:tcPr>
          <w:p w14:paraId="013C2D57" w14:textId="7E619DE1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66" w:type="dxa"/>
          </w:tcPr>
          <w:p w14:paraId="7CA405E5" w14:textId="5600D067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80" w:type="dxa"/>
          </w:tcPr>
          <w:p w14:paraId="3B83113D" w14:textId="24667BF3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0.01</w:t>
            </w:r>
          </w:p>
        </w:tc>
        <w:tc>
          <w:tcPr>
            <w:tcW w:w="1663" w:type="dxa"/>
          </w:tcPr>
          <w:p w14:paraId="2E391785" w14:textId="0AADD958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A23D81" w14:paraId="49990B9F" w14:textId="77777777" w:rsidTr="005C456F">
        <w:tc>
          <w:tcPr>
            <w:tcW w:w="1920" w:type="dxa"/>
            <w:vMerge/>
          </w:tcPr>
          <w:p w14:paraId="5F0BF10A" w14:textId="77777777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1" w:type="dxa"/>
          </w:tcPr>
          <w:p w14:paraId="682B0351" w14:textId="64A11F4A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66" w:type="dxa"/>
          </w:tcPr>
          <w:p w14:paraId="552B2FD6" w14:textId="182F8E43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80" w:type="dxa"/>
          </w:tcPr>
          <w:p w14:paraId="74D716C8" w14:textId="612704A7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0.01</w:t>
            </w:r>
          </w:p>
        </w:tc>
        <w:tc>
          <w:tcPr>
            <w:tcW w:w="1663" w:type="dxa"/>
          </w:tcPr>
          <w:p w14:paraId="7A91E206" w14:textId="44956BBA" w:rsidR="00A23D81" w:rsidRDefault="00A23D81" w:rsidP="007A4C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</w:tr>
    </w:tbl>
    <w:p w14:paraId="488DD8A0" w14:textId="77777777" w:rsidR="007A4C4C" w:rsidRPr="007A4C4C" w:rsidRDefault="007A4C4C" w:rsidP="007A4C4C">
      <w:pPr>
        <w:rPr>
          <w:rFonts w:ascii="Times New Roman" w:hAnsi="Times New Roman" w:cs="Times New Roman"/>
          <w:sz w:val="26"/>
          <w:szCs w:val="26"/>
        </w:rPr>
      </w:pPr>
    </w:p>
    <w:p w14:paraId="4EB9351E" w14:textId="4C1FE45E" w:rsidR="0053470D" w:rsidRPr="005C1277" w:rsidRDefault="0053470D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31" w:name="_Toc179963436"/>
      <w:r w:rsidRPr="005C1277">
        <w:rPr>
          <w:rFonts w:ascii="Times New Roman" w:hAnsi="Times New Roman" w:cs="Times New Roman"/>
          <w:b/>
          <w:bCs/>
          <w:color w:val="auto"/>
        </w:rPr>
        <w:t>6.</w:t>
      </w:r>
      <w:r w:rsidR="00A5018A">
        <w:rPr>
          <w:rFonts w:ascii="Times New Roman" w:hAnsi="Times New Roman" w:cs="Times New Roman"/>
          <w:b/>
          <w:bCs/>
          <w:color w:val="auto"/>
        </w:rPr>
        <w:t>8</w:t>
      </w:r>
      <w:r w:rsidRPr="005C1277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A5018A">
        <w:rPr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="00A5018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5018A">
        <w:rPr>
          <w:rFonts w:ascii="Times New Roman" w:hAnsi="Times New Roman" w:cs="Times New Roman"/>
          <w:b/>
          <w:bCs/>
          <w:color w:val="auto"/>
        </w:rPr>
        <w:t>quả</w:t>
      </w:r>
      <w:proofErr w:type="spellEnd"/>
      <w:r w:rsidR="00A5018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5018A">
        <w:rPr>
          <w:rFonts w:ascii="Times New Roman" w:hAnsi="Times New Roman" w:cs="Times New Roman"/>
          <w:b/>
          <w:bCs/>
          <w:color w:val="auto"/>
        </w:rPr>
        <w:t>mô</w:t>
      </w:r>
      <w:proofErr w:type="spellEnd"/>
      <w:r w:rsidR="00A5018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5018A">
        <w:rPr>
          <w:rFonts w:ascii="Times New Roman" w:hAnsi="Times New Roman" w:cs="Times New Roman"/>
          <w:b/>
          <w:bCs/>
          <w:color w:val="auto"/>
        </w:rPr>
        <w:t>hình</w:t>
      </w:r>
      <w:proofErr w:type="spellEnd"/>
      <w:r w:rsidR="00A5018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A5018A">
        <w:rPr>
          <w:rFonts w:ascii="Times New Roman" w:hAnsi="Times New Roman" w:cs="Times New Roman"/>
          <w:b/>
          <w:bCs/>
          <w:color w:val="auto"/>
        </w:rPr>
        <w:t>cuối</w:t>
      </w:r>
      <w:bookmarkEnd w:id="31"/>
      <w:proofErr w:type="spellEnd"/>
    </w:p>
    <w:p w14:paraId="71462E03" w14:textId="77777777" w:rsidR="007A4C4C" w:rsidRDefault="007A4C4C" w:rsidP="007A4C4C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0E34B00" w14:textId="77777777" w:rsidR="007A4C4C" w:rsidRDefault="007A4C4C" w:rsidP="007A4C4C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4B3400F" w14:textId="77777777" w:rsidR="007A4C4C" w:rsidRDefault="007A4C4C" w:rsidP="007A4C4C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0C3737BE" w14:textId="610A049D" w:rsidR="0053470D" w:rsidRPr="005C1277" w:rsidRDefault="0053470D" w:rsidP="00B6553A">
      <w:pPr>
        <w:pStyle w:val="Heading2"/>
        <w:spacing w:after="120" w:line="276" w:lineRule="auto"/>
        <w:rPr>
          <w:rFonts w:ascii="Times New Roman" w:hAnsi="Times New Roman" w:cs="Times New Roman"/>
          <w:b/>
          <w:bCs/>
          <w:color w:val="auto"/>
        </w:rPr>
      </w:pPr>
      <w:bookmarkStart w:id="32" w:name="_Toc179963437"/>
      <w:r w:rsidRPr="005C1277">
        <w:rPr>
          <w:rFonts w:ascii="Times New Roman" w:hAnsi="Times New Roman" w:cs="Times New Roman"/>
          <w:b/>
          <w:bCs/>
          <w:color w:val="auto"/>
        </w:rPr>
        <w:t>6.</w:t>
      </w:r>
      <w:r w:rsidR="00A5018A">
        <w:rPr>
          <w:rFonts w:ascii="Times New Roman" w:hAnsi="Times New Roman" w:cs="Times New Roman"/>
          <w:b/>
          <w:bCs/>
          <w:color w:val="auto"/>
        </w:rPr>
        <w:t>9</w:t>
      </w:r>
      <w:r w:rsidRPr="005C1277">
        <w:rPr>
          <w:rFonts w:ascii="Times New Roman" w:hAnsi="Times New Roman" w:cs="Times New Roman"/>
          <w:b/>
          <w:bCs/>
          <w:color w:val="auto"/>
        </w:rPr>
        <w:t xml:space="preserve">. Các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hạn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chế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xuất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cải</w:t>
      </w:r>
      <w:proofErr w:type="spellEnd"/>
      <w:r w:rsidRPr="005C127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C1277">
        <w:rPr>
          <w:rFonts w:ascii="Times New Roman" w:hAnsi="Times New Roman" w:cs="Times New Roman"/>
          <w:b/>
          <w:bCs/>
          <w:color w:val="auto"/>
        </w:rPr>
        <w:t>tiến</w:t>
      </w:r>
      <w:bookmarkEnd w:id="32"/>
      <w:proofErr w:type="spellEnd"/>
    </w:p>
    <w:p w14:paraId="17708AB4" w14:textId="130859F3" w:rsidR="00DC1E94" w:rsidRDefault="00DC1E94" w:rsidP="00DC1E9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385D0E3" w14:textId="257A6403" w:rsidR="00DC1E94" w:rsidRDefault="00DC1E94" w:rsidP="00DC1E94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Cold-start: </w:t>
      </w:r>
      <w:proofErr w:type="spellStart"/>
      <w:r w:rsidR="0047519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475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19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75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19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75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19C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475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19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475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19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47519C">
        <w:rPr>
          <w:rFonts w:ascii="Times New Roman" w:hAnsi="Times New Roman" w:cs="Times New Roman"/>
          <w:sz w:val="26"/>
          <w:szCs w:val="26"/>
        </w:rPr>
        <w:t xml:space="preserve">, ma </w:t>
      </w:r>
      <w:proofErr w:type="spellStart"/>
      <w:r w:rsidR="0047519C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475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19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75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19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A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6C31"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FAB88D4" w14:textId="127DF0E7" w:rsidR="00DC1E94" w:rsidRDefault="00DF016C" w:rsidP="00DC1E94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dung: </w:t>
      </w:r>
      <w:r w:rsidRPr="00DF016C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dùng</w:t>
      </w:r>
      <w:r>
        <w:rPr>
          <w:rFonts w:ascii="Times New Roman" w:hAnsi="Times New Roman" w:cs="Times New Roman"/>
          <w:sz w:val="26"/>
          <w:szCs w:val="26"/>
        </w:rPr>
        <w:t>-mục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>.</w:t>
      </w:r>
    </w:p>
    <w:p w14:paraId="02AD0A3B" w14:textId="77777777" w:rsidR="00DC1E94" w:rsidRDefault="00DC1E94" w:rsidP="00DC1E9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36E2B69" w14:textId="32E450B7" w:rsidR="00DC1E94" w:rsidRDefault="00DF016C" w:rsidP="00DC1E94">
      <w:pPr>
        <w:pStyle w:val="ListParagraph"/>
        <w:numPr>
          <w:ilvl w:val="0"/>
          <w:numId w:val="11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sung: </w:t>
      </w:r>
      <w:r w:rsidRPr="00DF016C">
        <w:rPr>
          <w:rFonts w:ascii="Times New Roman" w:hAnsi="Times New Roman" w:cs="Times New Roman"/>
          <w:sz w:val="26"/>
          <w:szCs w:val="26"/>
        </w:rPr>
        <w:t xml:space="preserve">Factorization Machines (FM)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sung.</w:t>
      </w:r>
    </w:p>
    <w:p w14:paraId="302A82CB" w14:textId="09364478" w:rsidR="0053470D" w:rsidRPr="00DC1E94" w:rsidRDefault="00DF016C" w:rsidP="00B6553A">
      <w:pPr>
        <w:pStyle w:val="ListParagraph"/>
        <w:numPr>
          <w:ilvl w:val="0"/>
          <w:numId w:val="11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Bayesian: C</w:t>
      </w:r>
      <w:r w:rsidRPr="00DF016C">
        <w:rPr>
          <w:rFonts w:ascii="Times New Roman" w:hAnsi="Times New Roman" w:cs="Times New Roman"/>
          <w:sz w:val="26"/>
          <w:szCs w:val="26"/>
        </w:rPr>
        <w:t xml:space="preserve">ác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Bayesian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Bayesian Personalized Ranking (BPR)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16C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DF016C">
        <w:rPr>
          <w:rFonts w:ascii="Times New Roman" w:hAnsi="Times New Roman" w:cs="Times New Roman"/>
          <w:sz w:val="26"/>
          <w:szCs w:val="26"/>
        </w:rPr>
        <w:t>.</w:t>
      </w:r>
    </w:p>
    <w:sectPr w:rsidR="0053470D" w:rsidRPr="00DC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0449"/>
    <w:multiLevelType w:val="hybridMultilevel"/>
    <w:tmpl w:val="40C6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3984"/>
    <w:multiLevelType w:val="hybridMultilevel"/>
    <w:tmpl w:val="81B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C0D80"/>
    <w:multiLevelType w:val="hybridMultilevel"/>
    <w:tmpl w:val="36FA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877C4"/>
    <w:multiLevelType w:val="hybridMultilevel"/>
    <w:tmpl w:val="E46C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27822"/>
    <w:multiLevelType w:val="hybridMultilevel"/>
    <w:tmpl w:val="E560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4F4E"/>
    <w:multiLevelType w:val="hybridMultilevel"/>
    <w:tmpl w:val="1D84A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D3325"/>
    <w:multiLevelType w:val="multilevel"/>
    <w:tmpl w:val="7AAA412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4ED3FB4"/>
    <w:multiLevelType w:val="hybridMultilevel"/>
    <w:tmpl w:val="58FC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D5819"/>
    <w:multiLevelType w:val="hybridMultilevel"/>
    <w:tmpl w:val="E020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67C3B"/>
    <w:multiLevelType w:val="hybridMultilevel"/>
    <w:tmpl w:val="5318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120C4"/>
    <w:multiLevelType w:val="multilevel"/>
    <w:tmpl w:val="54E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F7393"/>
    <w:multiLevelType w:val="hybridMultilevel"/>
    <w:tmpl w:val="593A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757C8"/>
    <w:multiLevelType w:val="hybridMultilevel"/>
    <w:tmpl w:val="B13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66D6F"/>
    <w:multiLevelType w:val="hybridMultilevel"/>
    <w:tmpl w:val="70921BF2"/>
    <w:lvl w:ilvl="0" w:tplc="C06C882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A652B"/>
    <w:multiLevelType w:val="hybridMultilevel"/>
    <w:tmpl w:val="E15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F7231"/>
    <w:multiLevelType w:val="hybridMultilevel"/>
    <w:tmpl w:val="11DA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035">
    <w:abstractNumId w:val="0"/>
  </w:num>
  <w:num w:numId="2" w16cid:durableId="386297453">
    <w:abstractNumId w:val="5"/>
  </w:num>
  <w:num w:numId="3" w16cid:durableId="835612604">
    <w:abstractNumId w:val="6"/>
  </w:num>
  <w:num w:numId="4" w16cid:durableId="1737236814">
    <w:abstractNumId w:val="7"/>
  </w:num>
  <w:num w:numId="5" w16cid:durableId="1823817031">
    <w:abstractNumId w:val="15"/>
  </w:num>
  <w:num w:numId="6" w16cid:durableId="2118989145">
    <w:abstractNumId w:val="13"/>
  </w:num>
  <w:num w:numId="7" w16cid:durableId="1304191810">
    <w:abstractNumId w:val="3"/>
  </w:num>
  <w:num w:numId="8" w16cid:durableId="1218739314">
    <w:abstractNumId w:val="11"/>
  </w:num>
  <w:num w:numId="9" w16cid:durableId="1249540281">
    <w:abstractNumId w:val="1"/>
  </w:num>
  <w:num w:numId="10" w16cid:durableId="358891740">
    <w:abstractNumId w:val="12"/>
  </w:num>
  <w:num w:numId="11" w16cid:durableId="202599736">
    <w:abstractNumId w:val="8"/>
  </w:num>
  <w:num w:numId="12" w16cid:durableId="210773174">
    <w:abstractNumId w:val="4"/>
  </w:num>
  <w:num w:numId="13" w16cid:durableId="380053586">
    <w:abstractNumId w:val="2"/>
  </w:num>
  <w:num w:numId="14" w16cid:durableId="918557605">
    <w:abstractNumId w:val="10"/>
  </w:num>
  <w:num w:numId="15" w16cid:durableId="23412509">
    <w:abstractNumId w:val="14"/>
  </w:num>
  <w:num w:numId="16" w16cid:durableId="16826568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93"/>
    <w:rsid w:val="00023AE9"/>
    <w:rsid w:val="000D6568"/>
    <w:rsid w:val="001523D2"/>
    <w:rsid w:val="00177722"/>
    <w:rsid w:val="001A66D9"/>
    <w:rsid w:val="001D2684"/>
    <w:rsid w:val="001D2916"/>
    <w:rsid w:val="00224603"/>
    <w:rsid w:val="00243381"/>
    <w:rsid w:val="0024479A"/>
    <w:rsid w:val="0025237E"/>
    <w:rsid w:val="0025578A"/>
    <w:rsid w:val="002C0068"/>
    <w:rsid w:val="002E025D"/>
    <w:rsid w:val="0032460C"/>
    <w:rsid w:val="0036420A"/>
    <w:rsid w:val="00391A50"/>
    <w:rsid w:val="003A2386"/>
    <w:rsid w:val="003B4114"/>
    <w:rsid w:val="00421C23"/>
    <w:rsid w:val="0047519C"/>
    <w:rsid w:val="0049727D"/>
    <w:rsid w:val="004A6CF0"/>
    <w:rsid w:val="004F691E"/>
    <w:rsid w:val="005031B8"/>
    <w:rsid w:val="0053470D"/>
    <w:rsid w:val="005917AB"/>
    <w:rsid w:val="00595042"/>
    <w:rsid w:val="005A47B9"/>
    <w:rsid w:val="005C1277"/>
    <w:rsid w:val="005C456F"/>
    <w:rsid w:val="005C5511"/>
    <w:rsid w:val="005E3E9F"/>
    <w:rsid w:val="00692BBF"/>
    <w:rsid w:val="00696521"/>
    <w:rsid w:val="006C495B"/>
    <w:rsid w:val="00717364"/>
    <w:rsid w:val="00762043"/>
    <w:rsid w:val="007A2F49"/>
    <w:rsid w:val="007A4C4C"/>
    <w:rsid w:val="007B04A7"/>
    <w:rsid w:val="007D3093"/>
    <w:rsid w:val="007D4CAC"/>
    <w:rsid w:val="00825FA6"/>
    <w:rsid w:val="00856AFF"/>
    <w:rsid w:val="008573DA"/>
    <w:rsid w:val="00881699"/>
    <w:rsid w:val="008D44D5"/>
    <w:rsid w:val="009829A3"/>
    <w:rsid w:val="009C0C86"/>
    <w:rsid w:val="009D515A"/>
    <w:rsid w:val="00A22F10"/>
    <w:rsid w:val="00A23D81"/>
    <w:rsid w:val="00A5018A"/>
    <w:rsid w:val="00AB0A37"/>
    <w:rsid w:val="00B36C11"/>
    <w:rsid w:val="00B6553A"/>
    <w:rsid w:val="00B747CF"/>
    <w:rsid w:val="00BC0FD4"/>
    <w:rsid w:val="00BF31EE"/>
    <w:rsid w:val="00BF5A5A"/>
    <w:rsid w:val="00C05993"/>
    <w:rsid w:val="00C14967"/>
    <w:rsid w:val="00C30351"/>
    <w:rsid w:val="00C8629C"/>
    <w:rsid w:val="00C953B6"/>
    <w:rsid w:val="00D41971"/>
    <w:rsid w:val="00D47028"/>
    <w:rsid w:val="00D5163A"/>
    <w:rsid w:val="00DC1E94"/>
    <w:rsid w:val="00DD04E1"/>
    <w:rsid w:val="00DF016C"/>
    <w:rsid w:val="00E12F07"/>
    <w:rsid w:val="00E6229D"/>
    <w:rsid w:val="00EA6C31"/>
    <w:rsid w:val="00F26119"/>
    <w:rsid w:val="00F4455B"/>
    <w:rsid w:val="00F91D7C"/>
    <w:rsid w:val="00F94FB5"/>
    <w:rsid w:val="00F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065C"/>
  <w15:chartTrackingRefBased/>
  <w15:docId w15:val="{67B6E358-F743-473A-91F6-FB9B4B43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12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1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127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A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65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28068-4465-445B-BD64-8C4ABF8C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9</Pages>
  <Words>2166</Words>
  <Characters>12348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    1.1. Đầu vào của giải pháp</vt:lpstr>
      <vt:lpstr>    1.2. Đầu ra của giải pháp</vt:lpstr>
      <vt:lpstr>2. Đề xuất kiến trúc giải pháp</vt:lpstr>
      <vt:lpstr>    2.1. Kiến trúc chung</vt:lpstr>
      <vt:lpstr>    2.2. Mô tả các nhóm giải pháp</vt:lpstr>
      <vt:lpstr>3. Chỉ số đánh giá giải pháp được đề xuất</vt:lpstr>
      <vt:lpstr>4. Nhóm giải pháp: Thống kê độ phổ biến</vt:lpstr>
      <vt:lpstr>    4.1. Mô tả chi tiết dữ liệu đầu vào</vt:lpstr>
      <vt:lpstr>    4.2. Mô tả chi tiết dữ liệu đầu ra</vt:lpstr>
      <vt:lpstr>    4.3. Huấn luyện mô hình</vt:lpstr>
      <vt:lpstr>    4.4. Kết quả mô hình cuối</vt:lpstr>
      <vt:lpstr>    4.5. Các hạn chế và đề xuất cải tiến</vt:lpstr>
      <vt:lpstr>5. Nhóm giải pháp: Sử dụng lọc cộng tác</vt:lpstr>
      <vt:lpstr>    5.1. Mô tả chi tiết dữ liệu đầu vào</vt:lpstr>
      <vt:lpstr>    5.2. Mô tả chi tiết dữ liệu đầu ra</vt:lpstr>
      <vt:lpstr>    5.3. Khám phá dữ liệu</vt:lpstr>
      <vt:lpstr>    5.4. Chia tập</vt:lpstr>
      <vt:lpstr>    5.5. Chuẩn bị dữ liệu</vt:lpstr>
      <vt:lpstr>    5.6. Huấn luyện mô hình</vt:lpstr>
      <vt:lpstr>    5.7. Chi tiết tracking model</vt:lpstr>
      <vt:lpstr>    5.8. Kết quả mô hình cuối</vt:lpstr>
      <vt:lpstr>    5.9. Các hạn chế và đề xuất cải tiến</vt:lpstr>
      <vt:lpstr>6. Nhóm giải pháp: Sử dụng ma trận nhân tử</vt:lpstr>
      <vt:lpstr>    6.1. Mô tả chi tiết dữ liệu đầu vào</vt:lpstr>
      <vt:lpstr>    6.2. Mô tả chi tiết dữ liệu đầu ra</vt:lpstr>
      <vt:lpstr>    6.3. Khám phá dữ liệu</vt:lpstr>
      <vt:lpstr>    6.4. Chia tập</vt:lpstr>
      <vt:lpstr>    6.5. Chuẩn bị dữ liệu</vt:lpstr>
      <vt:lpstr>    6.6. Huấn luyện mô hình</vt:lpstr>
      <vt:lpstr>    6.7. Chi tiết tracking model</vt:lpstr>
      <vt:lpstr>    6.8. Kết quả mô hình cuối</vt:lpstr>
      <vt:lpstr>    6.9. Các hạn chế và đề xuất cải tiến</vt:lpstr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23</cp:revision>
  <dcterms:created xsi:type="dcterms:W3CDTF">2024-10-10T01:24:00Z</dcterms:created>
  <dcterms:modified xsi:type="dcterms:W3CDTF">2024-10-16T08:50:00Z</dcterms:modified>
</cp:coreProperties>
</file>