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FC9" w:rsidRPr="00667FC9" w:rsidRDefault="00667FC9" w:rsidP="00667FC9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667FC9">
        <w:rPr>
          <w:rFonts w:ascii="ˎ̥" w:eastAsia="宋体" w:hAnsi="ˎ̥" w:cs="宋体"/>
          <w:b/>
          <w:bCs/>
          <w:color w:val="000000"/>
          <w:kern w:val="0"/>
        </w:rPr>
        <w:t>2.3.2  BeanDefinition</w:t>
      </w:r>
      <w:r w:rsidRPr="00667FC9">
        <w:rPr>
          <w:rFonts w:ascii="ˎ̥" w:eastAsia="宋体" w:hAnsi="ˎ̥" w:cs="宋体"/>
          <w:b/>
          <w:bCs/>
          <w:color w:val="000000"/>
          <w:kern w:val="0"/>
        </w:rPr>
        <w:t>的载入和解析</w:t>
      </w:r>
    </w:p>
    <w:p w:rsidR="00667FC9" w:rsidRPr="00667FC9" w:rsidRDefault="00667FC9" w:rsidP="00667FC9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667FC9">
        <w:rPr>
          <w:rFonts w:ascii="ˎ̥" w:eastAsia="宋体" w:hAnsi="ˎ̥" w:cs="宋体"/>
          <w:color w:val="000000"/>
          <w:kern w:val="0"/>
          <w:szCs w:val="21"/>
        </w:rPr>
        <w:t>对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IoC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容器来说，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的载入过程相当于把我们定义的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在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IoC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容器中转化成一个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Spring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内部表示的数据结构的过程。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IoC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容器对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的管理和依赖注入功能的实现，是通过对其持有的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进行各种相关的操作来完成的。这些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数据在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IoC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容器里通过一个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HashMap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来保持和维护，当然这只是一种比较简单的维护方式，如果你觉得需要提高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IoC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容器的性能和容量，完全可以自己做一些扩展。我们从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DefaultListableBeanFactory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来入手看看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IoC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容器是怎样完成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载入的。这个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DefaultListableBeanFactory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已经是我们非常熟悉的基本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IoC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容器，在前面已经碰到过多次，相信大家对它一定不会感到陌生。为了了解这一点，我们先回到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IoC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容器的初始化入口，也就是到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refresh()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方法去看一看。这个方法的最初是在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FileSystemXmlApplicationContext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的构造函数中被调用的，它的调用意味着容器的初始化或数据更新，这些初始化和更新的数据当然就是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，如代码清单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2-7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所示。</w:t>
      </w:r>
    </w:p>
    <w:p w:rsidR="00667FC9" w:rsidRPr="00667FC9" w:rsidRDefault="00667FC9" w:rsidP="00667FC9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667FC9">
        <w:rPr>
          <w:rFonts w:ascii="ˎ̥" w:eastAsia="宋体" w:hAnsi="ˎ̥" w:cs="宋体"/>
          <w:color w:val="000000"/>
          <w:kern w:val="0"/>
          <w:szCs w:val="21"/>
        </w:rPr>
        <w:t>代码清单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 xml:space="preserve">2-7  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启动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的载入</w:t>
      </w:r>
    </w:p>
    <w:p w:rsidR="00667FC9" w:rsidRPr="00667FC9" w:rsidRDefault="00667FC9" w:rsidP="00667FC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FileSystemXmlApplicationContext(String[]   </w:t>
      </w:r>
    </w:p>
    <w:p w:rsidR="00667FC9" w:rsidRPr="00667FC9" w:rsidRDefault="00667FC9" w:rsidP="00667FC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configLocations, </w:t>
      </w:r>
      <w:r w:rsidRPr="00667FC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boolean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refresh,   </w:t>
      </w:r>
    </w:p>
    <w:p w:rsidR="00667FC9" w:rsidRPr="00667FC9" w:rsidRDefault="00667FC9" w:rsidP="00667FC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ApplicationContext parent)  </w:t>
      </w:r>
    </w:p>
    <w:p w:rsidR="00667FC9" w:rsidRPr="00667FC9" w:rsidRDefault="00667FC9" w:rsidP="00667FC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67FC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throws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BeansException {  </w:t>
      </w:r>
    </w:p>
    <w:p w:rsidR="00667FC9" w:rsidRPr="00667FC9" w:rsidRDefault="00667FC9" w:rsidP="00667FC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67FC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super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(parent);  </w:t>
      </w:r>
    </w:p>
    <w:p w:rsidR="00667FC9" w:rsidRPr="00667FC9" w:rsidRDefault="00667FC9" w:rsidP="00667FC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setConfigLocations(configLocations);  </w:t>
      </w:r>
    </w:p>
    <w:p w:rsidR="00667FC9" w:rsidRPr="00667FC9" w:rsidRDefault="00667FC9" w:rsidP="00667FC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这里调用容器的</w:t>
      </w: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refresh</w:t>
      </w: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，是载入</w:t>
      </w: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BeanDefinition</w:t>
      </w: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的入口。</w:t>
      </w: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67FC9" w:rsidRPr="00667FC9" w:rsidRDefault="00667FC9" w:rsidP="00667FC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67FC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(refresh) {  </w:t>
      </w:r>
    </w:p>
    <w:p w:rsidR="00667FC9" w:rsidRPr="00667FC9" w:rsidRDefault="00667FC9" w:rsidP="00667FC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refresh();  </w:t>
      </w:r>
    </w:p>
    <w:p w:rsidR="00667FC9" w:rsidRPr="00667FC9" w:rsidRDefault="00667FC9" w:rsidP="00667FC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667FC9" w:rsidRPr="00667FC9" w:rsidRDefault="00667FC9" w:rsidP="00667FC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667FC9" w:rsidRPr="00667FC9" w:rsidRDefault="00667FC9" w:rsidP="00667FC9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667FC9">
        <w:rPr>
          <w:rFonts w:ascii="ˎ̥" w:eastAsia="宋体" w:hAnsi="ˎ̥" w:cs="宋体"/>
          <w:color w:val="000000"/>
          <w:kern w:val="0"/>
          <w:szCs w:val="21"/>
        </w:rPr>
        <w:t>对于容器的启动来说，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refresh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是一个很重要的方法，我们看看它的实现。在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AbstractApplicationContext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类（它是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FileSystemXmlApplicationContext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的基类）中找到这个方法，它详细地描述了整个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ApplicationContext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的初始化过程，比如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BeanFactory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的更新，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messagesource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和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postprocessor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的注册，等等。这里看起来更像是对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ApplicationContext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进行初始化的模板或执行提纲，这个执行过程为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IoC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容器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的生命周期管理提供了条件。这个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IoC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容器的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refresh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过程如代码清单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2-8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所示。</w:t>
      </w:r>
    </w:p>
    <w:p w:rsidR="00667FC9" w:rsidRPr="00667FC9" w:rsidRDefault="00667FC9" w:rsidP="00667FC9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667FC9">
        <w:rPr>
          <w:rFonts w:ascii="ˎ̥" w:eastAsia="宋体" w:hAnsi="ˎ̥" w:cs="宋体"/>
          <w:color w:val="000000"/>
          <w:kern w:val="0"/>
          <w:szCs w:val="21"/>
        </w:rPr>
        <w:t>代码清单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 xml:space="preserve">2-8  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对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IoC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容器的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refresh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的实现</w:t>
      </w:r>
    </w:p>
    <w:p w:rsidR="00667FC9" w:rsidRPr="00667FC9" w:rsidRDefault="00667FC9" w:rsidP="00667FC9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67FC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void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refresh() </w:t>
      </w:r>
      <w:r w:rsidRPr="00667FC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throws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BeansException,  </w:t>
      </w:r>
    </w:p>
    <w:p w:rsidR="00667FC9" w:rsidRPr="00667FC9" w:rsidRDefault="00667FC9" w:rsidP="00667FC9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IllegalStateException {  </w:t>
      </w:r>
    </w:p>
    <w:p w:rsidR="00667FC9" w:rsidRPr="00667FC9" w:rsidRDefault="00667FC9" w:rsidP="00667FC9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67FC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synchronized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67FC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.startupShutdownMonitor) {  </w:t>
      </w:r>
    </w:p>
    <w:p w:rsidR="00667FC9" w:rsidRPr="00667FC9" w:rsidRDefault="00667FC9" w:rsidP="00667FC9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Prepare this context for refreshing. 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67FC9" w:rsidRPr="00667FC9" w:rsidRDefault="00667FC9" w:rsidP="00667FC9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prepareRefresh();  </w:t>
      </w:r>
    </w:p>
    <w:p w:rsidR="00667FC9" w:rsidRPr="00667FC9" w:rsidRDefault="00667FC9" w:rsidP="00667FC9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Tell the subclass to refresh the internal 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67FC9" w:rsidRPr="00667FC9" w:rsidRDefault="00667FC9" w:rsidP="00667FC9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 factory.  </w:t>
      </w:r>
    </w:p>
    <w:p w:rsidR="00667FC9" w:rsidRPr="00667FC9" w:rsidRDefault="00667FC9" w:rsidP="00667FC9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 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67FC9" w:rsidRPr="00667FC9" w:rsidRDefault="00667FC9" w:rsidP="00667FC9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这里是在子类中启动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refreshBeanFactory()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的地方。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667FC9" w:rsidRPr="00667FC9" w:rsidRDefault="00667FC9" w:rsidP="00667FC9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ConfigurableListableBeanFactory beanFactory  </w:t>
      </w:r>
    </w:p>
    <w:p w:rsidR="00667FC9" w:rsidRPr="00667FC9" w:rsidRDefault="00667FC9" w:rsidP="00667FC9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 obtainFreshBeanFactory();  </w:t>
      </w:r>
    </w:p>
    <w:p w:rsidR="00667FC9" w:rsidRPr="00667FC9" w:rsidRDefault="00667FC9" w:rsidP="00667FC9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Prepare the Bean Factory for use in this 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67FC9" w:rsidRPr="00667FC9" w:rsidRDefault="00667FC9" w:rsidP="00667FC9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context.  </w:t>
      </w:r>
    </w:p>
    <w:p w:rsidR="00667FC9" w:rsidRPr="00667FC9" w:rsidRDefault="00667FC9" w:rsidP="00667FC9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prepareBeanFactory(beanFactory);  </w:t>
      </w:r>
    </w:p>
    <w:p w:rsidR="00667FC9" w:rsidRPr="00667FC9" w:rsidRDefault="00667FC9" w:rsidP="00667FC9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67FC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try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  </w:t>
      </w:r>
    </w:p>
    <w:p w:rsidR="00667FC9" w:rsidRPr="00667FC9" w:rsidRDefault="00667FC9" w:rsidP="00667FC9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Allows post-processing of the 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67FC9" w:rsidRPr="00667FC9" w:rsidRDefault="00667FC9" w:rsidP="00667FC9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 factory in context subclasses.  </w:t>
      </w:r>
    </w:p>
    <w:p w:rsidR="00667FC9" w:rsidRPr="00667FC9" w:rsidRDefault="00667FC9" w:rsidP="00667FC9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postProcessBeanFactory(beanFactory);  </w:t>
      </w:r>
    </w:p>
    <w:p w:rsidR="00667FC9" w:rsidRPr="00667FC9" w:rsidRDefault="00667FC9" w:rsidP="00667FC9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Invoke factory processors 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67FC9" w:rsidRPr="00667FC9" w:rsidRDefault="00667FC9" w:rsidP="00667FC9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registered as beans in the context.  </w:t>
      </w:r>
    </w:p>
    <w:p w:rsidR="00667FC9" w:rsidRPr="00667FC9" w:rsidRDefault="00667FC9" w:rsidP="00667FC9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  </w:t>
      </w:r>
    </w:p>
    <w:p w:rsidR="00667FC9" w:rsidRPr="00667FC9" w:rsidRDefault="00667FC9" w:rsidP="00667FC9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invokeBeanFactoryPostProcessors(beanFactory);  </w:t>
      </w:r>
    </w:p>
    <w:p w:rsidR="00667FC9" w:rsidRPr="00667FC9" w:rsidRDefault="00667FC9" w:rsidP="00667FC9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Register bean processors that 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67FC9" w:rsidRPr="00667FC9" w:rsidRDefault="00667FC9" w:rsidP="00667FC9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intercept bean creation.  </w:t>
      </w:r>
    </w:p>
    <w:p w:rsidR="00667FC9" w:rsidRPr="00667FC9" w:rsidRDefault="00667FC9" w:rsidP="00667FC9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  </w:t>
      </w:r>
    </w:p>
    <w:p w:rsidR="00667FC9" w:rsidRPr="00667FC9" w:rsidRDefault="00667FC9" w:rsidP="00667FC9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registerBeanPostProcessors(beanFactory);  </w:t>
      </w:r>
    </w:p>
    <w:p w:rsidR="00667FC9" w:rsidRPr="00667FC9" w:rsidRDefault="00667FC9" w:rsidP="00667FC9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Initialize message source for 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67FC9" w:rsidRPr="00667FC9" w:rsidRDefault="00667FC9" w:rsidP="00667FC9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context.  </w:t>
      </w:r>
    </w:p>
    <w:p w:rsidR="00667FC9" w:rsidRPr="00667FC9" w:rsidRDefault="00667FC9" w:rsidP="00667FC9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initMessageSource();  </w:t>
      </w:r>
    </w:p>
    <w:p w:rsidR="00667FC9" w:rsidRPr="00667FC9" w:rsidRDefault="00667FC9" w:rsidP="00667FC9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Initialize event multicaster for 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67FC9" w:rsidRPr="00667FC9" w:rsidRDefault="00667FC9" w:rsidP="00667FC9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context.  </w:t>
      </w:r>
    </w:p>
    <w:p w:rsidR="00667FC9" w:rsidRPr="00667FC9" w:rsidRDefault="00667FC9" w:rsidP="00667FC9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initApplicationEventMulticaster();  </w:t>
      </w:r>
    </w:p>
    <w:p w:rsidR="00667FC9" w:rsidRPr="00667FC9" w:rsidRDefault="00667FC9" w:rsidP="00667FC9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Initialize other special beans in 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67FC9" w:rsidRPr="00667FC9" w:rsidRDefault="00667FC9" w:rsidP="00667FC9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specific context subclasses.  </w:t>
      </w:r>
    </w:p>
    <w:p w:rsidR="00667FC9" w:rsidRPr="00667FC9" w:rsidRDefault="00667FC9" w:rsidP="00667FC9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onRefresh();  </w:t>
      </w:r>
    </w:p>
    <w:p w:rsidR="00667FC9" w:rsidRPr="00667FC9" w:rsidRDefault="00667FC9" w:rsidP="00667FC9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Check for listener beans and 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67FC9" w:rsidRPr="00667FC9" w:rsidRDefault="00667FC9" w:rsidP="00667FC9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register them.  </w:t>
      </w:r>
    </w:p>
    <w:p w:rsidR="00667FC9" w:rsidRPr="00667FC9" w:rsidRDefault="00667FC9" w:rsidP="00667FC9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registerListeners();  </w:t>
      </w:r>
    </w:p>
    <w:p w:rsidR="00667FC9" w:rsidRPr="00667FC9" w:rsidRDefault="00667FC9" w:rsidP="00667FC9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Instantiate all remaining 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67FC9" w:rsidRPr="00667FC9" w:rsidRDefault="00667FC9" w:rsidP="00667FC9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(non-lazy-init) singletons.  </w:t>
      </w:r>
    </w:p>
    <w:p w:rsidR="00667FC9" w:rsidRPr="00667FC9" w:rsidRDefault="00667FC9" w:rsidP="00667FC9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  </w:t>
      </w:r>
    </w:p>
    <w:p w:rsidR="00667FC9" w:rsidRPr="00667FC9" w:rsidRDefault="00667FC9" w:rsidP="00667FC9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finishBeanFactoryInitialization(beanFactory);  </w:t>
      </w:r>
    </w:p>
    <w:p w:rsidR="00667FC9" w:rsidRPr="00667FC9" w:rsidRDefault="00667FC9" w:rsidP="00667FC9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Last step: publish corresponding 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67FC9" w:rsidRPr="00667FC9" w:rsidRDefault="00667FC9" w:rsidP="00667FC9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event.  </w:t>
      </w:r>
    </w:p>
    <w:p w:rsidR="00667FC9" w:rsidRPr="00667FC9" w:rsidRDefault="00667FC9" w:rsidP="00667FC9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finishRefresh();  </w:t>
      </w:r>
    </w:p>
    <w:p w:rsidR="00667FC9" w:rsidRPr="00667FC9" w:rsidRDefault="00667FC9" w:rsidP="00667FC9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667FC9" w:rsidRPr="00667FC9" w:rsidRDefault="00667FC9" w:rsidP="00667FC9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67FC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catch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(BeansException ex) {  </w:t>
      </w:r>
    </w:p>
    <w:p w:rsidR="00667FC9" w:rsidRPr="00667FC9" w:rsidRDefault="00667FC9" w:rsidP="00667FC9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Destroy already created 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67FC9" w:rsidRPr="00667FC9" w:rsidRDefault="00667FC9" w:rsidP="00667FC9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singletons to avoid dangling resources.  </w:t>
      </w:r>
    </w:p>
    <w:p w:rsidR="00667FC9" w:rsidRPr="00667FC9" w:rsidRDefault="00667FC9" w:rsidP="00667FC9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destroyBeans();  </w:t>
      </w:r>
    </w:p>
    <w:p w:rsidR="00667FC9" w:rsidRPr="00667FC9" w:rsidRDefault="00667FC9" w:rsidP="00667FC9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Reset 'active' flag. 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67FC9" w:rsidRPr="00667FC9" w:rsidRDefault="00667FC9" w:rsidP="00667FC9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cancelRefresh(ex);  </w:t>
      </w:r>
    </w:p>
    <w:p w:rsidR="00667FC9" w:rsidRPr="00667FC9" w:rsidRDefault="00667FC9" w:rsidP="00667FC9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Propagate exception to caller. 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67FC9" w:rsidRPr="00667FC9" w:rsidRDefault="00667FC9" w:rsidP="00667FC9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67FC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ex;  </w:t>
      </w:r>
    </w:p>
    <w:p w:rsidR="00667FC9" w:rsidRPr="00667FC9" w:rsidRDefault="00667FC9" w:rsidP="00667FC9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667FC9" w:rsidRPr="00667FC9" w:rsidRDefault="00667FC9" w:rsidP="00667FC9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667FC9" w:rsidRPr="00667FC9" w:rsidRDefault="00667FC9" w:rsidP="00667FC9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667FC9" w:rsidRPr="00667FC9" w:rsidRDefault="00667FC9" w:rsidP="00667FC9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667FC9">
        <w:rPr>
          <w:rFonts w:ascii="ˎ̥" w:eastAsia="宋体" w:hAnsi="ˎ̥" w:cs="宋体"/>
          <w:color w:val="000000"/>
          <w:kern w:val="0"/>
          <w:szCs w:val="21"/>
        </w:rPr>
        <w:t>我们进入到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AbstractRefreshableApplicationContext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的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refreshBeanFactory()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方法中，在这个方法里创建了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BeanFactory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。在创建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IoC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容器前，如果已经有容器存在，那么需要把已有的容器销毁和关闭，保证在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refresh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以后使用的是新建立起来的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IoC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容器。这么看来，这个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refresh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非常像我们对容器的重启动，就像计算机的重启动那样。在建立好当前的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IoC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容器以后，开始了对容器的初始化过程，比如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的载入，具体的实现如代码清单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2-9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所示。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 xml:space="preserve"> </w:t>
      </w:r>
    </w:p>
    <w:p w:rsidR="00667FC9" w:rsidRPr="00667FC9" w:rsidRDefault="00667FC9" w:rsidP="00667FC9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667FC9">
        <w:rPr>
          <w:rFonts w:ascii="ˎ̥" w:eastAsia="宋体" w:hAnsi="ˎ̥" w:cs="宋体"/>
          <w:color w:val="000000"/>
          <w:kern w:val="0"/>
          <w:szCs w:val="21"/>
        </w:rPr>
        <w:t>代码清单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2-9  AbstractRefreshableApplicationContext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的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refreshBeanFactory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方法</w:t>
      </w:r>
    </w:p>
    <w:p w:rsidR="00667FC9" w:rsidRPr="00667FC9" w:rsidRDefault="00667FC9" w:rsidP="00667FC9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protected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67FC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final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67FC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void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refreshBeanFactory() </w:t>
      </w:r>
      <w:r w:rsidRPr="00667FC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throws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BeansException {  </w:t>
      </w:r>
    </w:p>
    <w:p w:rsidR="00667FC9" w:rsidRPr="00667FC9" w:rsidRDefault="00667FC9" w:rsidP="00667FC9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67FC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(hasBeanFactory()) {  </w:t>
      </w:r>
    </w:p>
    <w:p w:rsidR="00667FC9" w:rsidRPr="00667FC9" w:rsidRDefault="00667FC9" w:rsidP="00667FC9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destroyBeans();  </w:t>
      </w:r>
    </w:p>
    <w:p w:rsidR="00667FC9" w:rsidRPr="00667FC9" w:rsidRDefault="00667FC9" w:rsidP="00667FC9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closeBeanFactory();  </w:t>
      </w:r>
    </w:p>
    <w:p w:rsidR="00667FC9" w:rsidRPr="00667FC9" w:rsidRDefault="00667FC9" w:rsidP="00667FC9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667FC9" w:rsidRPr="00667FC9" w:rsidRDefault="00667FC9" w:rsidP="00667FC9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67FC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try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  </w:t>
      </w:r>
    </w:p>
    <w:p w:rsidR="00667FC9" w:rsidRPr="00667FC9" w:rsidRDefault="00667FC9" w:rsidP="00667FC9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创建</w:t>
      </w: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IoC</w:t>
      </w: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容器，这里使用的是</w:t>
      </w: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DefaultListableBeanFactory</w:t>
      </w: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。</w:t>
      </w: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67FC9" w:rsidRPr="00667FC9" w:rsidRDefault="00667FC9" w:rsidP="00667FC9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DefaultListableBeanFactory beanFactory =   </w:t>
      </w:r>
    </w:p>
    <w:p w:rsidR="00667FC9" w:rsidRPr="00667FC9" w:rsidRDefault="00667FC9" w:rsidP="00667FC9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createBeanFactory();  </w:t>
      </w:r>
    </w:p>
    <w:p w:rsidR="00667FC9" w:rsidRPr="00667FC9" w:rsidRDefault="00667FC9" w:rsidP="00667FC9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beanFactory.setSerializationId(getId());  </w:t>
      </w:r>
    </w:p>
    <w:p w:rsidR="00667FC9" w:rsidRPr="00667FC9" w:rsidRDefault="00667FC9" w:rsidP="00667FC9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customizeBeanFactory(beanFactory);  </w:t>
      </w:r>
    </w:p>
    <w:p w:rsidR="00667FC9" w:rsidRPr="00667FC9" w:rsidRDefault="00667FC9" w:rsidP="00667FC9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启动对</w:t>
      </w: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BeanDefintion</w:t>
      </w: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的载入。</w:t>
      </w: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67FC9" w:rsidRPr="00667FC9" w:rsidRDefault="00667FC9" w:rsidP="00667FC9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loadBeanDefinitions(beanFactory);  </w:t>
      </w:r>
    </w:p>
    <w:p w:rsidR="00667FC9" w:rsidRPr="00667FC9" w:rsidRDefault="00667FC9" w:rsidP="00667FC9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667FC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synchronized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67FC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.beanFactoryMonitor) {  </w:t>
      </w:r>
    </w:p>
    <w:p w:rsidR="00667FC9" w:rsidRPr="00667FC9" w:rsidRDefault="00667FC9" w:rsidP="00667FC9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67FC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.beanFactory = beanFactory;  </w:t>
      </w:r>
    </w:p>
    <w:p w:rsidR="00667FC9" w:rsidRPr="00667FC9" w:rsidRDefault="00667FC9" w:rsidP="00667FC9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667FC9" w:rsidRPr="00667FC9" w:rsidRDefault="00667FC9" w:rsidP="00667FC9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667FC9" w:rsidRPr="00667FC9" w:rsidRDefault="00667FC9" w:rsidP="00667FC9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67FC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catch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(IOException ex) {  </w:t>
      </w:r>
    </w:p>
    <w:p w:rsidR="00667FC9" w:rsidRPr="00667FC9" w:rsidRDefault="00667FC9" w:rsidP="00667FC9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67FC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67FC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ApplicationContextException  </w:t>
      </w:r>
    </w:p>
    <w:p w:rsidR="00667FC9" w:rsidRPr="00667FC9" w:rsidRDefault="00667FC9" w:rsidP="00667FC9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("I/O error parsing XML document   </w:t>
      </w:r>
    </w:p>
    <w:p w:rsidR="00667FC9" w:rsidRPr="00667FC9" w:rsidRDefault="00667FC9" w:rsidP="00667FC9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67FC9" w:rsidRPr="00667FC9" w:rsidRDefault="00667FC9" w:rsidP="00667FC9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" + getDisplayName(), ex);  </w:t>
      </w:r>
    </w:p>
    <w:p w:rsidR="00667FC9" w:rsidRPr="00667FC9" w:rsidRDefault="00667FC9" w:rsidP="00667FC9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667FC9" w:rsidRPr="00667FC9" w:rsidRDefault="00667FC9" w:rsidP="00667FC9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667FC9" w:rsidRPr="00667FC9" w:rsidRDefault="00667FC9" w:rsidP="00667FC9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667FC9">
        <w:rPr>
          <w:rFonts w:ascii="ˎ̥" w:eastAsia="宋体" w:hAnsi="ˎ̥" w:cs="宋体"/>
          <w:color w:val="000000"/>
          <w:kern w:val="0"/>
          <w:szCs w:val="21"/>
        </w:rPr>
        <w:t>这里调用的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loadBeanDefinitions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实际上是一个抽象方法，那么实际的载入过程是在哪里发生的呢？我们看看前面提到的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loadBeanDefinitios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在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AbstractRefreshableApplicationContext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的子类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AbstractXmlApplicationContext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中的实现，在这个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loadBeanDefinitions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中，初始化了读取器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XmlBeanDefinitionReader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，然后再把这个读取器在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IoC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容器中设置好（过程和编程式使用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XmlBeanFactory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是类似的），最后是启动读入器来完成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在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IoC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容器中的载入，如代码清单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2-10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所示。</w:t>
      </w:r>
    </w:p>
    <w:p w:rsidR="00667FC9" w:rsidRPr="00667FC9" w:rsidRDefault="00667FC9" w:rsidP="00667FC9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667FC9">
        <w:rPr>
          <w:rFonts w:ascii="ˎ̥" w:eastAsia="宋体" w:hAnsi="ˎ̥" w:cs="宋体"/>
          <w:color w:val="000000"/>
          <w:kern w:val="0"/>
          <w:szCs w:val="21"/>
        </w:rPr>
        <w:t>代码清单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2-10  AbstractXmlApplicationContext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中的</w:t>
      </w:r>
      <w:r w:rsidRPr="00667FC9">
        <w:rPr>
          <w:rFonts w:ascii="ˎ̥" w:eastAsia="宋体" w:hAnsi="ˎ̥" w:cs="宋体"/>
          <w:color w:val="000000"/>
          <w:kern w:val="0"/>
          <w:szCs w:val="21"/>
        </w:rPr>
        <w:t>loadBeanDefinitions</w:t>
      </w:r>
    </w:p>
    <w:p w:rsidR="00667FC9" w:rsidRPr="00667FC9" w:rsidRDefault="00667FC9" w:rsidP="00667FC9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67FC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abstract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67FC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class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AbstractXmlApplicationContext </w:t>
      </w:r>
      <w:r w:rsidRPr="00667FC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extends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67FC9" w:rsidRPr="00667FC9" w:rsidRDefault="00667FC9" w:rsidP="00667FC9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AbstractRefreshableConfigApplicationContext {  </w:t>
      </w:r>
    </w:p>
    <w:p w:rsidR="00667FC9" w:rsidRPr="00667FC9" w:rsidRDefault="00667FC9" w:rsidP="00667FC9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67FC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AbstractXmlApplicationContext() {  </w:t>
      </w:r>
    </w:p>
    <w:p w:rsidR="00667FC9" w:rsidRPr="00667FC9" w:rsidRDefault="00667FC9" w:rsidP="00667FC9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667FC9" w:rsidRPr="00667FC9" w:rsidRDefault="00667FC9" w:rsidP="00667FC9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67FC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67FC9" w:rsidRPr="00667FC9" w:rsidRDefault="00667FC9" w:rsidP="00667FC9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AbstractXmlApplicationContext(ApplicationContext parent) {  </w:t>
      </w:r>
    </w:p>
    <w:p w:rsidR="00667FC9" w:rsidRPr="00667FC9" w:rsidRDefault="00667FC9" w:rsidP="00667FC9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67FC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super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(parent);  </w:t>
      </w:r>
    </w:p>
    <w:p w:rsidR="00667FC9" w:rsidRPr="00667FC9" w:rsidRDefault="00667FC9" w:rsidP="00667FC9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667FC9" w:rsidRPr="00667FC9" w:rsidRDefault="00667FC9" w:rsidP="00667FC9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这里是实现</w:t>
      </w: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loadBeanDefinitions</w:t>
      </w: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的地方。</w:t>
      </w: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67FC9" w:rsidRPr="00667FC9" w:rsidRDefault="00667FC9" w:rsidP="00667FC9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67FC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protected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67FC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void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67FC9" w:rsidRPr="00667FC9" w:rsidRDefault="00667FC9" w:rsidP="00667FC9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loadBeanDefinitions(DefaultListableBeanFactory beanFactory)  </w:t>
      </w:r>
    </w:p>
    <w:p w:rsidR="00667FC9" w:rsidRPr="00667FC9" w:rsidRDefault="00667FC9" w:rsidP="00667FC9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throws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IOException {  </w:t>
      </w:r>
    </w:p>
    <w:p w:rsidR="00667FC9" w:rsidRPr="00667FC9" w:rsidRDefault="00667FC9" w:rsidP="00667FC9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Create a new XmlBeanDefinitionReader for 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67FC9" w:rsidRPr="00667FC9" w:rsidRDefault="00667FC9" w:rsidP="00667FC9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the given BeanFactory.  </w:t>
      </w:r>
    </w:p>
    <w:p w:rsidR="00667FC9" w:rsidRPr="00667FC9" w:rsidRDefault="00667FC9" w:rsidP="00667FC9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 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667FC9" w:rsidRPr="00667FC9" w:rsidRDefault="00667FC9" w:rsidP="00667FC9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 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67FC9" w:rsidRPr="00667FC9" w:rsidRDefault="00667FC9" w:rsidP="00667FC9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*</w:t>
      </w: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创建</w:t>
      </w: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XmlBeanDefinitionReader</w:t>
      </w: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，并通过回调设置到</w:t>
      </w: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67FC9" w:rsidRPr="00667FC9" w:rsidRDefault="00667FC9" w:rsidP="00667FC9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BeanFactory</w:t>
      </w: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中去，</w:t>
      </w: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67FC9" w:rsidRPr="00667FC9" w:rsidRDefault="00667FC9" w:rsidP="00667FC9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lastRenderedPageBreak/>
        <w:t xml:space="preserve">         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67FC9" w:rsidRPr="00667FC9" w:rsidRDefault="00667FC9" w:rsidP="00667FC9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*</w:t>
      </w: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创建</w:t>
      </w: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BeanFactory</w:t>
      </w: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的过程可以参考上文对编程式使用</w:t>
      </w: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IoC</w:t>
      </w: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容器的相关</w:t>
      </w: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67FC9" w:rsidRPr="00667FC9" w:rsidRDefault="00667FC9" w:rsidP="00667FC9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分析，这里和前面一样，</w:t>
      </w: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67FC9" w:rsidRPr="00667FC9" w:rsidRDefault="00667FC9" w:rsidP="00667FC9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      *</w:t>
      </w: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使用的也是</w:t>
      </w: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DefaultListableBeanFactory</w:t>
      </w: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。</w:t>
      </w: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67FC9" w:rsidRPr="00667FC9" w:rsidRDefault="00667FC9" w:rsidP="00667FC9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      */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67FC9" w:rsidRPr="00667FC9" w:rsidRDefault="00667FC9" w:rsidP="00667FC9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XmlBeanDefinitionReader beanDefinitionReader  </w:t>
      </w:r>
    </w:p>
    <w:p w:rsidR="00667FC9" w:rsidRPr="00667FC9" w:rsidRDefault="00667FC9" w:rsidP="00667FC9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667FC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XmlBeanDefinitionReader  </w:t>
      </w:r>
    </w:p>
    <w:p w:rsidR="00667FC9" w:rsidRPr="00667FC9" w:rsidRDefault="00667FC9" w:rsidP="00667FC9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(beanFactory);  </w:t>
      </w:r>
    </w:p>
    <w:p w:rsidR="00667FC9" w:rsidRPr="00667FC9" w:rsidRDefault="00667FC9" w:rsidP="00667FC9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 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667FC9" w:rsidRPr="00667FC9" w:rsidRDefault="00667FC9" w:rsidP="00667FC9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*Configure the bean definition reader with 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67FC9" w:rsidRPr="00667FC9" w:rsidRDefault="00667FC9" w:rsidP="00667FC9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this context's 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67FC9" w:rsidRPr="00667FC9" w:rsidRDefault="00667FC9" w:rsidP="00667FC9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*resource loading environment. 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67FC9" w:rsidRPr="00667FC9" w:rsidRDefault="00667FC9" w:rsidP="00667FC9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      */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67FC9" w:rsidRPr="00667FC9" w:rsidRDefault="00667FC9" w:rsidP="00667FC9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 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667FC9" w:rsidRPr="00667FC9" w:rsidRDefault="00667FC9" w:rsidP="00667FC9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 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67FC9" w:rsidRPr="00667FC9" w:rsidRDefault="00667FC9" w:rsidP="00667FC9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*</w:t>
      </w: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这里设置</w:t>
      </w: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XmlBeanDefinitionReader</w:t>
      </w: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，为</w:t>
      </w: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XmlBeanDefinitionReader 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67FC9" w:rsidRPr="00667FC9" w:rsidRDefault="00667FC9" w:rsidP="00667FC9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 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67FC9" w:rsidRPr="00667FC9" w:rsidRDefault="00667FC9" w:rsidP="00667FC9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*</w:t>
      </w: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配置</w:t>
      </w: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ResourceLoader</w:t>
      </w: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，因为</w:t>
      </w: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DefaultResourceLoader</w:t>
      </w: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是父类，所以</w:t>
      </w: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th 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67FC9" w:rsidRPr="00667FC9" w:rsidRDefault="00667FC9" w:rsidP="00667FC9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is</w:t>
      </w: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可以直接被使用。</w:t>
      </w: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67FC9" w:rsidRPr="00667FC9" w:rsidRDefault="00667FC9" w:rsidP="00667FC9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      */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67FC9" w:rsidRPr="00667FC9" w:rsidRDefault="00667FC9" w:rsidP="00667FC9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  </w:t>
      </w:r>
    </w:p>
    <w:p w:rsidR="00667FC9" w:rsidRPr="00667FC9" w:rsidRDefault="00667FC9" w:rsidP="00667FC9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beanDefinitionReader.setResourceLoader(</w:t>
      </w:r>
      <w:r w:rsidRPr="00667FC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  </w:t>
      </w:r>
    </w:p>
    <w:p w:rsidR="00667FC9" w:rsidRPr="00667FC9" w:rsidRDefault="00667FC9" w:rsidP="00667FC9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beanDefinitionReader.setEntityResolver(</w:t>
      </w:r>
      <w:r w:rsidRPr="00667FC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67FC9" w:rsidRPr="00667FC9" w:rsidRDefault="00667FC9" w:rsidP="00667FC9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ResourceEntityResolver(</w:t>
      </w:r>
      <w:r w:rsidRPr="00667FC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));  </w:t>
      </w:r>
    </w:p>
    <w:p w:rsidR="00667FC9" w:rsidRPr="00667FC9" w:rsidRDefault="00667FC9" w:rsidP="00667FC9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 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667FC9" w:rsidRPr="00667FC9" w:rsidRDefault="00667FC9" w:rsidP="00667FC9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*Allow a subclass to provide custom 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67FC9" w:rsidRPr="00667FC9" w:rsidRDefault="00667FC9" w:rsidP="00667FC9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initialization of the reader, 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67FC9" w:rsidRPr="00667FC9" w:rsidRDefault="00667FC9" w:rsidP="00667FC9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*then proceed with actually loading the bean 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67FC9" w:rsidRPr="00667FC9" w:rsidRDefault="00667FC9" w:rsidP="00667FC9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definitions. 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67FC9" w:rsidRPr="00667FC9" w:rsidRDefault="00667FC9" w:rsidP="00667FC9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      */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67FC9" w:rsidRPr="00667FC9" w:rsidRDefault="00667FC9" w:rsidP="00667FC9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 </w:t>
      </w: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这是启动</w:t>
      </w: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</w:t>
      </w: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定义信息载入的过程。</w:t>
      </w:r>
      <w:r w:rsidRPr="00667FC9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67FC9" w:rsidRPr="00667FC9" w:rsidRDefault="00667FC9" w:rsidP="00667FC9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  </w:t>
      </w:r>
    </w:p>
    <w:p w:rsidR="00667FC9" w:rsidRPr="00667FC9" w:rsidRDefault="00667FC9" w:rsidP="00667FC9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initBeanDefinitionReader(beanDefinitionReader);  </w:t>
      </w:r>
    </w:p>
    <w:p w:rsidR="00667FC9" w:rsidRPr="00667FC9" w:rsidRDefault="00667FC9" w:rsidP="00667FC9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loadBeanDefinitions(beanDefinitionReader);  </w:t>
      </w:r>
    </w:p>
    <w:p w:rsidR="00667FC9" w:rsidRPr="00667FC9" w:rsidRDefault="00667FC9" w:rsidP="00667FC9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667FC9" w:rsidRPr="00667FC9" w:rsidRDefault="00667FC9" w:rsidP="00667FC9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67FC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protected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67FC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void</w:t>
      </w: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67FC9" w:rsidRPr="00667FC9" w:rsidRDefault="00667FC9" w:rsidP="00667FC9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initBeanDefinitionReader(XmlBeanDefinitionReader  </w:t>
      </w:r>
    </w:p>
    <w:p w:rsidR="00667FC9" w:rsidRPr="00667FC9" w:rsidRDefault="00667FC9" w:rsidP="00667FC9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beanDefinitionReader) {  </w:t>
      </w:r>
    </w:p>
    <w:p w:rsidR="00667FC9" w:rsidRPr="00667FC9" w:rsidRDefault="00667FC9" w:rsidP="00667FC9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7FC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</w:t>
      </w:r>
    </w:p>
    <w:p w:rsidR="00621195" w:rsidRDefault="00621195"/>
    <w:sectPr w:rsidR="00621195" w:rsidSect="006211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7044" w:rsidRDefault="007E7044" w:rsidP="00667FC9">
      <w:r>
        <w:separator/>
      </w:r>
    </w:p>
  </w:endnote>
  <w:endnote w:type="continuationSeparator" w:id="0">
    <w:p w:rsidR="007E7044" w:rsidRDefault="007E7044" w:rsidP="00667F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7044" w:rsidRDefault="007E7044" w:rsidP="00667FC9">
      <w:r>
        <w:separator/>
      </w:r>
    </w:p>
  </w:footnote>
  <w:footnote w:type="continuationSeparator" w:id="0">
    <w:p w:rsidR="007E7044" w:rsidRDefault="007E7044" w:rsidP="00667F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A57"/>
    <w:multiLevelType w:val="multilevel"/>
    <w:tmpl w:val="681EC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DC6437"/>
    <w:multiLevelType w:val="multilevel"/>
    <w:tmpl w:val="BC221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5F115C"/>
    <w:multiLevelType w:val="multilevel"/>
    <w:tmpl w:val="27F2D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E023CB"/>
    <w:multiLevelType w:val="multilevel"/>
    <w:tmpl w:val="B4081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7FC9"/>
    <w:rsid w:val="00621195"/>
    <w:rsid w:val="00667FC9"/>
    <w:rsid w:val="007E7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1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7F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7F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7F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7FC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67FC9"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eastAsia="宋体" w:hAnsi="Courier New" w:cs="Courier New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667FC9"/>
    <w:rPr>
      <w:rFonts w:ascii="Courier New" w:eastAsia="宋体" w:hAnsi="Courier New" w:cs="Courier New"/>
      <w:kern w:val="0"/>
      <w:sz w:val="18"/>
      <w:szCs w:val="18"/>
      <w:shd w:val="clear" w:color="auto" w:fill="E6E6E6"/>
    </w:rPr>
  </w:style>
  <w:style w:type="character" w:styleId="a5">
    <w:name w:val="Strong"/>
    <w:basedOn w:val="a0"/>
    <w:uiPriority w:val="22"/>
    <w:qFormat/>
    <w:rsid w:val="00667FC9"/>
    <w:rPr>
      <w:b/>
      <w:bCs/>
    </w:rPr>
  </w:style>
  <w:style w:type="character" w:customStyle="1" w:styleId="keyword2">
    <w:name w:val="keyword2"/>
    <w:basedOn w:val="a0"/>
    <w:rsid w:val="00667FC9"/>
    <w:rPr>
      <w:b/>
      <w:bCs/>
      <w:color w:val="006699"/>
      <w:bdr w:val="none" w:sz="0" w:space="0" w:color="auto" w:frame="1"/>
    </w:rPr>
  </w:style>
  <w:style w:type="character" w:customStyle="1" w:styleId="comment2">
    <w:name w:val="comment2"/>
    <w:basedOn w:val="a0"/>
    <w:rsid w:val="00667FC9"/>
    <w:rPr>
      <w:color w:val="008200"/>
      <w:bdr w:val="none" w:sz="0" w:space="0" w:color="auto" w:frame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11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431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7606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10357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1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935</Words>
  <Characters>5334</Characters>
  <Application>Microsoft Office Word</Application>
  <DocSecurity>0</DocSecurity>
  <Lines>44</Lines>
  <Paragraphs>12</Paragraphs>
  <ScaleCrop>false</ScaleCrop>
  <Company>微软中国</Company>
  <LinksUpToDate>false</LinksUpToDate>
  <CharactersWithSpaces>6257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2010-01-01T16:36:00Z</dcterms:created>
  <dcterms:modified xsi:type="dcterms:W3CDTF">2010-01-01T16:36:00Z</dcterms:modified>
</cp:coreProperties>
</file>