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b/>
          <w:bCs/>
          <w:color w:val="000000"/>
          <w:kern w:val="0"/>
        </w:rPr>
        <w:t>3.2.2 ProxyFactoryBean</w:t>
      </w:r>
      <w:r w:rsidRPr="0071201C">
        <w:rPr>
          <w:rFonts w:ascii="ˎ̥" w:eastAsia="宋体" w:hAnsi="ˎ̥" w:cs="宋体"/>
          <w:b/>
          <w:bCs/>
          <w:color w:val="000000"/>
          <w:kern w:val="0"/>
        </w:rPr>
        <w:t>生成</w:t>
      </w:r>
      <w:r w:rsidRPr="0071201C">
        <w:rPr>
          <w:rFonts w:ascii="ˎ̥" w:eastAsia="宋体" w:hAnsi="ˎ̥" w:cs="宋体"/>
          <w:b/>
          <w:bCs/>
          <w:color w:val="000000"/>
          <w:kern w:val="0"/>
        </w:rPr>
        <w:t>AopProxy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的使用中，我们已经了解到，可以通过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来配置目标对象和方面行为。这个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是一个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这种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应用中经常出现的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的工作形式，读者一定不会感到陌生，对于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的工作原理，我们在结合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容器的实现原理分析中已经做过阐述。在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中，通过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interceptorNames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属性来配置已经定义好的通知器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。虽然这里的名字叫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interceptNames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，但值得注意的是，实际上却是供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应用配置通知器的地方。在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中，需要为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目标对象生成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代理对象，从而为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横切面的编织做好准备工作。这些具体的代理对象生成工作，在以后的实现原理分析中，我们可以看到是通过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或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来完成的。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中，它的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实现需要依赖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或者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提供的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特性。从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中获取对象，是用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getObject()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方法作为入口完成的；让我们进入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的实现中去，这个我们一点也不陌生的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方法，是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需要实现的接口。对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来说，把需要对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目标对象增加的增强处理，都通过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方法进行封装了，这些增强处理是为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功能的实现提供服务的。对于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的实现如代码清单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3-11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所示。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getObject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方法首先对通知器链进行初始化，通知器链封装了一系列的拦截器，这些拦截器都要从配置中读取，然后为代理对象的生成做好准备。在生成代理对象的时候，因为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中有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sigleton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类型和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prototype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类型这两种不同的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，所以这里对代理对象的生成需要做一个区分。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3-11 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getObject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Object getObject()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BeansException {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这里初始化通知器链。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initializeAdvisorChain();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singleton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和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protype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的类型进行区分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,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生成对应的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proxy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(isSingleton()) {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getSingletonInstance();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.targetName ==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logger.warn("Using non-singleton 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proxies with singleton targets is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often undesirable. " +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"Enable prototype proxies by setting the 'targetName' property."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newPrototypeInstance();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代理对象配置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链是在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initializeAdvisorChain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方法中完成的，如代码清单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3-12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所示。这个初始化过程有一个标志位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advisorChainInitialized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，这个标志用来表示通知器链是否已经初始化。如果已经初始化，那么这里就不会再初始化，而是直接返回。也就是说，这个初始化的工作，发生在应用第一次通过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去获取代理对象的时候。在完成这个初始化之后，接着会读取配置中出现的所有通知器，这个取得通知器的过程也比较简单，把通知器的名字交给容器的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方法就可以了，这是通过对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容器实现的一个回调来完成的。然后把从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IoC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容器中取得的通知器加入到拦截器链中，这个动作是由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addAdvisorOn-ChainCreation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方法来实现的。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 xml:space="preserve">3-12 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配置链的初始化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initializeAdvisorChain()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AopConfigException,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BeansException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.advisorChainInitialized)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(!ObjectUtils.isEmpty(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.interceptorNames))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.beanFactory ==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IllegalStateException("No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BeanFactory available anymore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(probably due to serialization) " +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"- cannot resolve interceptor names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 + Arrays.asList(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interceptorNames));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    * Globals can't be last unless we specified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 targetSource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    * using the property...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    */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.interceptorNames.length -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].endsWith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(GLOBAL_SUFFIX) &amp;&amp;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.targetName ==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&amp;&amp;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.targetSource ==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EMPTY_TARGET_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SOURCE)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AopConfigException("Target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required after globals");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Materialize interceptor chain from bean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names.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这里是添加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advisor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链的调用，是通过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interceptorNames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属性来进行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配置的。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(String name :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.interceptorNames)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(logger.isTraceEnabled())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logger.trace("Configuring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advisor or advice </w:t>
      </w:r>
      <w:r w:rsidRPr="0071201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 + name + "'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");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(name.endsWith(GLOBAL_SUFFIX))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(!(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.beanFactory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ListableBeanFactory))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AopConfigException(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"Can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only use global advisors or interceptors with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a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ListableBeanFactory");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addGlobalAdvisor((ListableBeanFactory)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.beanFactory,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name.substring(</w:t>
      </w:r>
      <w:r w:rsidRPr="0071201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, name.length() - GLOBAL_SUFFIX.length()));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If we get here, we need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to add a named interceptor.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We must check if it's a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singleton or prototype.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Object advice;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.singleton ||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.beanFactory.isSingleton(name))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Add the real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Advisor/Advice to the chain.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advice =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.beanFactory.getBean(name);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It's a prototype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Advice or Advisor: replace with a prototype.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                *Avoid unnecessary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creation of prototype bean just for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                *advisor chain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initialization.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                */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advice 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PrototypePlaceholderAdvisor(name);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addAdvisorOnChainCreation(advice, name);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.advisorChainInitialized 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;  </w:t>
      </w:r>
    </w:p>
    <w:p w:rsidR="0071201C" w:rsidRPr="0071201C" w:rsidRDefault="0071201C" w:rsidP="0071201C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singleton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的代理对象在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getSingletonInstance()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的代码中完成，这个方法是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代理对象的调用入口。在代理对象中会封装对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目标对象的调用，也就是说针对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对象的方法调用行为，会被这里生成的代理对象所拦截。具体的生成过程是，首先需要读取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中的配置，为生成代理对象做好必要的准备，比如设置代理的方法调用接口等。对于在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getSingletonInstance()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方法中代理对象的生成过程，如代码清单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3-13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 xml:space="preserve">3-13 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生成单件代理对象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Object getSingletonInstance() {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.singletonInstance ==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.targetSource = freshTargetSource();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.autodetectInterfaces &amp;&amp;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getProxiedInterfaces().length == </w:t>
      </w:r>
      <w:r w:rsidRPr="0071201C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&amp;&amp; !isProxyTargetClass()) {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Rely on AOP infrastructure to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tell us what interfaces to proxy.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Class targetClass =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getTargetClass();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(targetClass ==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FactoryBeanNotInitializedException("Cannot determine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target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proxy");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}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这里设置代理对象的接口。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setInterfaces(ClassUtils.getAllInterfacesForClass(targetClas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s,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.proxyClassLoader));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Initialize the shared singleton instance.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super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.setFrozen(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.freezeProxy);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注意这里的方法会使用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ProxyFactory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来生成我们需要的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.singletonInstance =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getProxy(createAopProxy());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.singletonInstance;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}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使用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createAopProxy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返回的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AopProxy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来得到代理对象。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Object getProxy(AopProxy aopProxy) {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aopProxy.getProxy(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.proxyClassLoader);  </w:t>
      </w:r>
    </w:p>
    <w:p w:rsidR="0071201C" w:rsidRPr="0071201C" w:rsidRDefault="0071201C" w:rsidP="0071201C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这里出现了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类型的对象，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使用这个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接口类把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代理对象的实现与框架的其他部分有效地分离开来。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是一个接口，它有两个子类实现，一个是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，另一个是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JdkDynamicProxy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。顾名思义，对这两个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接口的子类实现，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分别使用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来生成需要的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具体的代理对象的生成，是在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的基类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的实现中通过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完成的，这个代理对象要么从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中生成，要么借助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获得。因为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本身就是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的子类，在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中获得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lastRenderedPageBreak/>
        <w:t>是很方便的，具体的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生成过程，我们可以在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中看到。至于需要生成什么样的代理对象，信息都封装在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里，这个对象也是生成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的方法的输入参数，这里设置为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this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本身，因为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本身就是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的子类。在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中生成代理对象的入口实现，如代码清单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3-14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3-14 ProxyCreatorSupport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对象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AopProxy createAopProxy() { 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(!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.active) { 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activate(); 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*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通过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AopProxyFactory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取得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AopProxy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AopProxyFactory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*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初始化函数中定义的，使用的是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DefaultAopProxyFactory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   */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getAopProxyFactory().createAopProxy(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);  </w:t>
      </w:r>
    </w:p>
    <w:p w:rsidR="0071201C" w:rsidRPr="0071201C" w:rsidRDefault="0071201C" w:rsidP="0071201C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这里使用了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来创建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使用的是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。这个被使用的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，作为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的创建工厂对象，是在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的基类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中被创建的。在创建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的时候，它被设置为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。很显然，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给出了这个默认的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工厂的实现。有了这个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对象以后，问题就转换为：在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是怎样生成的问题了。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关于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代理对象的生成，需要考虑使用哪种生成方式，如果目标对象是接口类，那么适合使用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来生成代理对象，否则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会使用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来生成目标对象的代理对象。为了满足不同的代理对象生成的要求，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作为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对象的生产工厂，可以根据不同的需要生成这两种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对象。对于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对象的生产过程，在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中创建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的代码中可以清楚地看到，但这是一个比较高层次的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代理对象的生成过程，如代码清单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3-15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所示。所谓高层次，是指在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创建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的过程中，对不同的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代理对象的生成，所涉及的生成策略和场景做了相应的设计，但是对于具体的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代理对象的生成，最终并没有由这个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来完成，比如对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这些具体的技术的使用，对具体的实现层次的代理对象的生成，是由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封装的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类来完成的。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lastRenderedPageBreak/>
        <w:t>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代理对象的生成过程中，首先要从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对象中取得配置的目标对象，这个目标对象是实现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功能所必需的，道理很简单，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完成的是切面应用对目标对象的增强，皮之不存，毛将焉附，这个目标对象可以看做是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"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皮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"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，而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切面增强就是依附于这块皮上的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"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毛发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"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。如果这里发现没有配置目标对象的话，会直接抛出异常，提醒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应用，需要提供正确的目标对象的配置。在对目标对象配置的检查完成以后，需要根据配置的情况来决定使用什么方式来创建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代理对象。一般而言，默认的方式是使用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来产生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代理对象，但是如果遇到配置的目标对象不是接口类的实现的时候，会使用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来产生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代理对象；在使用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来产生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代理对象的时候，因为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是一个第三方的类库，本身不在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的基本类库中，所以需要在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CLASSPATH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路径中正确地配置，以便能够加载和使用。在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中，使用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来生成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代理对象的工作，是由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和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CglibProxyFactory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来完成的。对于详细的代理对象的生成过程，在下面的小节中，将逐个进行详细的分析。</w:t>
      </w:r>
    </w:p>
    <w:p w:rsidR="0071201C" w:rsidRPr="0071201C" w:rsidRDefault="0071201C" w:rsidP="0071201C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71201C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 xml:space="preserve">3-15 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在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DefaultAopProxyFactory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中创建</w:t>
      </w:r>
      <w:r w:rsidRPr="0071201C">
        <w:rPr>
          <w:rFonts w:ascii="ˎ̥" w:eastAsia="宋体" w:hAnsi="ˎ̥" w:cs="宋体"/>
          <w:color w:val="000000"/>
          <w:kern w:val="0"/>
          <w:szCs w:val="21"/>
        </w:rPr>
        <w:t>AopProxy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AopProxy createAopProxy(AdvisedSupport config)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AopConfigException {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(config.isOptimize() ||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config.isProxyTargetClass() || hasNoUserSupplied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ProxyInterfaces(config)) {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Class targetClass = config.getTargetClass();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(targetClass ==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) {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AopConfigException("TargetSource cannot determine target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: " +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"Either an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interface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or a target is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required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proxy creation.");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targetClass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是接口类，使用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JDK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来生成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Proxy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(targetClass.isInterface()) {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JdkDynamicAopProxy(config);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(!cglibAvailable) {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AopConfigException(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"Cannot proxy target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because CGLIB2 is not available. " +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"Add CGLIB to the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lastRenderedPageBreak/>
        <w:t>class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path or specify proxy interfaces.");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}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如果不是接口类要生成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proxy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，那么使用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cglib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来生成。</w:t>
      </w:r>
      <w:r w:rsidRPr="0071201C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CglibProxyFactory.createCglibProxy(config);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{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1201C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JdkDynamicAopProxy(config);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71201C" w:rsidRPr="0071201C" w:rsidRDefault="0071201C" w:rsidP="0071201C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1201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} </w:t>
      </w:r>
    </w:p>
    <w:p w:rsidR="00523016" w:rsidRDefault="00523016"/>
    <w:sectPr w:rsidR="00523016" w:rsidSect="0052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50D" w:rsidRDefault="0055050D" w:rsidP="0071201C">
      <w:r>
        <w:separator/>
      </w:r>
    </w:p>
  </w:endnote>
  <w:endnote w:type="continuationSeparator" w:id="0">
    <w:p w:rsidR="0055050D" w:rsidRDefault="0055050D" w:rsidP="00712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50D" w:rsidRDefault="0055050D" w:rsidP="0071201C">
      <w:r>
        <w:separator/>
      </w:r>
    </w:p>
  </w:footnote>
  <w:footnote w:type="continuationSeparator" w:id="0">
    <w:p w:rsidR="0055050D" w:rsidRDefault="0055050D" w:rsidP="00712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487A"/>
    <w:multiLevelType w:val="multilevel"/>
    <w:tmpl w:val="7D9E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1068E"/>
    <w:multiLevelType w:val="multilevel"/>
    <w:tmpl w:val="26A0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127761"/>
    <w:multiLevelType w:val="multilevel"/>
    <w:tmpl w:val="2B0A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9D4726"/>
    <w:multiLevelType w:val="multilevel"/>
    <w:tmpl w:val="935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B11D0"/>
    <w:multiLevelType w:val="multilevel"/>
    <w:tmpl w:val="B282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01C"/>
    <w:rsid w:val="00523016"/>
    <w:rsid w:val="0055050D"/>
    <w:rsid w:val="0071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0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0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201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71201C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71201C"/>
    <w:rPr>
      <w:b/>
      <w:bCs/>
    </w:rPr>
  </w:style>
  <w:style w:type="character" w:customStyle="1" w:styleId="keyword2">
    <w:name w:val="keyword2"/>
    <w:basedOn w:val="a0"/>
    <w:rsid w:val="0071201C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71201C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71201C"/>
    <w:rPr>
      <w:color w:val="0000FF"/>
      <w:bdr w:val="none" w:sz="0" w:space="0" w:color="auto" w:frame="1"/>
    </w:rPr>
  </w:style>
  <w:style w:type="character" w:customStyle="1" w:styleId="number3">
    <w:name w:val="number3"/>
    <w:basedOn w:val="a0"/>
    <w:rsid w:val="0071201C"/>
    <w:rPr>
      <w:color w:val="C000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755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5747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1394</Words>
  <Characters>7952</Characters>
  <Application>Microsoft Office Word</Application>
  <DocSecurity>0</DocSecurity>
  <Lines>66</Lines>
  <Paragraphs>18</Paragraphs>
  <ScaleCrop>false</ScaleCrop>
  <Company>微软中国</Company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2010-01-01T16:55:00Z</dcterms:created>
  <dcterms:modified xsi:type="dcterms:W3CDTF">2010-01-01T16:55:00Z</dcterms:modified>
</cp:coreProperties>
</file>