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5ABAB" w14:textId="77777777" w:rsidR="00017C31" w:rsidRDefault="00E659DC" w:rsidP="00E659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Emo</w:t>
      </w:r>
      <w:bookmarkStart w:id="0" w:name="_GoBack"/>
      <w:bookmarkEnd w:id="0"/>
      <w:r>
        <w:rPr>
          <w:b/>
          <w:sz w:val="32"/>
          <w:szCs w:val="32"/>
        </w:rPr>
        <w:t>tions</w:t>
      </w:r>
    </w:p>
    <w:p w14:paraId="7592A378" w14:textId="77777777" w:rsidR="005251A5" w:rsidRDefault="005251A5" w:rsidP="00E659DC">
      <w:pPr>
        <w:jc w:val="center"/>
        <w:rPr>
          <w:sz w:val="32"/>
          <w:szCs w:val="32"/>
        </w:rPr>
      </w:pPr>
    </w:p>
    <w:p w14:paraId="58879297" w14:textId="77777777" w:rsidR="00E659DC" w:rsidRDefault="00E659DC" w:rsidP="00E659DC">
      <w:r>
        <w:t>Facial Action coding system (FACS) by Ekman and Friesen: mapping facial muscle motions—which ones, how much, what combination, how?</w:t>
      </w:r>
    </w:p>
    <w:p w14:paraId="640F9208" w14:textId="77777777" w:rsidR="00E659DC" w:rsidRDefault="00E659DC" w:rsidP="00E659DC"/>
    <w:p w14:paraId="1DF610F2" w14:textId="03F4CC57" w:rsidR="007F08C1" w:rsidRDefault="00E659DC" w:rsidP="00E659DC">
      <w:r>
        <w:t>Return to Neutral—revert from strong emotion back to neutral. Adaptation level phenomenon</w:t>
      </w:r>
    </w:p>
    <w:p w14:paraId="4CB1AC04" w14:textId="77777777" w:rsidR="009C45AA" w:rsidRDefault="009C45AA" w:rsidP="00E659DC"/>
    <w:p w14:paraId="5720FE94" w14:textId="6C41055F" w:rsidR="009C45AA" w:rsidRDefault="009C45AA" w:rsidP="00E659DC">
      <w:r>
        <w:t>Relative Deprivation—upward/downward comparison.</w:t>
      </w:r>
    </w:p>
    <w:p w14:paraId="78DDB3A0" w14:textId="77777777" w:rsidR="009C45AA" w:rsidRDefault="009C45AA" w:rsidP="00E659DC"/>
    <w:p w14:paraId="1577FE48" w14:textId="3F33BFF3" w:rsidR="009C45AA" w:rsidRDefault="009C45AA" w:rsidP="00E659DC">
      <w:r>
        <w:t>Emotional Contagion—pick up on the emotions of others and “catch” the emotions.</w:t>
      </w:r>
    </w:p>
    <w:p w14:paraId="05FFBE4A" w14:textId="48FC7BA3" w:rsidR="009C45AA" w:rsidRDefault="009C45AA" w:rsidP="00E659DC">
      <w:r>
        <w:tab/>
        <w:t>Motor Mimicry: when you pick up on the facial motions of others and mimic them.</w:t>
      </w:r>
    </w:p>
    <w:p w14:paraId="25E478D6" w14:textId="77777777" w:rsidR="009C45AA" w:rsidRDefault="009C45AA" w:rsidP="00E659DC"/>
    <w:p w14:paraId="19200A83" w14:textId="75C33534" w:rsidR="009C45AA" w:rsidRDefault="009C45AA" w:rsidP="00E659DC">
      <w:r>
        <w:rPr>
          <w:u w:val="single"/>
        </w:rPr>
        <w:t>Emotions</w:t>
      </w:r>
      <w:r>
        <w:t>:</w:t>
      </w:r>
    </w:p>
    <w:p w14:paraId="5CDCFA2F" w14:textId="1F4C89B5" w:rsidR="009C45AA" w:rsidRDefault="009C45AA" w:rsidP="00E659DC">
      <w:r>
        <w:t>Anger—</w:t>
      </w:r>
    </w:p>
    <w:p w14:paraId="564BBAD8" w14:textId="7D5D279E" w:rsidR="009C45AA" w:rsidRDefault="009C45AA" w:rsidP="00E659DC">
      <w:r>
        <w:tab/>
        <w:t>Natural reaction to [the perception of a need not being met.</w:t>
      </w:r>
    </w:p>
    <w:p w14:paraId="4E12C575" w14:textId="5B726ACB" w:rsidR="009C45AA" w:rsidRDefault="009C45AA" w:rsidP="00E659DC">
      <w:r>
        <w:tab/>
        <w:t>Better to express or suppress? It depends.</w:t>
      </w:r>
    </w:p>
    <w:p w14:paraId="4F77D239" w14:textId="4FFA84A7" w:rsidR="009C45AA" w:rsidRDefault="009C45AA" w:rsidP="00E659DC">
      <w:r>
        <w:tab/>
        <w:t>Anger is linked to health. Directly linked to cardiovascular health. But not only to heart health.</w:t>
      </w:r>
    </w:p>
    <w:p w14:paraId="58BFD315" w14:textId="16FD8D50" w:rsidR="009C45AA" w:rsidRDefault="000149E5" w:rsidP="00E659DC">
      <w:r>
        <w:t>Fear</w:t>
      </w:r>
      <w:r w:rsidR="009C45AA">
        <w:t>—</w:t>
      </w:r>
    </w:p>
    <w:p w14:paraId="6A4FCBC3" w14:textId="76F276EC" w:rsidR="009C45AA" w:rsidRDefault="009C45AA" w:rsidP="00E659DC">
      <w:r>
        <w:tab/>
      </w:r>
      <w:r w:rsidR="000149E5">
        <w:t>If you’re scared already, then you’re more likely to be startled.</w:t>
      </w:r>
    </w:p>
    <w:p w14:paraId="4EC93AF6" w14:textId="6F6BA86E" w:rsidR="000149E5" w:rsidRDefault="000149E5" w:rsidP="00E659DC">
      <w:r>
        <w:tab/>
        <w:t>Four Basic facts about fear:</w:t>
      </w:r>
    </w:p>
    <w:p w14:paraId="11972B7A" w14:textId="52CE86FC" w:rsidR="000149E5" w:rsidRDefault="000149E5" w:rsidP="000149E5">
      <w:pPr>
        <w:pStyle w:val="ListParagraph"/>
        <w:numPr>
          <w:ilvl w:val="0"/>
          <w:numId w:val="1"/>
        </w:numPr>
      </w:pPr>
      <w:r>
        <w:t>Fear can be an emotional reflex</w:t>
      </w:r>
    </w:p>
    <w:p w14:paraId="2BE38769" w14:textId="581D4218" w:rsidR="000149E5" w:rsidRDefault="000149E5" w:rsidP="000149E5">
      <w:pPr>
        <w:pStyle w:val="ListParagraph"/>
        <w:numPr>
          <w:ilvl w:val="0"/>
          <w:numId w:val="1"/>
        </w:numPr>
      </w:pPr>
      <w:r>
        <w:t>Fear can be classically conditioned</w:t>
      </w:r>
    </w:p>
    <w:p w14:paraId="757D76AC" w14:textId="1F473378" w:rsidR="000149E5" w:rsidRDefault="000149E5" w:rsidP="000149E5">
      <w:pPr>
        <w:pStyle w:val="ListParagraph"/>
        <w:numPr>
          <w:ilvl w:val="0"/>
          <w:numId w:val="1"/>
        </w:numPr>
      </w:pPr>
      <w:r>
        <w:t>Fear interacts with mental processes</w:t>
      </w:r>
    </w:p>
    <w:p w14:paraId="098E3DA4" w14:textId="05F4FA15" w:rsidR="000149E5" w:rsidRDefault="000149E5" w:rsidP="000149E5">
      <w:pPr>
        <w:pStyle w:val="ListParagraph"/>
        <w:numPr>
          <w:ilvl w:val="0"/>
          <w:numId w:val="1"/>
        </w:numPr>
      </w:pPr>
      <w:r>
        <w:t>The Amygdala does not play a direct role in producing the emotional feel of fear</w:t>
      </w:r>
    </w:p>
    <w:p w14:paraId="130EE552" w14:textId="204780DB" w:rsidR="000149E5" w:rsidRDefault="000149E5" w:rsidP="000149E5">
      <w:r>
        <w:t>Happiness—</w:t>
      </w:r>
    </w:p>
    <w:p w14:paraId="72272207" w14:textId="558F8E1F" w:rsidR="000149E5" w:rsidRDefault="000149E5" w:rsidP="000149E5">
      <w:r>
        <w:tab/>
        <w:t>There are benefits to being happy</w:t>
      </w:r>
      <w:r w:rsidR="005251A5">
        <w:t>:</w:t>
      </w:r>
    </w:p>
    <w:p w14:paraId="433F724C" w14:textId="0649D5F4" w:rsidR="005251A5" w:rsidRDefault="005251A5" w:rsidP="005251A5">
      <w:pPr>
        <w:pStyle w:val="ListParagraph"/>
        <w:numPr>
          <w:ilvl w:val="0"/>
          <w:numId w:val="2"/>
        </w:numPr>
      </w:pPr>
      <w:r>
        <w:t>Money literally causes happiness (coming from poverty). But can’t buy happiness (more doesn’t help).</w:t>
      </w:r>
    </w:p>
    <w:p w14:paraId="59A1B380" w14:textId="521CB509" w:rsidR="005251A5" w:rsidRDefault="005251A5" w:rsidP="005251A5">
      <w:pPr>
        <w:pStyle w:val="ListParagraph"/>
        <w:numPr>
          <w:ilvl w:val="0"/>
          <w:numId w:val="2"/>
        </w:numPr>
      </w:pPr>
      <w:r>
        <w:t>Social support</w:t>
      </w:r>
    </w:p>
    <w:p w14:paraId="584B0C1E" w14:textId="42EAA5D5" w:rsidR="005251A5" w:rsidRDefault="005251A5" w:rsidP="005251A5">
      <w:pPr>
        <w:pStyle w:val="ListParagraph"/>
        <w:numPr>
          <w:ilvl w:val="0"/>
          <w:numId w:val="2"/>
        </w:numPr>
      </w:pPr>
      <w:r>
        <w:t>Marriage</w:t>
      </w:r>
    </w:p>
    <w:p w14:paraId="3B591C52" w14:textId="6191A93E" w:rsidR="005251A5" w:rsidRDefault="005251A5" w:rsidP="005251A5">
      <w:pPr>
        <w:pStyle w:val="ListParagraph"/>
        <w:numPr>
          <w:ilvl w:val="0"/>
          <w:numId w:val="2"/>
        </w:numPr>
      </w:pPr>
      <w:r>
        <w:t>Feel good—&gt;Do good</w:t>
      </w:r>
    </w:p>
    <w:p w14:paraId="2C169D98" w14:textId="77777777" w:rsidR="005251A5" w:rsidRDefault="005251A5" w:rsidP="005251A5">
      <w:pPr>
        <w:ind w:left="900"/>
      </w:pPr>
    </w:p>
    <w:p w14:paraId="03B47591" w14:textId="25EC4643" w:rsidR="005251A5" w:rsidRDefault="005251A5" w:rsidP="005251A5">
      <w:r w:rsidRPr="005251A5">
        <w:rPr>
          <w:u w:val="single"/>
        </w:rPr>
        <w:t>Expressing emotion</w:t>
      </w:r>
      <w:r>
        <w:t>:</w:t>
      </w:r>
    </w:p>
    <w:p w14:paraId="4FD7D3FC" w14:textId="3BB5BB1D" w:rsidR="005251A5" w:rsidRDefault="005251A5" w:rsidP="005251A5">
      <w:r>
        <w:t>Cultural display rules</w:t>
      </w:r>
    </w:p>
    <w:p w14:paraId="4803252B" w14:textId="4F0A9AEA" w:rsidR="005251A5" w:rsidRDefault="005251A5" w:rsidP="005251A5">
      <w:r>
        <w:tab/>
        <w:t>How and what is OK to display?</w:t>
      </w:r>
    </w:p>
    <w:p w14:paraId="37122B0E" w14:textId="64B1BBD5" w:rsidR="005251A5" w:rsidRDefault="005251A5" w:rsidP="005251A5">
      <w:r>
        <w:t>Body Language</w:t>
      </w:r>
    </w:p>
    <w:p w14:paraId="64E5F340" w14:textId="7030C077" w:rsidR="005251A5" w:rsidRDefault="005251A5" w:rsidP="005251A5">
      <w:r>
        <w:tab/>
        <w:t>Nonverbal communication</w:t>
      </w:r>
    </w:p>
    <w:p w14:paraId="2398E43C" w14:textId="38CD05DD" w:rsidR="00801AB6" w:rsidRDefault="005251A5" w:rsidP="005251A5">
      <w:r>
        <w:tab/>
        <w:t xml:space="preserve">Gestures are </w:t>
      </w:r>
      <w:r>
        <w:rPr>
          <w:u w:val="single"/>
        </w:rPr>
        <w:t>very</w:t>
      </w:r>
      <w:r w:rsidR="00E01812">
        <w:t xml:space="preserve"> culturally determined</w:t>
      </w:r>
    </w:p>
    <w:p w14:paraId="2C66CF7F" w14:textId="61463FB4" w:rsidR="00801AB6" w:rsidRDefault="00801AB6" w:rsidP="005251A5">
      <w:r>
        <w:tab/>
      </w:r>
      <w:r>
        <w:tab/>
        <w:t>(Thumbs up is fuck you in Middle east)</w:t>
      </w:r>
    </w:p>
    <w:p w14:paraId="7F32F74D" w14:textId="2CF9E0A7" w:rsidR="00801AB6" w:rsidRDefault="00801AB6" w:rsidP="005251A5"/>
    <w:p w14:paraId="45A90747" w14:textId="77777777" w:rsidR="00801AB6" w:rsidRDefault="00801AB6" w:rsidP="005251A5"/>
    <w:p w14:paraId="0088F93D" w14:textId="77777777" w:rsidR="00801AB6" w:rsidRDefault="00801AB6" w:rsidP="005251A5"/>
    <w:p w14:paraId="092C2649" w14:textId="5CC5B38D" w:rsidR="00801AB6" w:rsidRDefault="00801AB6" w:rsidP="005251A5">
      <w:r>
        <w:rPr>
          <w:u w:val="single"/>
        </w:rPr>
        <w:lastRenderedPageBreak/>
        <w:t>Emotional Intelligence</w:t>
      </w:r>
      <w:r>
        <w:t>:</w:t>
      </w:r>
    </w:p>
    <w:p w14:paraId="278615FF" w14:textId="2C1766DC" w:rsidR="00801AB6" w:rsidRDefault="00801AB6" w:rsidP="005251A5">
      <w:r>
        <w:t>2 Sides of emotional intelligence:</w:t>
      </w:r>
    </w:p>
    <w:p w14:paraId="15384E10" w14:textId="72A9AD1A" w:rsidR="00801AB6" w:rsidRDefault="00801AB6" w:rsidP="00801AB6">
      <w:pPr>
        <w:pStyle w:val="ListParagraph"/>
        <w:numPr>
          <w:ilvl w:val="0"/>
          <w:numId w:val="3"/>
        </w:numPr>
      </w:pPr>
      <w:r>
        <w:t>Perceiving emotions</w:t>
      </w:r>
    </w:p>
    <w:p w14:paraId="0308BE29" w14:textId="55C58D69" w:rsidR="00801AB6" w:rsidRDefault="00801AB6" w:rsidP="00801AB6">
      <w:pPr>
        <w:pStyle w:val="ListParagraph"/>
      </w:pPr>
      <w:r>
        <w:t>Reading cues (facial, body, tonal, etc.</w:t>
      </w:r>
    </w:p>
    <w:p w14:paraId="7473F488" w14:textId="295BAEBE" w:rsidR="00801AB6" w:rsidRDefault="00801AB6" w:rsidP="00801AB6">
      <w:pPr>
        <w:pStyle w:val="ListParagraph"/>
      </w:pPr>
      <w:r>
        <w:t>Imitation of emotions</w:t>
      </w:r>
    </w:p>
    <w:p w14:paraId="3D4B65CC" w14:textId="1ED12629" w:rsidR="00801AB6" w:rsidRDefault="00801AB6" w:rsidP="00801AB6">
      <w:pPr>
        <w:pStyle w:val="ListParagraph"/>
        <w:numPr>
          <w:ilvl w:val="0"/>
          <w:numId w:val="3"/>
        </w:numPr>
      </w:pPr>
      <w:r>
        <w:t>Regulating Emotions</w:t>
      </w:r>
    </w:p>
    <w:p w14:paraId="437FF46F" w14:textId="1F167C68" w:rsidR="00801AB6" w:rsidRDefault="00801AB6" w:rsidP="00801AB6">
      <w:pPr>
        <w:pStyle w:val="ListParagraph"/>
      </w:pPr>
      <w:r>
        <w:t>Frontal lobe activation (inhibition)</w:t>
      </w:r>
    </w:p>
    <w:p w14:paraId="0983C483" w14:textId="49904644" w:rsidR="00801AB6" w:rsidRDefault="00801AB6" w:rsidP="00801AB6">
      <w:pPr>
        <w:pStyle w:val="ListParagraph"/>
      </w:pPr>
      <w:r>
        <w:t>Better to work on em</w:t>
      </w:r>
      <w:r w:rsidR="00E2790F">
        <w:t>otions than on just behaviours.</w:t>
      </w:r>
    </w:p>
    <w:p w14:paraId="0732F93D" w14:textId="3870F268" w:rsidR="00E2790F" w:rsidRDefault="00E2790F" w:rsidP="00801AB6">
      <w:pPr>
        <w:pStyle w:val="ListParagraph"/>
      </w:pPr>
      <w:r>
        <w:t>Good regulation=good life</w:t>
      </w:r>
    </w:p>
    <w:p w14:paraId="32D6C8E0" w14:textId="7763D64C" w:rsidR="00E2790F" w:rsidRDefault="00E2790F" w:rsidP="00E2790F">
      <w:pPr>
        <w:pStyle w:val="ListParagraph"/>
      </w:pPr>
      <w:r>
        <w:t>Not so good regulation=problems</w:t>
      </w:r>
    </w:p>
    <w:p w14:paraId="2CD62900" w14:textId="77777777" w:rsidR="00E2790F" w:rsidRDefault="00E2790F" w:rsidP="00E2790F"/>
    <w:p w14:paraId="08791B32" w14:textId="4EC38FB3" w:rsidR="00E2790F" w:rsidRDefault="00E2790F" w:rsidP="00E2790F">
      <w:r>
        <w:rPr>
          <w:u w:val="single"/>
        </w:rPr>
        <w:t>Thinking</w:t>
      </w:r>
      <w:r>
        <w:t xml:space="preserve">: </w:t>
      </w:r>
      <w:r w:rsidRPr="00E2790F">
        <w:rPr>
          <w:i/>
        </w:rPr>
        <w:t>“</w:t>
      </w:r>
      <w:r>
        <w:rPr>
          <w:i/>
        </w:rPr>
        <w:t>Cogito, ergo sum” —René Descartes</w:t>
      </w:r>
    </w:p>
    <w:p w14:paraId="3F6CABB5" w14:textId="63D33E2B" w:rsidR="00E2790F" w:rsidRDefault="00E2790F" w:rsidP="00E2790F">
      <w:r>
        <w:t>Mostly philosophy, but the mechanics are psych</w:t>
      </w:r>
    </w:p>
    <w:p w14:paraId="39754B37" w14:textId="67702FEF" w:rsidR="00E2790F" w:rsidRDefault="00E2790F" w:rsidP="00E2790F">
      <w:r>
        <w:t>Mental Manipulation of information</w:t>
      </w:r>
    </w:p>
    <w:p w14:paraId="45159133" w14:textId="257E49E6" w:rsidR="00E2790F" w:rsidRDefault="00E2790F" w:rsidP="00E2790F">
      <w:r>
        <w:t>“Inner Speech”—but not necessarily words.</w:t>
      </w:r>
    </w:p>
    <w:p w14:paraId="3B2F6D3B" w14:textId="6877684F" w:rsidR="00E2790F" w:rsidRPr="00E2790F" w:rsidRDefault="00E2790F" w:rsidP="00E2790F">
      <w:pPr>
        <w:sectPr w:rsidR="00E2790F" w:rsidRPr="00E2790F" w:rsidSect="00E2790F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“Mental Images”</w:t>
      </w:r>
    </w:p>
    <w:p w14:paraId="02BEC72C" w14:textId="7C2384E7" w:rsidR="00E659DC" w:rsidRDefault="00E2790F" w:rsidP="00E2790F">
      <w:pPr>
        <w:ind w:left="810" w:hanging="810"/>
      </w:pPr>
      <w:r>
        <w:tab/>
        <w:t xml:space="preserve">Mental contents that arise from stored information rather than perception of external stimuli. “Seeing in your mind’s eye.” </w:t>
      </w:r>
    </w:p>
    <w:p w14:paraId="6D053733" w14:textId="77C79B88" w:rsidR="00E2790F" w:rsidRDefault="00E2790F" w:rsidP="00E2790F">
      <w:pPr>
        <w:pStyle w:val="ListParagraph"/>
        <w:numPr>
          <w:ilvl w:val="0"/>
          <w:numId w:val="3"/>
        </w:numPr>
      </w:pPr>
      <w:r>
        <w:t>Limited spatial extent</w:t>
      </w:r>
    </w:p>
    <w:p w14:paraId="38DC5577" w14:textId="76653E5A" w:rsidR="00E2790F" w:rsidRDefault="00E2790F" w:rsidP="00E2790F">
      <w:pPr>
        <w:pStyle w:val="ListParagraph"/>
        <w:numPr>
          <w:ilvl w:val="0"/>
          <w:numId w:val="3"/>
        </w:numPr>
      </w:pPr>
      <w:r>
        <w:t>Limited field of vision</w:t>
      </w:r>
    </w:p>
    <w:p w14:paraId="3FA6A06D" w14:textId="2515EAD9" w:rsidR="00E2790F" w:rsidRDefault="00E2790F" w:rsidP="00E2790F">
      <w:pPr>
        <w:pStyle w:val="ListParagraph"/>
        <w:numPr>
          <w:ilvl w:val="0"/>
          <w:numId w:val="3"/>
        </w:numPr>
      </w:pPr>
      <w:r>
        <w:t>Limited resolution</w:t>
      </w:r>
    </w:p>
    <w:p w14:paraId="5A254F46" w14:textId="55A17B5F" w:rsidR="00E2790F" w:rsidRDefault="00E2790F" w:rsidP="00E2790F">
      <w:pPr>
        <w:ind w:left="810" w:hanging="810"/>
      </w:pPr>
      <w:r>
        <w:t xml:space="preserve">Other senses can be extant in “the mind’s eye” </w:t>
      </w:r>
    </w:p>
    <w:p w14:paraId="1B6D92B2" w14:textId="350C99FE" w:rsidR="00E2790F" w:rsidRDefault="00E2790F" w:rsidP="00E2790F">
      <w:pPr>
        <w:ind w:left="810" w:hanging="810"/>
      </w:pPr>
      <w:r>
        <w:t>What you see is what you get</w:t>
      </w:r>
    </w:p>
    <w:p w14:paraId="2F06DB02" w14:textId="76045AAC" w:rsidR="00E2790F" w:rsidRDefault="00E2790F" w:rsidP="00E2790F">
      <w:pPr>
        <w:ind w:left="810" w:hanging="810"/>
      </w:pPr>
      <w:r>
        <w:t>There are neural/physiological parallels</w:t>
      </w:r>
    </w:p>
    <w:p w14:paraId="182C494A" w14:textId="77777777" w:rsidR="00E2790F" w:rsidRPr="00E659DC" w:rsidRDefault="00E2790F" w:rsidP="00E2790F">
      <w:pPr>
        <w:ind w:left="810" w:hanging="810"/>
      </w:pPr>
    </w:p>
    <w:sectPr w:rsidR="00E2790F" w:rsidRPr="00E659DC" w:rsidSect="00E2790F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74BAB" w14:textId="77777777" w:rsidR="00CF1DAF" w:rsidRDefault="00CF1DAF" w:rsidP="005251A5">
      <w:r>
        <w:separator/>
      </w:r>
    </w:p>
  </w:endnote>
  <w:endnote w:type="continuationSeparator" w:id="0">
    <w:p w14:paraId="61818789" w14:textId="77777777" w:rsidR="00CF1DAF" w:rsidRDefault="00CF1DAF" w:rsidP="00525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DE7B4" w14:textId="77777777" w:rsidR="00CF1DAF" w:rsidRDefault="00CF1DAF" w:rsidP="005251A5">
      <w:r>
        <w:separator/>
      </w:r>
    </w:p>
  </w:footnote>
  <w:footnote w:type="continuationSeparator" w:id="0">
    <w:p w14:paraId="2A588697" w14:textId="77777777" w:rsidR="00CF1DAF" w:rsidRDefault="00CF1DAF" w:rsidP="005251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3CE6A" w14:textId="505EB4D7" w:rsidR="00CF1DAF" w:rsidRDefault="0030044C">
    <w:pPr>
      <w:pStyle w:val="Header"/>
    </w:pPr>
    <w:r>
      <w:t>13.2</w:t>
    </w:r>
    <w:r w:rsidR="00CF1DAF">
      <w:t>.2015</w:t>
    </w:r>
    <w:r w:rsidR="00CF1DAF">
      <w:tab/>
      <w:t>Friday</w:t>
    </w:r>
    <w:r w:rsidR="00CF1DAF">
      <w:tab/>
      <w:t>Psych 101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A80C2" w14:textId="181D9DE7" w:rsidR="00CF1DAF" w:rsidRDefault="00CF1DAF">
    <w:pPr>
      <w:pStyle w:val="Header"/>
    </w:pPr>
    <w:r>
      <w:t>2.13.2015</w:t>
    </w:r>
    <w:r>
      <w:tab/>
      <w:t>Friday</w:t>
    </w:r>
    <w:r>
      <w:tab/>
      <w:t>Psych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922DC"/>
    <w:multiLevelType w:val="hybridMultilevel"/>
    <w:tmpl w:val="2536F09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205478C1"/>
    <w:multiLevelType w:val="hybridMultilevel"/>
    <w:tmpl w:val="F35A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B2547"/>
    <w:multiLevelType w:val="hybridMultilevel"/>
    <w:tmpl w:val="BBA2CD9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14"/>
    <w:rsid w:val="000149E5"/>
    <w:rsid w:val="00017C31"/>
    <w:rsid w:val="0030044C"/>
    <w:rsid w:val="005251A5"/>
    <w:rsid w:val="00602C14"/>
    <w:rsid w:val="007F08C1"/>
    <w:rsid w:val="00801AB6"/>
    <w:rsid w:val="0086536D"/>
    <w:rsid w:val="009C45AA"/>
    <w:rsid w:val="00A568FA"/>
    <w:rsid w:val="00CF1DAF"/>
    <w:rsid w:val="00CF4F4A"/>
    <w:rsid w:val="00E01812"/>
    <w:rsid w:val="00E2790F"/>
    <w:rsid w:val="00E6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7901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1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51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1A5"/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86536D"/>
  </w:style>
  <w:style w:type="paragraph" w:styleId="TOC2">
    <w:name w:val="toc 2"/>
    <w:basedOn w:val="Normal"/>
    <w:next w:val="Normal"/>
    <w:autoRedefine/>
    <w:uiPriority w:val="39"/>
    <w:unhideWhenUsed/>
    <w:rsid w:val="0086536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536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536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536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536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536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536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536D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1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A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251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1A5"/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86536D"/>
  </w:style>
  <w:style w:type="paragraph" w:styleId="TOC2">
    <w:name w:val="toc 2"/>
    <w:basedOn w:val="Normal"/>
    <w:next w:val="Normal"/>
    <w:autoRedefine/>
    <w:uiPriority w:val="39"/>
    <w:unhideWhenUsed/>
    <w:rsid w:val="0086536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536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536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536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536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536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536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536D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75DB5D-13B2-1441-9B1E-DB883FE4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321</Words>
  <Characters>1833</Characters>
  <Application>Microsoft Macintosh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12</cp:revision>
  <dcterms:created xsi:type="dcterms:W3CDTF">2015-02-13T16:07:00Z</dcterms:created>
  <dcterms:modified xsi:type="dcterms:W3CDTF">2015-02-25T16:13:00Z</dcterms:modified>
</cp:coreProperties>
</file>