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2F8DD" w14:textId="0EB29246" w:rsidR="006164C2" w:rsidRPr="00E21472" w:rsidRDefault="001445BF" w:rsidP="00E21472">
      <w:pPr>
        <w:ind w:firstLineChars="0" w:firstLine="0"/>
        <w:jc w:val="center"/>
        <w:rPr>
          <w:rFonts w:ascii="黑体" w:eastAsia="黑体" w:hAnsi="黑体"/>
          <w:b/>
          <w:bCs/>
          <w:sz w:val="40"/>
          <w:szCs w:val="32"/>
        </w:rPr>
      </w:pPr>
      <w:r w:rsidRPr="00E21472">
        <w:rPr>
          <w:rFonts w:ascii="黑体" w:eastAsia="黑体" w:hAnsi="黑体" w:hint="eastAsia"/>
          <w:b/>
          <w:bCs/>
          <w:sz w:val="40"/>
          <w:szCs w:val="32"/>
        </w:rPr>
        <w:t>安全补丁模式分析报告</w:t>
      </w:r>
    </w:p>
    <w:p w14:paraId="73A249D0" w14:textId="7E79B916" w:rsidR="001445BF" w:rsidRDefault="001445BF" w:rsidP="001445BF">
      <w:pPr>
        <w:pStyle w:val="1"/>
      </w:pPr>
      <w:r>
        <w:rPr>
          <w:rFonts w:hint="eastAsia"/>
        </w:rPr>
        <w:t>研究问题与重要性</w:t>
      </w:r>
    </w:p>
    <w:p w14:paraId="5DBDF961" w14:textId="13ACECBF" w:rsidR="00CA5036" w:rsidRDefault="00CA5036" w:rsidP="00F700C1">
      <w:pPr>
        <w:ind w:firstLine="560"/>
      </w:pPr>
      <w:r w:rsidRPr="00CA5036">
        <w:rPr>
          <w:rFonts w:hint="eastAsia"/>
        </w:rPr>
        <w:t>软件供应链的蓬勃发展带动了计算机软件开发的空前进步</w:t>
      </w:r>
      <w:r>
        <w:rPr>
          <w:rFonts w:hint="eastAsia"/>
        </w:rPr>
        <w:t>，</w:t>
      </w:r>
      <w:r w:rsidRPr="00CA5036">
        <w:rPr>
          <w:rFonts w:hint="eastAsia"/>
        </w:rPr>
        <w:t>使用商业和开源第三方软件已经是软件开发的关键策略</w:t>
      </w:r>
      <w:r>
        <w:rPr>
          <w:rFonts w:hint="eastAsia"/>
        </w:rPr>
        <w:t>，</w:t>
      </w:r>
      <w:r w:rsidRPr="00CA5036">
        <w:rPr>
          <w:rFonts w:hint="eastAsia"/>
        </w:rPr>
        <w:t>2021</w:t>
      </w:r>
      <w:r w:rsidRPr="00CA5036">
        <w:rPr>
          <w:rFonts w:hint="eastAsia"/>
        </w:rPr>
        <w:t>年</w:t>
      </w:r>
      <w:r w:rsidRPr="00CA5036">
        <w:rPr>
          <w:rFonts w:hint="eastAsia"/>
        </w:rPr>
        <w:t>VDC</w:t>
      </w:r>
      <w:r w:rsidRPr="00CA5036">
        <w:rPr>
          <w:rFonts w:hint="eastAsia"/>
        </w:rPr>
        <w:t>的研究报告指出</w:t>
      </w:r>
      <w:r>
        <w:rPr>
          <w:rFonts w:hint="eastAsia"/>
        </w:rPr>
        <w:t>，</w:t>
      </w:r>
      <w:r w:rsidRPr="00CA5036">
        <w:rPr>
          <w:rFonts w:hint="eastAsia"/>
        </w:rPr>
        <w:t>商业第三方二进制文件占软件产品的</w:t>
      </w:r>
      <w:r w:rsidRPr="00CA5036">
        <w:rPr>
          <w:rFonts w:hint="eastAsia"/>
        </w:rPr>
        <w:t>33%</w:t>
      </w:r>
      <w:r>
        <w:rPr>
          <w:rFonts w:hint="eastAsia"/>
        </w:rPr>
        <w:t>。</w:t>
      </w:r>
      <w:r w:rsidRPr="00CA5036">
        <w:rPr>
          <w:rFonts w:hint="eastAsia"/>
        </w:rPr>
        <w:t>第三方组件的引用使得第三方二进制中的漏洞随供应链传播</w:t>
      </w:r>
      <w:r>
        <w:rPr>
          <w:rFonts w:hint="eastAsia"/>
        </w:rPr>
        <w:t>。基于深度神经网络的二进制代码相似性检测</w:t>
      </w:r>
      <w:r w:rsidR="00F700C1">
        <w:rPr>
          <w:rFonts w:hint="eastAsia"/>
        </w:rPr>
        <w:t>（</w:t>
      </w:r>
      <w:r w:rsidR="00F700C1">
        <w:rPr>
          <w:rFonts w:hint="eastAsia"/>
        </w:rPr>
        <w:t>BCSD</w:t>
      </w:r>
      <w:r w:rsidR="00F700C1">
        <w:rPr>
          <w:rFonts w:hint="eastAsia"/>
        </w:rPr>
        <w:t>）</w:t>
      </w:r>
      <w:r>
        <w:rPr>
          <w:rFonts w:hint="eastAsia"/>
        </w:rPr>
        <w:t>方法在供应链的漏洞检测方面，发挥了强大的潜力。然而，漏洞函数与其补丁后版本往往存在高度相似性，这导致了大量误报（将补丁后的安全函数判断为存在漏洞的函数）</w:t>
      </w:r>
      <w:r w:rsidR="00F700C1">
        <w:rPr>
          <w:rFonts w:hint="eastAsia"/>
        </w:rPr>
        <w:t>，这影响到了</w:t>
      </w:r>
      <w:r w:rsidR="00F700C1">
        <w:rPr>
          <w:rFonts w:hint="eastAsia"/>
        </w:rPr>
        <w:t>BCSD</w:t>
      </w:r>
      <w:r w:rsidR="00F700C1">
        <w:rPr>
          <w:rFonts w:hint="eastAsia"/>
        </w:rPr>
        <w:t>方法在软件供应</w:t>
      </w:r>
      <w:proofErr w:type="gramStart"/>
      <w:r w:rsidR="00F700C1">
        <w:rPr>
          <w:rFonts w:hint="eastAsia"/>
        </w:rPr>
        <w:t>链威胁</w:t>
      </w:r>
      <w:proofErr w:type="gramEnd"/>
      <w:r w:rsidR="00F700C1">
        <w:rPr>
          <w:rFonts w:hint="eastAsia"/>
        </w:rPr>
        <w:t>检测中的应用。为了降低误报，提升基于深度学习的</w:t>
      </w:r>
      <w:r w:rsidR="00F700C1">
        <w:rPr>
          <w:rFonts w:hint="eastAsia"/>
        </w:rPr>
        <w:t>BCSD</w:t>
      </w:r>
      <w:r w:rsidR="00F700C1">
        <w:rPr>
          <w:rFonts w:hint="eastAsia"/>
        </w:rPr>
        <w:t>的</w:t>
      </w:r>
      <w:r w:rsidR="002809FD">
        <w:rPr>
          <w:rFonts w:hint="eastAsia"/>
        </w:rPr>
        <w:t>实用性，首先面对的问题就是判定疑似漏洞函数是否进行了安全修复</w:t>
      </w:r>
      <w:r w:rsidR="00BB7A6A">
        <w:rPr>
          <w:rFonts w:hint="eastAsia"/>
        </w:rPr>
        <w:t>。</w:t>
      </w:r>
    </w:p>
    <w:p w14:paraId="6C032916" w14:textId="2CBBA955" w:rsidR="002809FD" w:rsidRDefault="002809FD" w:rsidP="00F700C1">
      <w:pPr>
        <w:ind w:firstLine="560"/>
      </w:pPr>
      <w:r>
        <w:rPr>
          <w:rFonts w:hint="eastAsia"/>
        </w:rPr>
        <w:t>为了解决上述问题，需要识别</w:t>
      </w:r>
      <w:r w:rsidR="00E32DEF">
        <w:rPr>
          <w:rFonts w:hint="eastAsia"/>
        </w:rPr>
        <w:t>漏洞</w:t>
      </w:r>
      <w:r>
        <w:rPr>
          <w:rFonts w:hint="eastAsia"/>
        </w:rPr>
        <w:t>二进制</w:t>
      </w:r>
      <w:r w:rsidR="00E32DEF">
        <w:rPr>
          <w:rFonts w:hint="eastAsia"/>
        </w:rPr>
        <w:t>和目标二进制之间</w:t>
      </w:r>
      <w:r>
        <w:rPr>
          <w:rFonts w:hint="eastAsia"/>
        </w:rPr>
        <w:t>的差异，并生成补丁签名或描述，最后进行判断</w:t>
      </w:r>
      <w:r w:rsidR="00E32DEF">
        <w:rPr>
          <w:rFonts w:hint="eastAsia"/>
        </w:rPr>
        <w:t>补丁引入的差异是否与安全补丁相关。</w:t>
      </w:r>
    </w:p>
    <w:p w14:paraId="1EBE719D" w14:textId="4CE7AAFE" w:rsidR="001445BF" w:rsidRDefault="00E32DEF" w:rsidP="001445BF">
      <w:pPr>
        <w:ind w:firstLine="560"/>
      </w:pPr>
      <w:r>
        <w:rPr>
          <w:rFonts w:hint="eastAsia"/>
        </w:rPr>
        <w:t>上述工作不仅可以降低漏洞检测中的误报，还可以用于识别隐蔽的安全补丁，进而挖掘潜在的漏洞</w:t>
      </w:r>
      <w:r w:rsidR="009130E6" w:rsidRPr="009130E6">
        <w:rPr>
          <w:rFonts w:hint="eastAsia"/>
        </w:rPr>
        <w:t>。</w:t>
      </w:r>
    </w:p>
    <w:p w14:paraId="619523EB" w14:textId="6F88A874" w:rsidR="001445BF" w:rsidRDefault="001445BF" w:rsidP="001445BF">
      <w:pPr>
        <w:pStyle w:val="1"/>
      </w:pPr>
      <w:r>
        <w:rPr>
          <w:rFonts w:hint="eastAsia"/>
        </w:rPr>
        <w:t>难点与挑战</w:t>
      </w:r>
    </w:p>
    <w:p w14:paraId="68B36CAA" w14:textId="48B1D9B2" w:rsidR="001445BF" w:rsidRDefault="001445BF" w:rsidP="001445BF">
      <w:pPr>
        <w:ind w:firstLine="560"/>
      </w:pPr>
      <w:r>
        <w:rPr>
          <w:rFonts w:hint="eastAsia"/>
        </w:rPr>
        <w:t>识别二进制补丁是否为安全补丁面临</w:t>
      </w:r>
      <w:r w:rsidR="00781B4B">
        <w:rPr>
          <w:rFonts w:hint="eastAsia"/>
        </w:rPr>
        <w:t>以下</w:t>
      </w:r>
      <w:r>
        <w:rPr>
          <w:rFonts w:hint="eastAsia"/>
        </w:rPr>
        <w:t>三个难点：</w:t>
      </w:r>
    </w:p>
    <w:p w14:paraId="115991D2" w14:textId="7EAA3295" w:rsidR="00781B4B" w:rsidRPr="00781B4B" w:rsidRDefault="00781B4B" w:rsidP="00781B4B">
      <w:pPr>
        <w:ind w:firstLine="562"/>
      </w:pPr>
      <w:r w:rsidRPr="00781B4B">
        <w:rPr>
          <w:rFonts w:hint="eastAsia"/>
          <w:b/>
          <w:bCs/>
        </w:rPr>
        <w:t>补丁差异难定位：</w:t>
      </w:r>
      <w:r w:rsidRPr="00781B4B">
        <w:rPr>
          <w:rFonts w:hint="eastAsia"/>
        </w:rPr>
        <w:t>以基本块为粒度难以精准定位补丁引入的差异</w:t>
      </w:r>
      <w:r>
        <w:rPr>
          <w:rFonts w:hint="eastAsia"/>
        </w:rPr>
        <w:t>。</w:t>
      </w:r>
      <w:r w:rsidRPr="00781B4B">
        <w:rPr>
          <w:rFonts w:hint="eastAsia"/>
        </w:rPr>
        <w:t>现有的差异提取方法基于基本块相似性匹配，补丁引入的基本块拆分和重组影响匹配的准确性。</w:t>
      </w:r>
      <w:r>
        <w:rPr>
          <w:rFonts w:hint="eastAsia"/>
        </w:rPr>
        <w:t>此外，</w:t>
      </w:r>
      <w:r w:rsidRPr="00781B4B">
        <w:rPr>
          <w:rFonts w:hint="eastAsia"/>
        </w:rPr>
        <w:t>基本块中可能包含大量补丁无关语义，定位到的差异存在大量补丁不相关内容，影响对补丁语义的分析理解。</w:t>
      </w:r>
    </w:p>
    <w:p w14:paraId="118DFC00" w14:textId="7B0629AB" w:rsidR="00781B4B" w:rsidRPr="00781B4B" w:rsidRDefault="00781B4B" w:rsidP="00781B4B">
      <w:pPr>
        <w:ind w:firstLine="562"/>
      </w:pPr>
      <w:r w:rsidRPr="00781B4B">
        <w:rPr>
          <w:rFonts w:hint="eastAsia"/>
          <w:b/>
          <w:bCs/>
        </w:rPr>
        <w:lastRenderedPageBreak/>
        <w:t>补丁</w:t>
      </w:r>
      <w:proofErr w:type="gramStart"/>
      <w:r w:rsidRPr="00781B4B">
        <w:rPr>
          <w:rFonts w:hint="eastAsia"/>
          <w:b/>
          <w:bCs/>
        </w:rPr>
        <w:t>签名难</w:t>
      </w:r>
      <w:proofErr w:type="gramEnd"/>
      <w:r w:rsidRPr="00781B4B">
        <w:rPr>
          <w:rFonts w:hint="eastAsia"/>
          <w:b/>
          <w:bCs/>
        </w:rPr>
        <w:t>提取：</w:t>
      </w:r>
      <w:r w:rsidRPr="00781B4B">
        <w:rPr>
          <w:rFonts w:hint="eastAsia"/>
        </w:rPr>
        <w:t>现有方法难以兼顾细粒度的变量级别的更改和粗粒度的结构层面的更改。补丁存在性检测</w:t>
      </w:r>
      <w:r>
        <w:rPr>
          <w:rFonts w:hint="eastAsia"/>
        </w:rPr>
        <w:t>相关工作</w:t>
      </w:r>
      <w:r w:rsidRPr="00781B4B">
        <w:rPr>
          <w:rFonts w:hint="eastAsia"/>
        </w:rPr>
        <w:t>关注具体函数、具体漏洞、具体的补丁，保留了大量的“具体”特征，关注补丁点附近的函数行为，而不关注补丁究竟干了什么。无法应用于通用的安全补丁检测。</w:t>
      </w:r>
    </w:p>
    <w:p w14:paraId="69F94BC4" w14:textId="2023A97F" w:rsidR="00781B4B" w:rsidRDefault="00781B4B" w:rsidP="00781B4B">
      <w:pPr>
        <w:ind w:firstLine="562"/>
      </w:pPr>
      <w:r w:rsidRPr="00781B4B">
        <w:rPr>
          <w:rFonts w:hint="eastAsia"/>
          <w:b/>
          <w:bCs/>
        </w:rPr>
        <w:t>安全补丁模式难定义：</w:t>
      </w:r>
      <w:r w:rsidRPr="00781B4B">
        <w:rPr>
          <w:rFonts w:hint="eastAsia"/>
        </w:rPr>
        <w:t>难以定义、描述安全补丁区别于</w:t>
      </w:r>
      <w:proofErr w:type="gramStart"/>
      <w:r w:rsidRPr="00781B4B">
        <w:rPr>
          <w:rFonts w:hint="eastAsia"/>
        </w:rPr>
        <w:t>非安全</w:t>
      </w:r>
      <w:proofErr w:type="gramEnd"/>
      <w:r w:rsidRPr="00781B4B">
        <w:rPr>
          <w:rFonts w:hint="eastAsia"/>
        </w:rPr>
        <w:t>补丁的特征与模式</w:t>
      </w:r>
      <w:r>
        <w:rPr>
          <w:rFonts w:hint="eastAsia"/>
        </w:rPr>
        <w:t>。</w:t>
      </w:r>
    </w:p>
    <w:p w14:paraId="04D33B2E" w14:textId="1F7D283A" w:rsidR="00781B4B" w:rsidRPr="00781B4B" w:rsidRDefault="00781B4B" w:rsidP="00721F98">
      <w:pPr>
        <w:pStyle w:val="1"/>
      </w:pPr>
      <w:r>
        <w:rPr>
          <w:rFonts w:hint="eastAsia"/>
        </w:rPr>
        <w:t>安全补丁模式</w:t>
      </w:r>
    </w:p>
    <w:p w14:paraId="6CCEB4D6" w14:textId="4868DBB8" w:rsidR="00781B4B" w:rsidRDefault="00781B4B" w:rsidP="00781B4B">
      <w:pPr>
        <w:ind w:firstLine="560"/>
      </w:pPr>
      <w:r>
        <w:rPr>
          <w:rFonts w:hint="eastAsia"/>
        </w:rPr>
        <w:t>针对上述难点与挑战，本项目对大量安全补丁进行了广泛的分析与调研</w:t>
      </w:r>
      <w:r w:rsidR="00E32DEF">
        <w:rPr>
          <w:rFonts w:hint="eastAsia"/>
        </w:rPr>
        <w:t>，意图提取安全补丁不同于功能性补丁的补丁模式</w:t>
      </w:r>
      <w:r>
        <w:rPr>
          <w:rFonts w:hint="eastAsia"/>
        </w:rPr>
        <w:t>。发现</w:t>
      </w:r>
      <w:r w:rsidRPr="00781B4B">
        <w:rPr>
          <w:rFonts w:hint="eastAsia"/>
        </w:rPr>
        <w:t>每个二进制函数，都具有双重身份，既有可能是调用函数，也可能是被调用函数。所以对于每个函数，我们要在单一函数视角的基础上，补充调用者和被调用者两种视角来分析补丁引入的差异。</w:t>
      </w:r>
      <w:r w:rsidR="00984E5F">
        <w:rPr>
          <w:rFonts w:hint="eastAsia"/>
        </w:rPr>
        <w:t>另外，现有工作对安全补丁做了什么、如何做进行了归纳，但并</w:t>
      </w:r>
      <w:proofErr w:type="gramStart"/>
      <w:r w:rsidR="00984E5F">
        <w:rPr>
          <w:rFonts w:hint="eastAsia"/>
        </w:rPr>
        <w:t>未分析</w:t>
      </w:r>
      <w:proofErr w:type="gramEnd"/>
      <w:r w:rsidR="00984E5F">
        <w:rPr>
          <w:rFonts w:hint="eastAsia"/>
        </w:rPr>
        <w:t>安全补丁的意图，本项目认为从意图入手可以更好区分安全补丁与</w:t>
      </w:r>
      <w:proofErr w:type="gramStart"/>
      <w:r w:rsidR="00984E5F">
        <w:rPr>
          <w:rFonts w:hint="eastAsia"/>
        </w:rPr>
        <w:t>非安全</w:t>
      </w:r>
      <w:proofErr w:type="gramEnd"/>
      <w:r w:rsidR="00984E5F">
        <w:rPr>
          <w:rFonts w:hint="eastAsia"/>
        </w:rPr>
        <w:t>补丁。</w:t>
      </w:r>
    </w:p>
    <w:p w14:paraId="08ECD598" w14:textId="59651194" w:rsidR="00984E5F" w:rsidRDefault="00984E5F" w:rsidP="00781B4B">
      <w:pPr>
        <w:ind w:firstLine="560"/>
      </w:pPr>
      <w:r>
        <w:rPr>
          <w:rFonts w:hint="eastAsia"/>
        </w:rPr>
        <w:t>从意图和角色入手，本项目对安全补丁进行以下归纳与分析：</w:t>
      </w:r>
    </w:p>
    <w:p w14:paraId="06C1CC62" w14:textId="33B8DF69" w:rsidR="00984E5F" w:rsidRDefault="00984E5F" w:rsidP="00781B4B">
      <w:pPr>
        <w:ind w:firstLine="560"/>
      </w:pPr>
      <w:r>
        <w:rPr>
          <w:rFonts w:hint="eastAsia"/>
        </w:rPr>
        <w:t>单一函数的意图：</w:t>
      </w:r>
    </w:p>
    <w:p w14:paraId="25BAFC66" w14:textId="39DB6CAF" w:rsidR="00984E5F" w:rsidRDefault="00984E5F" w:rsidP="00781B4B">
      <w:pPr>
        <w:ind w:firstLine="562"/>
      </w:pPr>
      <w:r w:rsidRPr="00E56C6E">
        <w:rPr>
          <w:rFonts w:hint="eastAsia"/>
          <w:b/>
          <w:bCs/>
        </w:rPr>
        <w:t>P1</w:t>
      </w:r>
      <w:r w:rsidRPr="00E56C6E">
        <w:rPr>
          <w:rFonts w:hint="eastAsia"/>
          <w:b/>
          <w:bCs/>
        </w:rPr>
        <w:t>：严格准入。</w:t>
      </w:r>
      <w:r w:rsidR="002541BB">
        <w:rPr>
          <w:rFonts w:hint="eastAsia"/>
        </w:rPr>
        <w:t>通过条件检查的变化</w:t>
      </w:r>
      <w:r w:rsidR="002541BB">
        <w:rPr>
          <w:rFonts w:hint="eastAsia"/>
        </w:rPr>
        <w:t>(</w:t>
      </w:r>
      <w:r w:rsidR="002541BB">
        <w:rPr>
          <w:rFonts w:hint="eastAsia"/>
        </w:rPr>
        <w:t>增、</w:t>
      </w:r>
      <w:proofErr w:type="gramStart"/>
      <w:r w:rsidR="002541BB">
        <w:rPr>
          <w:rFonts w:hint="eastAsia"/>
        </w:rPr>
        <w:t>删</w:t>
      </w:r>
      <w:proofErr w:type="gramEnd"/>
      <w:r w:rsidR="002541BB">
        <w:rPr>
          <w:rFonts w:hint="eastAsia"/>
        </w:rPr>
        <w:t>、改、顺序变化</w:t>
      </w:r>
      <w:r w:rsidR="002541BB">
        <w:rPr>
          <w:rFonts w:hint="eastAsia"/>
        </w:rPr>
        <w:t>)</w:t>
      </w:r>
      <w:r w:rsidR="002541BB">
        <w:rPr>
          <w:rFonts w:hint="eastAsia"/>
        </w:rPr>
        <w:t>，所见可以进入关键功能块的状态。</w:t>
      </w:r>
    </w:p>
    <w:p w14:paraId="4460EFF9" w14:textId="4C95A058" w:rsidR="002541BB" w:rsidRPr="00E56C6E" w:rsidRDefault="002541BB" w:rsidP="00781B4B">
      <w:pPr>
        <w:ind w:firstLine="560"/>
      </w:pPr>
      <w:proofErr w:type="spellStart"/>
      <w:r>
        <w:rPr>
          <w:rFonts w:hint="eastAsia"/>
        </w:rPr>
        <w:t>e.g</w:t>
      </w:r>
      <w:proofErr w:type="spellEnd"/>
      <w:r>
        <w:rPr>
          <w:rFonts w:hint="eastAsia"/>
        </w:rPr>
        <w:t xml:space="preserve"> CVE-2016-1833</w:t>
      </w:r>
      <w:r w:rsidR="00E56C6E">
        <w:rPr>
          <w:rFonts w:hint="eastAsia"/>
        </w:rPr>
        <w:t>，</w:t>
      </w:r>
      <w:r w:rsidR="00E56C6E">
        <w:rPr>
          <w:rFonts w:hint="eastAsia"/>
        </w:rPr>
        <w:t>A</w:t>
      </w:r>
      <w:r w:rsidR="00E56C6E">
        <w:rPr>
          <w:rFonts w:hint="eastAsia"/>
        </w:rPr>
        <w:t>和</w:t>
      </w:r>
      <w:r w:rsidR="00E56C6E">
        <w:rPr>
          <w:rFonts w:hint="eastAsia"/>
        </w:rPr>
        <w:t>A</w:t>
      </w:r>
      <w:proofErr w:type="gramStart"/>
      <w:r w:rsidR="00E56C6E">
        <w:t>’</w:t>
      </w:r>
      <w:proofErr w:type="gramEnd"/>
      <w:r w:rsidR="00E56C6E">
        <w:rPr>
          <w:rFonts w:hint="eastAsia"/>
        </w:rPr>
        <w:t>，</w:t>
      </w:r>
      <w:r w:rsidR="00E56C6E">
        <w:rPr>
          <w:rFonts w:hint="eastAsia"/>
        </w:rPr>
        <w:t>B</w:t>
      </w:r>
      <w:r w:rsidR="00E56C6E">
        <w:rPr>
          <w:rFonts w:hint="eastAsia"/>
        </w:rPr>
        <w:t>和</w:t>
      </w:r>
      <w:r w:rsidR="00E56C6E">
        <w:rPr>
          <w:rFonts w:hint="eastAsia"/>
        </w:rPr>
        <w:t>B</w:t>
      </w:r>
      <w:r w:rsidR="00E56C6E">
        <w:t>’</w:t>
      </w:r>
      <w:r w:rsidR="00E56C6E">
        <w:rPr>
          <w:rFonts w:hint="eastAsia"/>
        </w:rPr>
        <w:t>分别为补丁前后未引入变化的基本块组，引入的安全补丁通过条件检查的新增（</w:t>
      </w:r>
      <w:r w:rsidR="00E56C6E">
        <w:rPr>
          <w:rFonts w:hint="eastAsia"/>
        </w:rPr>
        <w:t>check1</w:t>
      </w:r>
      <w:r w:rsidR="00E56C6E">
        <w:rPr>
          <w:rFonts w:hint="eastAsia"/>
        </w:rPr>
        <w:t>）和条件检查顺序和条件的变更，减少了准许进入两部分的状态。</w:t>
      </w:r>
    </w:p>
    <w:p w14:paraId="11EC42F1" w14:textId="50D932BA" w:rsidR="002541BB" w:rsidRDefault="002541BB" w:rsidP="002541BB">
      <w:pPr>
        <w:spacing w:line="240" w:lineRule="auto"/>
        <w:ind w:firstLine="560"/>
        <w:jc w:val="center"/>
      </w:pPr>
      <w:r>
        <w:rPr>
          <w:noProof/>
        </w:rPr>
        <w:lastRenderedPageBreak/>
        <w:drawing>
          <wp:inline distT="0" distB="0" distL="0" distR="0" wp14:anchorId="289E7D6D" wp14:editId="239F8BF2">
            <wp:extent cx="3631917" cy="1966705"/>
            <wp:effectExtent l="0" t="0" r="6985" b="0"/>
            <wp:docPr id="160077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70549" cy="1987624"/>
                    </a:xfrm>
                    <a:prstGeom prst="rect">
                      <a:avLst/>
                    </a:prstGeom>
                    <a:noFill/>
                  </pic:spPr>
                </pic:pic>
              </a:graphicData>
            </a:graphic>
          </wp:inline>
        </w:drawing>
      </w:r>
    </w:p>
    <w:p w14:paraId="33E42B7D" w14:textId="6DBE0777" w:rsidR="002541BB" w:rsidRDefault="002541BB" w:rsidP="002541BB">
      <w:pPr>
        <w:spacing w:line="240" w:lineRule="auto"/>
        <w:ind w:firstLine="560"/>
        <w:jc w:val="center"/>
      </w:pPr>
      <w:r>
        <w:rPr>
          <w:rFonts w:hint="eastAsia"/>
        </w:rPr>
        <w:t>图</w:t>
      </w:r>
      <w:r>
        <w:rPr>
          <w:rFonts w:hint="eastAsia"/>
        </w:rPr>
        <w:t xml:space="preserve">1 </w:t>
      </w:r>
      <w:r w:rsidR="00F37C57">
        <w:rPr>
          <w:rFonts w:hint="eastAsia"/>
        </w:rPr>
        <w:t>CVE-2016-1833</w:t>
      </w:r>
      <w:r>
        <w:rPr>
          <w:rFonts w:hint="eastAsia"/>
        </w:rPr>
        <w:t>安全补丁引入的局部变更</w:t>
      </w:r>
    </w:p>
    <w:p w14:paraId="71F1A834" w14:textId="7C461B50" w:rsidR="00D12932" w:rsidRDefault="00E56C6E" w:rsidP="002541BB">
      <w:pPr>
        <w:spacing w:line="240" w:lineRule="auto"/>
        <w:ind w:firstLine="560"/>
        <w:jc w:val="center"/>
      </w:pPr>
      <w:r>
        <w:rPr>
          <w:noProof/>
        </w:rPr>
        <w:drawing>
          <wp:inline distT="0" distB="0" distL="0" distR="0" wp14:anchorId="295144F6" wp14:editId="649739D3">
            <wp:extent cx="4774003" cy="2092252"/>
            <wp:effectExtent l="0" t="0" r="0" b="3810"/>
            <wp:docPr id="7732641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86606" cy="2097775"/>
                    </a:xfrm>
                    <a:prstGeom prst="rect">
                      <a:avLst/>
                    </a:prstGeom>
                    <a:noFill/>
                  </pic:spPr>
                </pic:pic>
              </a:graphicData>
            </a:graphic>
          </wp:inline>
        </w:drawing>
      </w:r>
    </w:p>
    <w:p w14:paraId="705ADFFF" w14:textId="6E33EFDB" w:rsidR="00E56C6E" w:rsidRDefault="00E56C6E" w:rsidP="00E56C6E">
      <w:pPr>
        <w:spacing w:line="240" w:lineRule="auto"/>
        <w:ind w:firstLine="560"/>
        <w:jc w:val="center"/>
      </w:pPr>
      <w:r>
        <w:rPr>
          <w:rFonts w:hint="eastAsia"/>
        </w:rPr>
        <w:t>图</w:t>
      </w:r>
      <w:r>
        <w:rPr>
          <w:rFonts w:hint="eastAsia"/>
        </w:rPr>
        <w:t xml:space="preserve">2 </w:t>
      </w:r>
      <w:r>
        <w:rPr>
          <w:rFonts w:hint="eastAsia"/>
        </w:rPr>
        <w:t>严格准入安全补丁示例</w:t>
      </w:r>
    </w:p>
    <w:p w14:paraId="6B106622" w14:textId="696F5E26" w:rsidR="00390D52" w:rsidRDefault="00390D52" w:rsidP="00390D52">
      <w:pPr>
        <w:ind w:firstLine="562"/>
      </w:pPr>
      <w:r w:rsidRPr="00390D52">
        <w:rPr>
          <w:rFonts w:hint="eastAsia"/>
          <w:b/>
          <w:bCs/>
        </w:rPr>
        <w:t>P2</w:t>
      </w:r>
      <w:r w:rsidRPr="00390D52">
        <w:rPr>
          <w:rFonts w:hint="eastAsia"/>
          <w:b/>
          <w:bCs/>
        </w:rPr>
        <w:t>：控制循环</w:t>
      </w:r>
      <w:r w:rsidRPr="00390D52">
        <w:rPr>
          <w:rFonts w:hint="eastAsia"/>
          <w:b/>
          <w:bCs/>
        </w:rPr>
        <w:t>&amp;</w:t>
      </w:r>
      <w:r w:rsidRPr="00390D52">
        <w:rPr>
          <w:rFonts w:hint="eastAsia"/>
          <w:b/>
          <w:bCs/>
        </w:rPr>
        <w:t>状态保持。</w:t>
      </w:r>
      <w:r>
        <w:rPr>
          <w:rFonts w:hint="eastAsia"/>
        </w:rPr>
        <w:t>关键路径上（关键块前后），对变量进行</w:t>
      </w:r>
      <w:r>
        <w:rPr>
          <w:rFonts w:hint="eastAsia"/>
        </w:rPr>
        <w:t>+1/-1</w:t>
      </w:r>
      <w:r>
        <w:rPr>
          <w:rFonts w:hint="eastAsia"/>
        </w:rPr>
        <w:t>，且该变量仅进行这种操作。</w:t>
      </w:r>
    </w:p>
    <w:p w14:paraId="57829446" w14:textId="7792AB72" w:rsidR="00390D52" w:rsidRDefault="00721F98" w:rsidP="00390D52">
      <w:pPr>
        <w:ind w:firstLine="562"/>
      </w:pPr>
      <w:r w:rsidRPr="0056136D">
        <w:rPr>
          <w:rFonts w:hint="eastAsia"/>
          <w:b/>
          <w:bCs/>
        </w:rPr>
        <w:t>P3</w:t>
      </w:r>
      <w:r w:rsidRPr="0056136D">
        <w:rPr>
          <w:rFonts w:hint="eastAsia"/>
          <w:b/>
          <w:bCs/>
        </w:rPr>
        <w:t>：</w:t>
      </w:r>
      <w:r w:rsidR="0056136D">
        <w:rPr>
          <w:rFonts w:hint="eastAsia"/>
          <w:b/>
          <w:bCs/>
        </w:rPr>
        <w:t>“</w:t>
      </w:r>
      <w:r w:rsidRPr="0056136D">
        <w:rPr>
          <w:rFonts w:hint="eastAsia"/>
          <w:b/>
          <w:bCs/>
        </w:rPr>
        <w:t>敏感值</w:t>
      </w:r>
      <w:r w:rsidR="0056136D">
        <w:rPr>
          <w:rFonts w:hint="eastAsia"/>
          <w:b/>
          <w:bCs/>
        </w:rPr>
        <w:t>”</w:t>
      </w:r>
      <w:r w:rsidRPr="0056136D">
        <w:rPr>
          <w:rFonts w:hint="eastAsia"/>
          <w:b/>
          <w:bCs/>
        </w:rPr>
        <w:t>检查。</w:t>
      </w:r>
      <w:r w:rsidR="007D4B52">
        <w:rPr>
          <w:rFonts w:hint="eastAsia"/>
        </w:rPr>
        <w:t>条件分支的更改往往被视作一种重要的补丁特征（</w:t>
      </w:r>
      <w:proofErr w:type="spellStart"/>
      <w:r w:rsidR="007D4B52">
        <w:rPr>
          <w:rFonts w:hint="eastAsia"/>
        </w:rPr>
        <w:t>PatchDB</w:t>
      </w:r>
      <w:proofErr w:type="spellEnd"/>
      <w:r w:rsidR="007D4B52">
        <w:rPr>
          <w:rFonts w:hint="eastAsia"/>
        </w:rPr>
        <w:t>：</w:t>
      </w:r>
      <w:r w:rsidR="007D4B52">
        <w:rPr>
          <w:rFonts w:hint="eastAsia"/>
        </w:rPr>
        <w:t>70%</w:t>
      </w:r>
      <w:r w:rsidR="007D4B52">
        <w:rPr>
          <w:rFonts w:hint="eastAsia"/>
        </w:rPr>
        <w:t>的安全补丁都与条件分支的更改有关）</w:t>
      </w:r>
      <w:r w:rsidR="0056136D">
        <w:rPr>
          <w:rFonts w:hint="eastAsia"/>
        </w:rPr>
        <w:t>。然而，功能性补丁也存在大量的条件分支。所以可以以条件分支为锚点，结合上下文语义推测补丁意图。安全补丁往往涉及一些“敏感值”的检查，这里的“敏感值”包括，参与比较的参数</w:t>
      </w:r>
      <w:r w:rsidR="0056136D">
        <w:rPr>
          <w:rFonts w:hint="eastAsia"/>
        </w:rPr>
        <w:t>/</w:t>
      </w:r>
      <w:r w:rsidR="0056136D">
        <w:rPr>
          <w:rFonts w:hint="eastAsia"/>
        </w:rPr>
        <w:t>变量敏感、比较方法（是否包含“</w:t>
      </w:r>
      <w:r w:rsidR="0056136D">
        <w:rPr>
          <w:rFonts w:hint="eastAsia"/>
        </w:rPr>
        <w:t>=</w:t>
      </w:r>
      <w:r w:rsidR="0056136D">
        <w:rPr>
          <w:rFonts w:hint="eastAsia"/>
        </w:rPr>
        <w:t>”、无符号比较还是有符号比较）、参数比较的数值敏感（如“</w:t>
      </w:r>
      <w:r w:rsidR="0056136D">
        <w:rPr>
          <w:rFonts w:hint="eastAsia"/>
        </w:rPr>
        <w:t>0</w:t>
      </w:r>
      <w:r w:rsidR="0056136D">
        <w:rPr>
          <w:rFonts w:hint="eastAsia"/>
        </w:rPr>
        <w:t>”、“</w:t>
      </w:r>
      <w:r w:rsidR="0056136D">
        <w:rPr>
          <w:rFonts w:hint="eastAsia"/>
        </w:rPr>
        <w:t>0xff</w:t>
      </w:r>
      <w:r w:rsidR="0056136D">
        <w:rPr>
          <w:rFonts w:hint="eastAsia"/>
        </w:rPr>
        <w:t>”等）。</w:t>
      </w:r>
    </w:p>
    <w:p w14:paraId="13DE881D" w14:textId="62241066" w:rsidR="00CB6781" w:rsidRDefault="00CB6781" w:rsidP="00390D52">
      <w:pPr>
        <w:ind w:firstLine="560"/>
      </w:pPr>
      <w:r>
        <w:rPr>
          <w:rFonts w:hint="eastAsia"/>
        </w:rPr>
        <w:t>被调用函数的意图：</w:t>
      </w:r>
    </w:p>
    <w:p w14:paraId="411AFB46" w14:textId="1175F03B" w:rsidR="00CB6781" w:rsidRPr="008C3A83" w:rsidRDefault="00CB6781" w:rsidP="00390D52">
      <w:pPr>
        <w:ind w:firstLine="562"/>
        <w:rPr>
          <w:b/>
          <w:bCs/>
        </w:rPr>
      </w:pPr>
      <w:r w:rsidRPr="008C3A83">
        <w:rPr>
          <w:rFonts w:hint="eastAsia"/>
          <w:b/>
          <w:bCs/>
        </w:rPr>
        <w:t>P</w:t>
      </w:r>
      <w:r w:rsidR="0056136D">
        <w:rPr>
          <w:rFonts w:hint="eastAsia"/>
          <w:b/>
          <w:bCs/>
        </w:rPr>
        <w:t>4</w:t>
      </w:r>
      <w:r w:rsidRPr="008C3A83">
        <w:rPr>
          <w:rFonts w:hint="eastAsia"/>
          <w:b/>
          <w:bCs/>
        </w:rPr>
        <w:t>：返回状态可更好区分不一致状态。</w:t>
      </w:r>
    </w:p>
    <w:p w14:paraId="6E89736E" w14:textId="09A9066D" w:rsidR="00933A5C" w:rsidRDefault="00F06589" w:rsidP="002C194A">
      <w:pPr>
        <w:ind w:firstLine="560"/>
      </w:pPr>
      <w:r>
        <w:rPr>
          <w:rFonts w:hint="eastAsia"/>
        </w:rPr>
        <w:lastRenderedPageBreak/>
        <w:t>一些</w:t>
      </w:r>
      <w:proofErr w:type="gramStart"/>
      <w:r>
        <w:rPr>
          <w:rFonts w:hint="eastAsia"/>
        </w:rPr>
        <w:t>变量级</w:t>
      </w:r>
      <w:proofErr w:type="gramEnd"/>
      <w:r>
        <w:rPr>
          <w:rFonts w:hint="eastAsia"/>
        </w:rPr>
        <w:t>的修改</w:t>
      </w:r>
      <w:r w:rsidR="008C3A83">
        <w:rPr>
          <w:rFonts w:hint="eastAsia"/>
        </w:rPr>
        <w:t>在二进制代码中难以识别，</w:t>
      </w:r>
      <w:r w:rsidR="00933A5C">
        <w:rPr>
          <w:rFonts w:hint="eastAsia"/>
        </w:rPr>
        <w:t>其</w:t>
      </w:r>
      <w:proofErr w:type="gramStart"/>
      <w:r w:rsidR="00933A5C">
        <w:rPr>
          <w:rFonts w:hint="eastAsia"/>
        </w:rPr>
        <w:t>改动极</w:t>
      </w:r>
      <w:proofErr w:type="gramEnd"/>
      <w:r w:rsidR="00933A5C">
        <w:rPr>
          <w:rFonts w:hint="eastAsia"/>
        </w:rPr>
        <w:t>小，</w:t>
      </w:r>
      <w:r w:rsidR="008C3A83">
        <w:rPr>
          <w:rFonts w:hint="eastAsia"/>
        </w:rPr>
        <w:t>在二进制中仅改变了</w:t>
      </w:r>
      <w:r>
        <w:rPr>
          <w:rFonts w:hint="eastAsia"/>
        </w:rPr>
        <w:t>几个</w:t>
      </w:r>
      <w:r w:rsidR="008C3A83">
        <w:rPr>
          <w:rFonts w:hint="eastAsia"/>
        </w:rPr>
        <w:t>变量，</w:t>
      </w:r>
      <w:r w:rsidR="00933A5C">
        <w:rPr>
          <w:rFonts w:hint="eastAsia"/>
        </w:rPr>
        <w:t>而</w:t>
      </w:r>
      <w:r w:rsidR="008C3A83">
        <w:rPr>
          <w:rFonts w:hint="eastAsia"/>
        </w:rPr>
        <w:t>而剥离的二进制本身也</w:t>
      </w:r>
      <w:r w:rsidR="00933A5C">
        <w:rPr>
          <w:rFonts w:hint="eastAsia"/>
        </w:rPr>
        <w:t>不包含变量名称。但从意图来看，</w:t>
      </w:r>
      <w:r>
        <w:rPr>
          <w:rFonts w:hint="eastAsia"/>
        </w:rPr>
        <w:t>一些</w:t>
      </w:r>
      <w:r w:rsidR="009856F9">
        <w:rPr>
          <w:rFonts w:hint="eastAsia"/>
        </w:rPr>
        <w:t>变量改动目的是使返回值更好的区分，函数的执行路径。所以，返回状态</w:t>
      </w:r>
      <w:r w:rsidR="00F37C57">
        <w:rPr>
          <w:rFonts w:hint="eastAsia"/>
        </w:rPr>
        <w:t>可以看作这类补丁的一个特征。</w:t>
      </w:r>
    </w:p>
    <w:p w14:paraId="3EA5D5E0" w14:textId="7B0ACD56" w:rsidR="005D0D40" w:rsidRDefault="005D0D40" w:rsidP="002C194A">
      <w:pPr>
        <w:ind w:firstLine="560"/>
      </w:pPr>
      <w:proofErr w:type="spellStart"/>
      <w:r>
        <w:rPr>
          <w:rFonts w:hint="eastAsia"/>
        </w:rPr>
        <w:t>e.g</w:t>
      </w:r>
      <w:proofErr w:type="spellEnd"/>
      <w:r>
        <w:rPr>
          <w:rFonts w:hint="eastAsia"/>
        </w:rPr>
        <w:t xml:space="preserve"> </w:t>
      </w:r>
      <w:r w:rsidRPr="002C194A">
        <w:rPr>
          <w:rFonts w:hint="eastAsia"/>
        </w:rPr>
        <w:t xml:space="preserve">CVE-2022-1343--CWE-295 </w:t>
      </w:r>
      <w:r w:rsidRPr="002C194A">
        <w:rPr>
          <w:rFonts w:hint="eastAsia"/>
        </w:rPr>
        <w:t>证书验证不当</w:t>
      </w:r>
      <w:r>
        <w:rPr>
          <w:rFonts w:hint="eastAsia"/>
        </w:rPr>
        <w:t>，引入</w:t>
      </w:r>
      <w:r>
        <w:rPr>
          <w:rFonts w:hint="eastAsia"/>
        </w:rPr>
        <w:t>err</w:t>
      </w:r>
      <w:r>
        <w:rPr>
          <w:rFonts w:hint="eastAsia"/>
        </w:rPr>
        <w:t>变量存储</w:t>
      </w:r>
      <w:r w:rsidRPr="002C194A">
        <w:t>X509_STORE_CTX_get_error(</w:t>
      </w:r>
      <w:proofErr w:type="spellStart"/>
      <w:r w:rsidRPr="002C194A">
        <w:t>ctx</w:t>
      </w:r>
      <w:proofErr w:type="spellEnd"/>
      <w:r w:rsidRPr="002C194A">
        <w:t>)</w:t>
      </w:r>
      <w:r>
        <w:rPr>
          <w:rFonts w:hint="eastAsia"/>
        </w:rPr>
        <w:t>的返回值。</w:t>
      </w:r>
    </w:p>
    <w:p w14:paraId="36744449" w14:textId="4CCBDC86" w:rsidR="00F37C57" w:rsidRDefault="00F37C57" w:rsidP="00F37C57">
      <w:pPr>
        <w:spacing w:line="240" w:lineRule="auto"/>
        <w:ind w:firstLineChars="0" w:firstLine="0"/>
        <w:jc w:val="center"/>
      </w:pPr>
      <w:r w:rsidRPr="00F37C57">
        <w:rPr>
          <w:noProof/>
        </w:rPr>
        <w:drawing>
          <wp:inline distT="0" distB="0" distL="0" distR="0" wp14:anchorId="43D7CD7B" wp14:editId="6808A64E">
            <wp:extent cx="3054350" cy="2739207"/>
            <wp:effectExtent l="0" t="0" r="0" b="4445"/>
            <wp:docPr id="4744149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14982" name=""/>
                    <pic:cNvPicPr/>
                  </pic:nvPicPr>
                  <pic:blipFill>
                    <a:blip r:embed="rId7"/>
                    <a:stretch>
                      <a:fillRect/>
                    </a:stretch>
                  </pic:blipFill>
                  <pic:spPr>
                    <a:xfrm>
                      <a:off x="0" y="0"/>
                      <a:ext cx="3060630" cy="2744839"/>
                    </a:xfrm>
                    <a:prstGeom prst="rect">
                      <a:avLst/>
                    </a:prstGeom>
                  </pic:spPr>
                </pic:pic>
              </a:graphicData>
            </a:graphic>
          </wp:inline>
        </w:drawing>
      </w:r>
    </w:p>
    <w:p w14:paraId="7F25973B" w14:textId="17A53944" w:rsidR="005D0D40" w:rsidRPr="00E56C6E" w:rsidRDefault="005D0D40" w:rsidP="00F37C57">
      <w:pPr>
        <w:spacing w:line="240" w:lineRule="auto"/>
        <w:ind w:firstLineChars="0" w:firstLine="0"/>
        <w:jc w:val="center"/>
      </w:pPr>
      <w:r>
        <w:rPr>
          <w:rFonts w:hint="eastAsia"/>
        </w:rPr>
        <w:t>图</w:t>
      </w:r>
      <w:r>
        <w:rPr>
          <w:rFonts w:hint="eastAsia"/>
        </w:rPr>
        <w:t xml:space="preserve">3 </w:t>
      </w:r>
      <w:r w:rsidRPr="002C194A">
        <w:rPr>
          <w:rFonts w:hint="eastAsia"/>
        </w:rPr>
        <w:t>CVE-2022-1343</w:t>
      </w:r>
      <w:r>
        <w:rPr>
          <w:rFonts w:hint="eastAsia"/>
        </w:rPr>
        <w:t>补丁前后二进制代码</w:t>
      </w:r>
    </w:p>
    <w:p w14:paraId="59E0E40A" w14:textId="3D86E047" w:rsidR="00F06589" w:rsidRPr="00F06589" w:rsidRDefault="00F06589" w:rsidP="00F06589">
      <w:pPr>
        <w:ind w:firstLine="560"/>
      </w:pPr>
      <w:r>
        <w:rPr>
          <w:rFonts w:hint="eastAsia"/>
        </w:rPr>
        <w:t>从返回值分析来看，补丁前返回状态</w:t>
      </w:r>
      <w:r>
        <w:rPr>
          <w:rFonts w:hint="eastAsia"/>
        </w:rPr>
        <w:t>{-1</w:t>
      </w:r>
      <w:r>
        <w:rPr>
          <w:rFonts w:hint="eastAsia"/>
        </w:rPr>
        <w:t>；</w:t>
      </w:r>
      <w:r>
        <w:rPr>
          <w:rFonts w:hint="eastAsia"/>
        </w:rPr>
        <w:t>&gt;0</w:t>
      </w:r>
      <w:r>
        <w:rPr>
          <w:rFonts w:hint="eastAsia"/>
        </w:rPr>
        <w:t>；不确定</w:t>
      </w:r>
      <w:r>
        <w:rPr>
          <w:rFonts w:hint="eastAsia"/>
        </w:rPr>
        <w:t>}</w:t>
      </w:r>
      <w:r>
        <w:rPr>
          <w:rFonts w:hint="eastAsia"/>
        </w:rPr>
        <w:t>，补丁后返回状态</w:t>
      </w:r>
      <w:r>
        <w:rPr>
          <w:rFonts w:hint="eastAsia"/>
        </w:rPr>
        <w:t>{</w:t>
      </w:r>
      <w:r w:rsidRPr="00F06589">
        <w:t>-1</w:t>
      </w:r>
      <w:r w:rsidRPr="00F06589">
        <w:t>；</w:t>
      </w:r>
      <w:r w:rsidRPr="00F06589">
        <w:t>&gt;0; &lt;=0</w:t>
      </w:r>
      <w:r>
        <w:rPr>
          <w:rFonts w:hint="eastAsia"/>
        </w:rPr>
        <w:t>}</w:t>
      </w:r>
      <w:r>
        <w:rPr>
          <w:rFonts w:hint="eastAsia"/>
        </w:rPr>
        <w:t>。修改后，可以更好区分执行了错误处理和还是核心功能。</w:t>
      </w:r>
    </w:p>
    <w:p w14:paraId="12F138CC" w14:textId="7D146521" w:rsidR="00F06589" w:rsidRPr="00F06589" w:rsidRDefault="00F06589" w:rsidP="00F06589">
      <w:pPr>
        <w:ind w:firstLine="562"/>
      </w:pPr>
      <w:r w:rsidRPr="00875632">
        <w:rPr>
          <w:rFonts w:hint="eastAsia"/>
          <w:b/>
          <w:bCs/>
        </w:rPr>
        <w:t>P</w:t>
      </w:r>
      <w:r w:rsidR="0056136D">
        <w:rPr>
          <w:rFonts w:hint="eastAsia"/>
          <w:b/>
          <w:bCs/>
        </w:rPr>
        <w:t>5</w:t>
      </w:r>
      <w:r w:rsidRPr="00875632">
        <w:rPr>
          <w:rFonts w:hint="eastAsia"/>
          <w:b/>
          <w:bCs/>
        </w:rPr>
        <w:t>：</w:t>
      </w:r>
      <w:r w:rsidR="00875632" w:rsidRPr="00875632">
        <w:rPr>
          <w:rFonts w:hint="eastAsia"/>
          <w:b/>
          <w:bCs/>
        </w:rPr>
        <w:t>“错误状态”声明。</w:t>
      </w:r>
      <w:r w:rsidR="00875632">
        <w:rPr>
          <w:rFonts w:hint="eastAsia"/>
        </w:rPr>
        <w:t>需要将错误状态，传递到调用函数。</w:t>
      </w:r>
    </w:p>
    <w:p w14:paraId="2EE34238" w14:textId="0BA7990B" w:rsidR="00F06589" w:rsidRDefault="00875632" w:rsidP="002C194A">
      <w:pPr>
        <w:ind w:firstLine="560"/>
      </w:pPr>
      <w:r>
        <w:rPr>
          <w:rFonts w:hint="eastAsia"/>
        </w:rPr>
        <w:t>一般情况下，新增状态与之前的多个状态一致，且返回值一般</w:t>
      </w:r>
      <w:r w:rsidR="00D41C48">
        <w:rPr>
          <w:rFonts w:hint="eastAsia"/>
        </w:rPr>
        <w:t>小于</w:t>
      </w:r>
      <w:r>
        <w:rPr>
          <w:rFonts w:hint="eastAsia"/>
        </w:rPr>
        <w:t>等于</w:t>
      </w:r>
      <w:r>
        <w:rPr>
          <w:rFonts w:hint="eastAsia"/>
        </w:rPr>
        <w:t>0</w:t>
      </w:r>
      <w:r>
        <w:rPr>
          <w:rFonts w:hint="eastAsia"/>
        </w:rPr>
        <w:t>。此外，</w:t>
      </w:r>
      <w:r w:rsidR="00D41C48">
        <w:rPr>
          <w:rFonts w:hint="eastAsia"/>
        </w:rPr>
        <w:t>其相应的路径与错误处理相关。</w:t>
      </w:r>
    </w:p>
    <w:p w14:paraId="1845BE95" w14:textId="52FF5CBF" w:rsidR="00D41C48" w:rsidRDefault="00D41C48" w:rsidP="002C194A">
      <w:pPr>
        <w:ind w:firstLine="560"/>
      </w:pPr>
      <w:r>
        <w:rPr>
          <w:rFonts w:hint="eastAsia"/>
        </w:rPr>
        <w:t>调用函数的意图：</w:t>
      </w:r>
    </w:p>
    <w:p w14:paraId="61530F4D" w14:textId="3B30087E" w:rsidR="00721F98" w:rsidRPr="00F06589" w:rsidRDefault="00721F98" w:rsidP="002C194A">
      <w:pPr>
        <w:ind w:firstLine="562"/>
      </w:pPr>
      <w:r w:rsidRPr="00721F98">
        <w:rPr>
          <w:rFonts w:hint="eastAsia"/>
          <w:b/>
          <w:bCs/>
        </w:rPr>
        <w:t>P</w:t>
      </w:r>
      <w:r w:rsidR="0056136D">
        <w:rPr>
          <w:rFonts w:hint="eastAsia"/>
          <w:b/>
          <w:bCs/>
        </w:rPr>
        <w:t>6</w:t>
      </w:r>
      <w:r w:rsidRPr="00721F98">
        <w:rPr>
          <w:rFonts w:hint="eastAsia"/>
          <w:b/>
          <w:bCs/>
        </w:rPr>
        <w:t>：保障函数调用的安全性。</w:t>
      </w:r>
      <w:r>
        <w:rPr>
          <w:rFonts w:hint="eastAsia"/>
        </w:rPr>
        <w:t>对函数参数和函数返回值进行检查，对函数参数的来源和计算方法进行更新，将调用函数替换为等效</w:t>
      </w:r>
      <w:proofErr w:type="gramStart"/>
      <w:r>
        <w:rPr>
          <w:rFonts w:hint="eastAsia"/>
        </w:rPr>
        <w:t>的安全的安全</w:t>
      </w:r>
      <w:proofErr w:type="gramEnd"/>
      <w:r>
        <w:rPr>
          <w:rFonts w:hint="eastAsia"/>
        </w:rPr>
        <w:t>函数等。</w:t>
      </w:r>
    </w:p>
    <w:sectPr w:rsidR="00721F98" w:rsidRPr="00F065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C247B"/>
    <w:multiLevelType w:val="multilevel"/>
    <w:tmpl w:val="AC62CD16"/>
    <w:lvl w:ilvl="0">
      <w:start w:val="1"/>
      <w:numFmt w:val="chineseCountingThousand"/>
      <w:pStyle w:val="1"/>
      <w:suff w:val="space"/>
      <w:lvlText w:val="%1 "/>
      <w:lvlJc w:val="left"/>
      <w:pPr>
        <w:ind w:left="0" w:firstLine="0"/>
      </w:pPr>
      <w:rPr>
        <w:rFonts w:hint="eastAsia"/>
      </w:rPr>
    </w:lvl>
    <w:lvl w:ilvl="1">
      <w:start w:val="1"/>
      <w:numFmt w:val="chineseCountingThousand"/>
      <w:pStyle w:val="2"/>
      <w:suff w:val="space"/>
      <w:lvlText w:val="（%2）"/>
      <w:lvlJc w:val="left"/>
      <w:pPr>
        <w:ind w:left="0" w:firstLine="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pStyle w:val="3"/>
      <w:suff w:val="space"/>
      <w:lvlText w:val="%3"/>
      <w:lvlJc w:val="left"/>
      <w:pPr>
        <w:ind w:left="0" w:firstLine="0"/>
      </w:pPr>
      <w:rPr>
        <w:rFonts w:hint="eastAsia"/>
      </w:rPr>
    </w:lvl>
    <w:lvl w:ilvl="3">
      <w:start w:val="1"/>
      <w:numFmt w:val="decimal"/>
      <w:suff w:val="space"/>
      <w:lvlText w:val="%3.%4"/>
      <w:lvlJc w:val="left"/>
      <w:pPr>
        <w:ind w:left="0" w:firstLine="0"/>
      </w:pPr>
      <w:rPr>
        <w:rFonts w:hint="eastAsia"/>
      </w:rPr>
    </w:lvl>
    <w:lvl w:ilvl="4">
      <w:start w:val="1"/>
      <w:numFmt w:val="decimal"/>
      <w:suff w:val="space"/>
      <w:lvlText w:val="%3.%4.%5"/>
      <w:lvlJc w:val="left"/>
      <w:pPr>
        <w:ind w:left="0" w:firstLine="0"/>
      </w:pPr>
      <w:rPr>
        <w:rFonts w:hint="eastAsia"/>
      </w:rPr>
    </w:lvl>
    <w:lvl w:ilvl="5">
      <w:start w:val="1"/>
      <w:numFmt w:val="none"/>
      <w:suff w:val="space"/>
      <w:lvlText w:val="（1）"/>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4C2"/>
    <w:rsid w:val="001445BF"/>
    <w:rsid w:val="002541BB"/>
    <w:rsid w:val="002809FD"/>
    <w:rsid w:val="002C194A"/>
    <w:rsid w:val="00390D52"/>
    <w:rsid w:val="0056136D"/>
    <w:rsid w:val="00572F87"/>
    <w:rsid w:val="005D0D40"/>
    <w:rsid w:val="006164C2"/>
    <w:rsid w:val="00721F98"/>
    <w:rsid w:val="00781B4B"/>
    <w:rsid w:val="007D4B52"/>
    <w:rsid w:val="00875632"/>
    <w:rsid w:val="008C3A83"/>
    <w:rsid w:val="009130E6"/>
    <w:rsid w:val="00933A5C"/>
    <w:rsid w:val="00975088"/>
    <w:rsid w:val="00984E5F"/>
    <w:rsid w:val="009856F9"/>
    <w:rsid w:val="00AF2661"/>
    <w:rsid w:val="00B85ED4"/>
    <w:rsid w:val="00BB7A6A"/>
    <w:rsid w:val="00CA5036"/>
    <w:rsid w:val="00CB6781"/>
    <w:rsid w:val="00D12932"/>
    <w:rsid w:val="00D41C48"/>
    <w:rsid w:val="00E21472"/>
    <w:rsid w:val="00E32DEF"/>
    <w:rsid w:val="00E56C6E"/>
    <w:rsid w:val="00F06589"/>
    <w:rsid w:val="00F168A2"/>
    <w:rsid w:val="00F37C57"/>
    <w:rsid w:val="00F7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00FC1"/>
  <w15:chartTrackingRefBased/>
  <w15:docId w15:val="{1BC222F1-1F8E-4F48-8B55-02F107ADB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50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5BF"/>
    <w:rPr>
      <w:rFonts w:ascii="Times New Roman" w:eastAsia="仿宋" w:hAnsi="Times New Roman"/>
      <w:sz w:val="28"/>
    </w:rPr>
  </w:style>
  <w:style w:type="paragraph" w:styleId="1">
    <w:name w:val="heading 1"/>
    <w:basedOn w:val="a"/>
    <w:next w:val="a"/>
    <w:link w:val="10"/>
    <w:uiPriority w:val="9"/>
    <w:qFormat/>
    <w:rsid w:val="001445BF"/>
    <w:pPr>
      <w:keepNext/>
      <w:keepLines/>
      <w:numPr>
        <w:numId w:val="3"/>
      </w:numPr>
      <w:spacing w:before="340" w:after="330" w:line="578" w:lineRule="atLeast"/>
      <w:ind w:firstLineChars="0"/>
      <w:outlineLvl w:val="0"/>
    </w:pPr>
    <w:rPr>
      <w:rFonts w:eastAsia="黑体"/>
      <w:bCs/>
      <w:kern w:val="44"/>
      <w:sz w:val="32"/>
      <w:szCs w:val="44"/>
    </w:rPr>
  </w:style>
  <w:style w:type="paragraph" w:styleId="2">
    <w:name w:val="heading 2"/>
    <w:basedOn w:val="a"/>
    <w:next w:val="a"/>
    <w:link w:val="20"/>
    <w:autoRedefine/>
    <w:uiPriority w:val="9"/>
    <w:semiHidden/>
    <w:unhideWhenUsed/>
    <w:qFormat/>
    <w:rsid w:val="001445BF"/>
    <w:pPr>
      <w:keepNext/>
      <w:keepLines/>
      <w:numPr>
        <w:ilvl w:val="1"/>
        <w:numId w:val="3"/>
      </w:numPr>
      <w:spacing w:before="260" w:after="260" w:line="416" w:lineRule="atLeast"/>
      <w:ind w:firstLineChars="0"/>
      <w:outlineLvl w:val="1"/>
    </w:pPr>
    <w:rPr>
      <w:rFonts w:eastAsia="楷体" w:cstheme="majorBidi"/>
      <w:b/>
      <w:bCs/>
      <w:sz w:val="32"/>
      <w:szCs w:val="32"/>
    </w:rPr>
  </w:style>
  <w:style w:type="paragraph" w:styleId="3">
    <w:name w:val="heading 3"/>
    <w:basedOn w:val="a"/>
    <w:next w:val="a"/>
    <w:link w:val="30"/>
    <w:uiPriority w:val="9"/>
    <w:semiHidden/>
    <w:unhideWhenUsed/>
    <w:qFormat/>
    <w:rsid w:val="001445BF"/>
    <w:pPr>
      <w:keepNext/>
      <w:keepLines/>
      <w:numPr>
        <w:ilvl w:val="2"/>
        <w:numId w:val="3"/>
      </w:numPr>
      <w:spacing w:before="260" w:after="260" w:line="416" w:lineRule="atLeast"/>
      <w:ind w:firstLineChars="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445BF"/>
    <w:rPr>
      <w:rFonts w:ascii="Times New Roman" w:eastAsia="黑体" w:hAnsi="Times New Roman"/>
      <w:bCs/>
      <w:kern w:val="44"/>
      <w:sz w:val="32"/>
      <w:szCs w:val="44"/>
    </w:rPr>
  </w:style>
  <w:style w:type="character" w:customStyle="1" w:styleId="20">
    <w:name w:val="标题 2 字符"/>
    <w:basedOn w:val="a0"/>
    <w:link w:val="2"/>
    <w:uiPriority w:val="9"/>
    <w:semiHidden/>
    <w:rsid w:val="001445BF"/>
    <w:rPr>
      <w:rFonts w:ascii="Times New Roman" w:eastAsia="楷体" w:hAnsi="Times New Roman" w:cstheme="majorBidi"/>
      <w:b/>
      <w:bCs/>
      <w:sz w:val="32"/>
      <w:szCs w:val="32"/>
    </w:rPr>
  </w:style>
  <w:style w:type="character" w:customStyle="1" w:styleId="30">
    <w:name w:val="标题 3 字符"/>
    <w:basedOn w:val="a0"/>
    <w:link w:val="3"/>
    <w:uiPriority w:val="9"/>
    <w:semiHidden/>
    <w:rsid w:val="001445BF"/>
    <w:rPr>
      <w:rFonts w:ascii="Times New Roman" w:eastAsia="仿宋" w:hAnsi="Times New Roman"/>
      <w:b/>
      <w:bCs/>
      <w:sz w:val="28"/>
      <w:szCs w:val="32"/>
    </w:rPr>
  </w:style>
  <w:style w:type="paragraph" w:styleId="a3">
    <w:name w:val="Title"/>
    <w:basedOn w:val="a"/>
    <w:next w:val="a"/>
    <w:link w:val="a4"/>
    <w:uiPriority w:val="10"/>
    <w:qFormat/>
    <w:rsid w:val="001445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445BF"/>
    <w:rPr>
      <w:rFonts w:asciiTheme="majorHAnsi" w:eastAsiaTheme="majorEastAsia" w:hAnsiTheme="majorHAnsi" w:cstheme="majorBidi"/>
      <w:b/>
      <w:bCs/>
      <w:sz w:val="32"/>
      <w:szCs w:val="32"/>
    </w:rPr>
  </w:style>
  <w:style w:type="paragraph" w:styleId="a5">
    <w:name w:val="No Spacing"/>
    <w:link w:val="a6"/>
    <w:uiPriority w:val="1"/>
    <w:qFormat/>
    <w:rsid w:val="001445BF"/>
    <w:pPr>
      <w:spacing w:line="240" w:lineRule="auto"/>
      <w:ind w:firstLineChars="0" w:firstLine="0"/>
      <w:jc w:val="left"/>
    </w:pPr>
    <w:rPr>
      <w:kern w:val="0"/>
      <w:sz w:val="22"/>
    </w:rPr>
  </w:style>
  <w:style w:type="character" w:customStyle="1" w:styleId="a6">
    <w:name w:val="无间隔 字符"/>
    <w:basedOn w:val="a0"/>
    <w:link w:val="a5"/>
    <w:uiPriority w:val="1"/>
    <w:rsid w:val="001445BF"/>
    <w:rPr>
      <w:kern w:val="0"/>
      <w:sz w:val="22"/>
    </w:rPr>
  </w:style>
  <w:style w:type="paragraph" w:styleId="a7">
    <w:name w:val="List Paragraph"/>
    <w:basedOn w:val="a"/>
    <w:uiPriority w:val="34"/>
    <w:qFormat/>
    <w:rsid w:val="001445BF"/>
    <w:pPr>
      <w:ind w:firstLine="420"/>
    </w:pPr>
  </w:style>
  <w:style w:type="paragraph" w:styleId="TOC">
    <w:name w:val="TOC Heading"/>
    <w:basedOn w:val="1"/>
    <w:next w:val="a"/>
    <w:uiPriority w:val="39"/>
    <w:semiHidden/>
    <w:unhideWhenUsed/>
    <w:qFormat/>
    <w:rsid w:val="001445BF"/>
    <w:pPr>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27198">
      <w:bodyDiv w:val="1"/>
      <w:marLeft w:val="0"/>
      <w:marRight w:val="0"/>
      <w:marTop w:val="0"/>
      <w:marBottom w:val="0"/>
      <w:divBdr>
        <w:top w:val="none" w:sz="0" w:space="0" w:color="auto"/>
        <w:left w:val="none" w:sz="0" w:space="0" w:color="auto"/>
        <w:bottom w:val="none" w:sz="0" w:space="0" w:color="auto"/>
        <w:right w:val="none" w:sz="0" w:space="0" w:color="auto"/>
      </w:divBdr>
      <w:divsChild>
        <w:div w:id="726077626">
          <w:marLeft w:val="0"/>
          <w:marRight w:val="0"/>
          <w:marTop w:val="0"/>
          <w:marBottom w:val="0"/>
          <w:divBdr>
            <w:top w:val="none" w:sz="0" w:space="0" w:color="auto"/>
            <w:left w:val="none" w:sz="0" w:space="0" w:color="auto"/>
            <w:bottom w:val="none" w:sz="0" w:space="0" w:color="auto"/>
            <w:right w:val="none" w:sz="0" w:space="0" w:color="auto"/>
          </w:divBdr>
          <w:divsChild>
            <w:div w:id="90888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9184">
      <w:bodyDiv w:val="1"/>
      <w:marLeft w:val="0"/>
      <w:marRight w:val="0"/>
      <w:marTop w:val="0"/>
      <w:marBottom w:val="0"/>
      <w:divBdr>
        <w:top w:val="none" w:sz="0" w:space="0" w:color="auto"/>
        <w:left w:val="none" w:sz="0" w:space="0" w:color="auto"/>
        <w:bottom w:val="none" w:sz="0" w:space="0" w:color="auto"/>
        <w:right w:val="none" w:sz="0" w:space="0" w:color="auto"/>
      </w:divBdr>
      <w:divsChild>
        <w:div w:id="457651513">
          <w:marLeft w:val="0"/>
          <w:marRight w:val="0"/>
          <w:marTop w:val="0"/>
          <w:marBottom w:val="0"/>
          <w:divBdr>
            <w:top w:val="none" w:sz="0" w:space="0" w:color="auto"/>
            <w:left w:val="none" w:sz="0" w:space="0" w:color="auto"/>
            <w:bottom w:val="none" w:sz="0" w:space="0" w:color="auto"/>
            <w:right w:val="none" w:sz="0" w:space="0" w:color="auto"/>
          </w:divBdr>
          <w:divsChild>
            <w:div w:id="63965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1732</Words>
  <Characters>184</Characters>
  <Application>Microsoft Office Word</Application>
  <DocSecurity>0</DocSecurity>
  <Lines>8</Lines>
  <Paragraphs>33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小灰 白</dc:creator>
  <cp:keywords/>
  <dc:description/>
  <cp:lastModifiedBy>小灰 白</cp:lastModifiedBy>
  <cp:revision>28</cp:revision>
  <dcterms:created xsi:type="dcterms:W3CDTF">2024-09-23T03:31:00Z</dcterms:created>
  <dcterms:modified xsi:type="dcterms:W3CDTF">2024-09-23T13:27:00Z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756ba6c07a30931371fea03faf5e66bb7b2175d895b12d1f88b7ee4bafc9dfe7</vt:lpwstr>
  </property>
</Properties>
</file>