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4F" w:rsidRDefault="0063654F" w:rsidP="003E4349">
      <w:pPr>
        <w:jc w:val="center"/>
        <w:rPr>
          <w:b/>
          <w:sz w:val="28"/>
        </w:rPr>
      </w:pPr>
    </w:p>
    <w:p w:rsidR="0006541D" w:rsidRDefault="00424120" w:rsidP="003E4349">
      <w:pPr>
        <w:jc w:val="center"/>
        <w:rPr>
          <w:b/>
          <w:sz w:val="28"/>
        </w:rPr>
      </w:pPr>
      <w:r>
        <w:rPr>
          <w:b/>
          <w:sz w:val="28"/>
        </w:rPr>
        <w:t>ADDTEQ</w:t>
      </w:r>
      <w:r w:rsidR="003E4349" w:rsidRPr="003E4349">
        <w:rPr>
          <w:b/>
          <w:sz w:val="28"/>
        </w:rPr>
        <w:t xml:space="preserve"> Website Redevelopment</w:t>
      </w:r>
      <w:r w:rsidR="003E4349">
        <w:rPr>
          <w:b/>
          <w:sz w:val="28"/>
        </w:rPr>
        <w:t xml:space="preserve"> Assessment</w:t>
      </w:r>
    </w:p>
    <w:p w:rsidR="0063654F" w:rsidRDefault="0063654F" w:rsidP="003E4349">
      <w:pPr>
        <w:jc w:val="center"/>
        <w:rPr>
          <w:b/>
          <w:sz w:val="28"/>
        </w:rPr>
      </w:pPr>
    </w:p>
    <w:p w:rsidR="0063654F" w:rsidRDefault="0063654F" w:rsidP="003E4349">
      <w:pPr>
        <w:jc w:val="center"/>
        <w:rPr>
          <w:b/>
          <w:sz w:val="28"/>
        </w:rPr>
      </w:pPr>
    </w:p>
    <w:p w:rsidR="008F7E7D" w:rsidRDefault="00424120" w:rsidP="0063654F">
      <w:pPr>
        <w:spacing w:line="360" w:lineRule="auto"/>
        <w:ind w:firstLine="360"/>
        <w:rPr>
          <w:rFonts w:ascii="Times New Roman" w:hAnsi="Times New Roman" w:cs="Times New Roman"/>
        </w:rPr>
      </w:pPr>
      <w:proofErr w:type="spellStart"/>
      <w:r w:rsidRPr="00424120">
        <w:rPr>
          <w:rFonts w:ascii="Times New Roman" w:hAnsi="Times New Roman" w:cs="Times New Roman"/>
        </w:rPr>
        <w:t>Addteq</w:t>
      </w:r>
      <w:proofErr w:type="spellEnd"/>
      <w:r w:rsidR="00B630BD" w:rsidRPr="00424120">
        <w:rPr>
          <w:rFonts w:ascii="Times New Roman" w:hAnsi="Times New Roman" w:cs="Times New Roman"/>
        </w:rPr>
        <w:t> specializes</w:t>
      </w:r>
      <w:r w:rsidRPr="00424120">
        <w:rPr>
          <w:rFonts w:ascii="Times New Roman" w:hAnsi="Times New Roman" w:cs="Times New Roman"/>
        </w:rPr>
        <w:t xml:space="preserve"> in software configuration, build automation and</w:t>
      </w:r>
      <w:r w:rsidR="00B630BD" w:rsidRPr="00424120">
        <w:rPr>
          <w:rFonts w:ascii="Times New Roman" w:hAnsi="Times New Roman" w:cs="Times New Roman"/>
        </w:rPr>
        <w:t> release</w:t>
      </w:r>
      <w:r w:rsidR="00B630BD">
        <w:rPr>
          <w:rFonts w:ascii="Times New Roman" w:hAnsi="Times New Roman" w:cs="Times New Roman"/>
        </w:rPr>
        <w:t xml:space="preserve"> management. They </w:t>
      </w:r>
      <w:r w:rsidRPr="00424120">
        <w:rPr>
          <w:rFonts w:ascii="Times New Roman" w:hAnsi="Times New Roman" w:cs="Times New Roman"/>
        </w:rPr>
        <w:t>firmly believe that automation is essential for</w:t>
      </w:r>
      <w:r w:rsidR="00B630BD" w:rsidRPr="00424120">
        <w:rPr>
          <w:rFonts w:ascii="Times New Roman" w:hAnsi="Times New Roman" w:cs="Times New Roman"/>
        </w:rPr>
        <w:t> successful</w:t>
      </w:r>
      <w:r w:rsidRPr="00424120">
        <w:rPr>
          <w:rFonts w:ascii="Times New Roman" w:hAnsi="Times New Roman" w:cs="Times New Roman"/>
        </w:rPr>
        <w:t xml:space="preserve"> software releases.</w:t>
      </w:r>
      <w:r w:rsidR="000858EE">
        <w:rPr>
          <w:rFonts w:ascii="Times New Roman" w:hAnsi="Times New Roman" w:cs="Times New Roman"/>
        </w:rPr>
        <w:t xml:space="preserve"> </w:t>
      </w:r>
      <w:r>
        <w:rPr>
          <w:rFonts w:ascii="Times New Roman" w:hAnsi="Times New Roman" w:cs="Times New Roman"/>
        </w:rPr>
        <w:t xml:space="preserve">They can be found at </w:t>
      </w:r>
      <w:hyperlink r:id="rId9" w:history="1">
        <w:r w:rsidRPr="00314C26">
          <w:rPr>
            <w:rStyle w:val="Hyperlink"/>
            <w:rFonts w:ascii="Times New Roman" w:hAnsi="Times New Roman" w:cs="Times New Roman"/>
          </w:rPr>
          <w:t>https://addteq.com/</w:t>
        </w:r>
      </w:hyperlink>
      <w:r w:rsidR="00502435" w:rsidRPr="00502435">
        <w:rPr>
          <w:rStyle w:val="Hyperlink"/>
          <w:rFonts w:ascii="Times New Roman" w:hAnsi="Times New Roman" w:cs="Times New Roman"/>
          <w:u w:val="none"/>
        </w:rPr>
        <w:t xml:space="preserve">.  </w:t>
      </w:r>
      <w:r w:rsidR="002578F2">
        <w:rPr>
          <w:rFonts w:ascii="Times New Roman" w:hAnsi="Times New Roman" w:cs="Times New Roman"/>
        </w:rPr>
        <w:t>The</w:t>
      </w:r>
      <w:r w:rsidR="008F7E7D">
        <w:rPr>
          <w:rFonts w:ascii="Times New Roman" w:hAnsi="Times New Roman" w:cs="Times New Roman"/>
        </w:rPr>
        <w:t>y develop products that automate the software configuration management process from creation of a project to the build and deployment phases.</w:t>
      </w:r>
    </w:p>
    <w:p w:rsidR="000858EE" w:rsidRPr="003E4349" w:rsidRDefault="008F7E7D" w:rsidP="008F7E7D">
      <w:pPr>
        <w:spacing w:line="360" w:lineRule="auto"/>
        <w:ind w:firstLine="360"/>
        <w:rPr>
          <w:rFonts w:ascii="Times New Roman" w:hAnsi="Times New Roman" w:cs="Times New Roman"/>
        </w:rPr>
      </w:pPr>
      <w:r>
        <w:rPr>
          <w:rFonts w:ascii="Times New Roman" w:hAnsi="Times New Roman" w:cs="Times New Roman"/>
        </w:rPr>
        <w:t>The</w:t>
      </w:r>
      <w:r w:rsidR="002578F2">
        <w:rPr>
          <w:rFonts w:ascii="Times New Roman" w:hAnsi="Times New Roman" w:cs="Times New Roman"/>
        </w:rPr>
        <w:t xml:space="preserve"> assessment will be based on a SWOT analysis and wireframe of their existing website that needs to be redeveloped.</w:t>
      </w:r>
    </w:p>
    <w:p w:rsidR="0006541D" w:rsidRDefault="0006541D" w:rsidP="008F7E7D">
      <w:pPr>
        <w:spacing w:line="360" w:lineRule="auto"/>
      </w:pPr>
    </w:p>
    <w:p w:rsidR="00812FEB" w:rsidRPr="008F7E7D" w:rsidRDefault="00812FEB" w:rsidP="008F7E7D">
      <w:pPr>
        <w:pStyle w:val="ListParagraph"/>
        <w:numPr>
          <w:ilvl w:val="0"/>
          <w:numId w:val="5"/>
        </w:numPr>
        <w:spacing w:line="360" w:lineRule="auto"/>
        <w:rPr>
          <w:b/>
        </w:rPr>
      </w:pPr>
      <w:r w:rsidRPr="008F7E7D">
        <w:rPr>
          <w:b/>
        </w:rPr>
        <w:t>SWOT ANALYSIS</w:t>
      </w:r>
    </w:p>
    <w:p w:rsidR="00812FEB" w:rsidRDefault="009126E8" w:rsidP="008F7E7D">
      <w:pPr>
        <w:pStyle w:val="ListParagraph"/>
        <w:spacing w:line="360" w:lineRule="auto"/>
        <w:rPr>
          <w:rFonts w:ascii="Times New Roman" w:hAnsi="Times New Roman" w:cs="Times New Roman"/>
        </w:rPr>
      </w:pPr>
      <w:r>
        <w:rPr>
          <w:rFonts w:ascii="Times New Roman" w:hAnsi="Times New Roman" w:cs="Times New Roman"/>
        </w:rPr>
        <w:t>In order to improve</w:t>
      </w:r>
      <w:r w:rsidR="008E50CB">
        <w:rPr>
          <w:rFonts w:ascii="Times New Roman" w:hAnsi="Times New Roman" w:cs="Times New Roman"/>
        </w:rPr>
        <w:t xml:space="preserve"> </w:t>
      </w:r>
      <w:proofErr w:type="spellStart"/>
      <w:r w:rsidR="00424120">
        <w:rPr>
          <w:rFonts w:ascii="Times New Roman" w:hAnsi="Times New Roman" w:cs="Times New Roman"/>
        </w:rPr>
        <w:t>A</w:t>
      </w:r>
      <w:r w:rsidR="00C91948">
        <w:rPr>
          <w:rFonts w:ascii="Times New Roman" w:hAnsi="Times New Roman" w:cs="Times New Roman"/>
        </w:rPr>
        <w:t>ddteq</w:t>
      </w:r>
      <w:proofErr w:type="spellEnd"/>
      <w:r w:rsidR="008E50CB">
        <w:rPr>
          <w:rFonts w:ascii="Times New Roman" w:hAnsi="Times New Roman" w:cs="Times New Roman"/>
        </w:rPr>
        <w:t xml:space="preserve"> website</w:t>
      </w:r>
      <w:r>
        <w:rPr>
          <w:rFonts w:ascii="Times New Roman" w:hAnsi="Times New Roman" w:cs="Times New Roman"/>
        </w:rPr>
        <w:t xml:space="preserve">, </w:t>
      </w:r>
      <w:r w:rsidR="008E50CB">
        <w:rPr>
          <w:rFonts w:ascii="Times New Roman" w:hAnsi="Times New Roman" w:cs="Times New Roman"/>
        </w:rPr>
        <w:t>strengths, weaknesses, opportunities, and threats are be defined as follows:</w:t>
      </w:r>
    </w:p>
    <w:p w:rsidR="00C91948" w:rsidRDefault="007A636B" w:rsidP="00812FEB">
      <w:pPr>
        <w:pStyle w:val="ListParagraph"/>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61A300EE" wp14:editId="4567A6FE">
                <wp:simplePos x="0" y="0"/>
                <wp:positionH relativeFrom="column">
                  <wp:posOffset>3581400</wp:posOffset>
                </wp:positionH>
                <wp:positionV relativeFrom="paragraph">
                  <wp:posOffset>159385</wp:posOffset>
                </wp:positionV>
                <wp:extent cx="1609725" cy="35242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1609725" cy="352425"/>
                        </a:xfrm>
                        <a:prstGeom prst="rect">
                          <a:avLst/>
                        </a:prstGeom>
                        <a:noFill/>
                        <a:ln>
                          <a:noFill/>
                        </a:ln>
                        <a:effectLst/>
                      </wps:spPr>
                      <wps:txbx>
                        <w:txbxContent>
                          <w:p w:rsidR="00AB0271" w:rsidRPr="00AB0271" w:rsidRDefault="00AB0271" w:rsidP="00AB0271">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Ex</w:t>
                            </w:r>
                            <w:r w:rsidRPr="00AB0271">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2pt;margin-top:12.55pt;width:126.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" filled="f" stroked="f">
                <v:textbox>
                  <w:txbxContent>
                    <w:p w:rsidR="00AB0271" w:rsidRPr="00AB0271" w:rsidRDefault="00AB0271" w:rsidP="00AB0271">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Ex</w:t>
                      </w:r>
                      <w:r w:rsidRPr="00AB0271">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ternal</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D6DFB0C" wp14:editId="5F44F3FE">
                <wp:simplePos x="0" y="0"/>
                <wp:positionH relativeFrom="column">
                  <wp:posOffset>352425</wp:posOffset>
                </wp:positionH>
                <wp:positionV relativeFrom="paragraph">
                  <wp:posOffset>149860</wp:posOffset>
                </wp:positionV>
                <wp:extent cx="1609725" cy="3524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1609725" cy="352425"/>
                        </a:xfrm>
                        <a:prstGeom prst="rect">
                          <a:avLst/>
                        </a:prstGeom>
                        <a:noFill/>
                        <a:ln>
                          <a:noFill/>
                        </a:ln>
                        <a:effectLst/>
                      </wps:spPr>
                      <wps:txbx>
                        <w:txbxContent>
                          <w:p w:rsidR="00AB0271" w:rsidRPr="00AB0271" w:rsidRDefault="00AB0271" w:rsidP="00AB0271">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sidRPr="00AB0271">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Internal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7.75pt;margin-top:11.8pt;width:126.7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" filled="f" stroked="f">
                <v:textbox>
                  <w:txbxContent>
                    <w:p w:rsidR="00AB0271" w:rsidRPr="00AB0271" w:rsidRDefault="00AB0271" w:rsidP="00AB0271">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sidRPr="00AB0271">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Internal</w:t>
                      </w:r>
                    </w:p>
                  </w:txbxContent>
                </v:textbox>
                <w10:wrap type="square"/>
              </v:shape>
            </w:pict>
          </mc:Fallback>
        </mc:AlternateContent>
      </w:r>
    </w:p>
    <w:p w:rsidR="00C91948" w:rsidRDefault="00C91948" w:rsidP="00812FEB">
      <w:pPr>
        <w:pStyle w:val="ListParagraph"/>
        <w:rPr>
          <w:rFonts w:ascii="Times New Roman" w:hAnsi="Times New Roman" w:cs="Times New Roman"/>
        </w:rPr>
      </w:pPr>
    </w:p>
    <w:p w:rsidR="003E4349" w:rsidRPr="00711FBB" w:rsidRDefault="00B62ED5" w:rsidP="00711FBB">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8789697" wp14:editId="2535F28D">
            <wp:simplePos x="0" y="0"/>
            <wp:positionH relativeFrom="column">
              <wp:posOffset>3048000</wp:posOffset>
            </wp:positionH>
            <wp:positionV relativeFrom="paragraph">
              <wp:posOffset>177165</wp:posOffset>
            </wp:positionV>
            <wp:extent cx="2895600" cy="2609850"/>
            <wp:effectExtent l="0" t="0" r="19050" b="1905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D11117A" wp14:editId="32D82E58">
                <wp:simplePos x="0" y="0"/>
                <wp:positionH relativeFrom="column">
                  <wp:posOffset>-1130935</wp:posOffset>
                </wp:positionH>
                <wp:positionV relativeFrom="paragraph">
                  <wp:posOffset>715010</wp:posOffset>
                </wp:positionV>
                <wp:extent cx="1638300" cy="35242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rot="16200000">
                          <a:off x="0" y="0"/>
                          <a:ext cx="1638300" cy="352425"/>
                        </a:xfrm>
                        <a:prstGeom prst="rect">
                          <a:avLst/>
                        </a:prstGeom>
                        <a:noFill/>
                        <a:ln>
                          <a:noFill/>
                        </a:ln>
                        <a:effectLst/>
                      </wps:spPr>
                      <wps:txbx>
                        <w:txbxContent>
                          <w:p w:rsidR="00C91948" w:rsidRPr="00AB0271" w:rsidRDefault="00C91948" w:rsidP="00C91948">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89.05pt;margin-top:56.3pt;width:129pt;height:27.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" filled="f" stroked="f">
                <v:textbox>
                  <w:txbxContent>
                    <w:p w:rsidR="00C91948" w:rsidRPr="00AB0271" w:rsidRDefault="00C91948" w:rsidP="00C91948">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Positive</w:t>
                      </w:r>
                    </w:p>
                  </w:txbxContent>
                </v:textbox>
                <w10:wrap type="square"/>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2A76A236" wp14:editId="2439CCF5">
            <wp:simplePos x="0" y="0"/>
            <wp:positionH relativeFrom="column">
              <wp:posOffset>-114300</wp:posOffset>
            </wp:positionH>
            <wp:positionV relativeFrom="paragraph">
              <wp:posOffset>177165</wp:posOffset>
            </wp:positionV>
            <wp:extent cx="2895600" cy="2609850"/>
            <wp:effectExtent l="0" t="0" r="19050" b="3810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3E4349" w:rsidRDefault="007A636B" w:rsidP="00812FEB">
      <w:pPr>
        <w:pStyle w:val="ListParagraph"/>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1048D8CD" wp14:editId="55B1D809">
                <wp:simplePos x="0" y="0"/>
                <wp:positionH relativeFrom="column">
                  <wp:posOffset>-4068445</wp:posOffset>
                </wp:positionH>
                <wp:positionV relativeFrom="paragraph">
                  <wp:posOffset>1886585</wp:posOffset>
                </wp:positionV>
                <wp:extent cx="1638300" cy="39052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rot="16200000">
                          <a:off x="0" y="0"/>
                          <a:ext cx="1638300" cy="390525"/>
                        </a:xfrm>
                        <a:prstGeom prst="rect">
                          <a:avLst/>
                        </a:prstGeom>
                        <a:noFill/>
                        <a:ln>
                          <a:noFill/>
                        </a:ln>
                        <a:effectLst/>
                      </wps:spPr>
                      <wps:txbx>
                        <w:txbxContent>
                          <w:p w:rsidR="00C91948" w:rsidRPr="00AB0271" w:rsidRDefault="00C91948" w:rsidP="00C91948">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20.35pt;margin-top:148.55pt;width:129pt;height:30.7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" filled="f" stroked="f">
                <v:textbox>
                  <w:txbxContent>
                    <w:p w:rsidR="00C91948" w:rsidRPr="00AB0271" w:rsidRDefault="00C91948" w:rsidP="00C91948">
                      <w:pPr>
                        <w:pStyle w:val="ListParagraph"/>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pPr>
                      <w:r>
                        <w:rPr>
                          <w:rFonts w:ascii="Times New Roman" w:hAnsi="Times New Roman" w:cs="Times New Roman"/>
                          <w:b/>
                          <w:noProof/>
                          <w:color w:val="4BACC6" w:themeColor="accent5"/>
                          <w:sz w:val="36"/>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10" w14:h="16510" w14:prst="circle"/>
                            <w14:contourClr>
                              <w14:schemeClr w14:val="accent4">
                                <w14:alpha w14:val="5000"/>
                              </w14:schemeClr>
                            </w14:contourClr>
                          </w14:props3d>
                        </w:rPr>
                        <w:t>Negative</w:t>
                      </w:r>
                    </w:p>
                  </w:txbxContent>
                </v:textbox>
                <w10:wrap type="square"/>
              </v:shape>
            </w:pict>
          </mc:Fallback>
        </mc:AlternateContent>
      </w:r>
    </w:p>
    <w:p w:rsidR="007A636B" w:rsidRDefault="007A636B" w:rsidP="00812FEB">
      <w:pPr>
        <w:pStyle w:val="ListParagraph"/>
        <w:rPr>
          <w:rFonts w:ascii="Times New Roman" w:hAnsi="Times New Roman" w:cs="Times New Roman"/>
        </w:rPr>
      </w:pPr>
    </w:p>
    <w:p w:rsidR="007A636B" w:rsidRPr="008F7E7D" w:rsidRDefault="00571FB6" w:rsidP="008F7E7D">
      <w:pPr>
        <w:pStyle w:val="ListParagraph"/>
        <w:spacing w:line="360" w:lineRule="auto"/>
        <w:ind w:left="0"/>
        <w:rPr>
          <w:rFonts w:ascii="Times New Roman" w:hAnsi="Times New Roman" w:cs="Times New Roman"/>
          <w:b/>
        </w:rPr>
      </w:pPr>
      <w:r w:rsidRPr="008F7E7D">
        <w:rPr>
          <w:rFonts w:ascii="Times New Roman" w:hAnsi="Times New Roman" w:cs="Times New Roman"/>
          <w:b/>
        </w:rPr>
        <w:t>Suggestions</w:t>
      </w:r>
      <w:r w:rsidR="0063654F">
        <w:rPr>
          <w:rFonts w:ascii="Times New Roman" w:hAnsi="Times New Roman" w:cs="Times New Roman"/>
          <w:b/>
        </w:rPr>
        <w:t>:</w:t>
      </w:r>
    </w:p>
    <w:p w:rsidR="00571FB6" w:rsidRDefault="00571FB6" w:rsidP="008F7E7D">
      <w:pPr>
        <w:pStyle w:val="ListParagraph"/>
        <w:spacing w:line="360" w:lineRule="auto"/>
        <w:ind w:left="0"/>
        <w:rPr>
          <w:rFonts w:ascii="Times New Roman" w:hAnsi="Times New Roman" w:cs="Times New Roman"/>
        </w:rPr>
      </w:pPr>
      <w:r>
        <w:rPr>
          <w:rFonts w:ascii="Times New Roman" w:hAnsi="Times New Roman" w:cs="Times New Roman"/>
        </w:rPr>
        <w:t xml:space="preserve">After reviewing the site and considering </w:t>
      </w:r>
      <w:r w:rsidR="0063654F">
        <w:rPr>
          <w:rFonts w:ascii="Times New Roman" w:hAnsi="Times New Roman" w:cs="Times New Roman"/>
        </w:rPr>
        <w:t xml:space="preserve">ways to improve </w:t>
      </w:r>
      <w:r w:rsidR="00E86E17">
        <w:rPr>
          <w:rFonts w:ascii="Times New Roman" w:hAnsi="Times New Roman" w:cs="Times New Roman"/>
        </w:rPr>
        <w:t>it</w:t>
      </w:r>
      <w:r>
        <w:rPr>
          <w:rFonts w:ascii="Times New Roman" w:hAnsi="Times New Roman" w:cs="Times New Roman"/>
        </w:rPr>
        <w:t xml:space="preserve"> </w:t>
      </w:r>
      <w:r w:rsidR="0063654F">
        <w:rPr>
          <w:rFonts w:ascii="Times New Roman" w:hAnsi="Times New Roman" w:cs="Times New Roman"/>
        </w:rPr>
        <w:t xml:space="preserve">in order to better present the services that </w:t>
      </w:r>
      <w:proofErr w:type="spellStart"/>
      <w:r w:rsidR="0063654F">
        <w:rPr>
          <w:rFonts w:ascii="Times New Roman" w:hAnsi="Times New Roman" w:cs="Times New Roman"/>
        </w:rPr>
        <w:t>Addteq</w:t>
      </w:r>
      <w:proofErr w:type="spellEnd"/>
      <w:r w:rsidR="0063654F">
        <w:rPr>
          <w:rFonts w:ascii="Times New Roman" w:hAnsi="Times New Roman" w:cs="Times New Roman"/>
        </w:rPr>
        <w:t xml:space="preserve"> provides to its client</w:t>
      </w:r>
      <w:r>
        <w:rPr>
          <w:rFonts w:ascii="Times New Roman" w:hAnsi="Times New Roman" w:cs="Times New Roman"/>
        </w:rPr>
        <w:t xml:space="preserve">, </w:t>
      </w:r>
      <w:r w:rsidR="0063654F">
        <w:rPr>
          <w:rFonts w:ascii="Times New Roman" w:hAnsi="Times New Roman" w:cs="Times New Roman"/>
        </w:rPr>
        <w:t xml:space="preserve">to better retarget its audience, </w:t>
      </w:r>
      <w:r w:rsidR="00E86E17">
        <w:rPr>
          <w:rFonts w:ascii="Times New Roman" w:hAnsi="Times New Roman" w:cs="Times New Roman"/>
        </w:rPr>
        <w:t xml:space="preserve">to be available </w:t>
      </w:r>
      <w:r w:rsidR="00E86E17">
        <w:rPr>
          <w:rFonts w:ascii="Times New Roman" w:hAnsi="Times New Roman" w:cs="Times New Roman"/>
        </w:rPr>
        <w:lastRenderedPageBreak/>
        <w:t xml:space="preserve">in any browser, </w:t>
      </w:r>
      <w:r w:rsidR="0063654F">
        <w:rPr>
          <w:rFonts w:ascii="Times New Roman" w:hAnsi="Times New Roman" w:cs="Times New Roman"/>
        </w:rPr>
        <w:t xml:space="preserve">and for </w:t>
      </w:r>
      <w:r w:rsidR="00E86E17">
        <w:rPr>
          <w:rFonts w:ascii="Times New Roman" w:hAnsi="Times New Roman" w:cs="Times New Roman"/>
        </w:rPr>
        <w:t>better</w:t>
      </w:r>
      <w:r w:rsidR="0063654F">
        <w:rPr>
          <w:rFonts w:ascii="Times New Roman" w:hAnsi="Times New Roman" w:cs="Times New Roman"/>
        </w:rPr>
        <w:t xml:space="preserve"> and easy site maintenance, the following recommendations have been provided</w:t>
      </w:r>
      <w:r>
        <w:rPr>
          <w:rFonts w:ascii="Times New Roman" w:hAnsi="Times New Roman" w:cs="Times New Roman"/>
        </w:rPr>
        <w:t>:</w:t>
      </w:r>
    </w:p>
    <w:p w:rsidR="007A636B" w:rsidRDefault="00571FB6"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Make the website compatible throughout </w:t>
      </w:r>
      <w:r w:rsidR="00295ACA">
        <w:rPr>
          <w:rFonts w:ascii="Times New Roman" w:hAnsi="Times New Roman" w:cs="Times New Roman"/>
        </w:rPr>
        <w:t>t</w:t>
      </w:r>
      <w:bookmarkStart w:id="0" w:name="_GoBack"/>
      <w:bookmarkEnd w:id="0"/>
      <w:r w:rsidR="00295ACA">
        <w:rPr>
          <w:rFonts w:ascii="Times New Roman" w:hAnsi="Times New Roman" w:cs="Times New Roman"/>
        </w:rPr>
        <w:t>he entire</w:t>
      </w:r>
      <w:r>
        <w:rPr>
          <w:rFonts w:ascii="Times New Roman" w:hAnsi="Times New Roman" w:cs="Times New Roman"/>
        </w:rPr>
        <w:t xml:space="preserve"> browser</w:t>
      </w:r>
      <w:r w:rsidR="00295ACA">
        <w:rPr>
          <w:rFonts w:ascii="Times New Roman" w:hAnsi="Times New Roman" w:cs="Times New Roman"/>
        </w:rPr>
        <w:t>.</w:t>
      </w:r>
    </w:p>
    <w:p w:rsidR="00571FB6" w:rsidRDefault="00571FB6"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Improve the font size or typographic or the site to make it more appealing to users.</w:t>
      </w:r>
    </w:p>
    <w:p w:rsidR="00571FB6" w:rsidRDefault="00335ED3"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Even though </w:t>
      </w:r>
      <w:r w:rsidR="00295ACA">
        <w:rPr>
          <w:rFonts w:ascii="Times New Roman" w:hAnsi="Times New Roman" w:cs="Times New Roman"/>
        </w:rPr>
        <w:t xml:space="preserve">they have their </w:t>
      </w:r>
      <w:r w:rsidR="00295ACA" w:rsidRPr="002519DC">
        <w:rPr>
          <w:rFonts w:ascii="Times New Roman" w:hAnsi="Times New Roman" w:cs="Times New Roman"/>
        </w:rPr>
        <w:t xml:space="preserve">pages </w:t>
      </w:r>
      <w:r w:rsidR="00295ACA">
        <w:rPr>
          <w:rFonts w:ascii="Times New Roman" w:hAnsi="Times New Roman" w:cs="Times New Roman"/>
        </w:rPr>
        <w:t xml:space="preserve">that </w:t>
      </w:r>
      <w:r w:rsidR="00295ACA" w:rsidRPr="002519DC">
        <w:rPr>
          <w:rFonts w:ascii="Times New Roman" w:hAnsi="Times New Roman" w:cs="Times New Roman"/>
        </w:rPr>
        <w:t>can adapt their content or appearance depending on the situation or specific request</w:t>
      </w:r>
      <w:r w:rsidR="00295ACA">
        <w:rPr>
          <w:rFonts w:ascii="Times New Roman" w:hAnsi="Times New Roman" w:cs="Times New Roman"/>
        </w:rPr>
        <w:t>, the big banner need to be review and re-implement, as well as the graphics used on it.</w:t>
      </w:r>
    </w:p>
    <w:p w:rsidR="00295ACA" w:rsidRDefault="00295ACA"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Remove the drop-down menu when redesigning the site</w:t>
      </w:r>
    </w:p>
    <w:p w:rsidR="00295ACA" w:rsidRDefault="00295ACA"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With the highly develop technology services market, the website needs to be compelling to the user and stand out.</w:t>
      </w:r>
    </w:p>
    <w:p w:rsidR="00E23403" w:rsidRDefault="00E23403"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Fill up page or bring up footer information up to fill the unnecessary white space.</w:t>
      </w:r>
    </w:p>
    <w:p w:rsidR="005E58A9" w:rsidRDefault="00E23403"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Re-evaluate the footer to make it less cluster. </w:t>
      </w:r>
    </w:p>
    <w:p w:rsidR="00E23403" w:rsidRDefault="005E58A9"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Re-size graphics and headings to make it more appealing and less overwhelming in the eyes.</w:t>
      </w:r>
    </w:p>
    <w:p w:rsidR="00805810" w:rsidRDefault="00805810"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Even though </w:t>
      </w:r>
      <w:r w:rsidRPr="002519DC">
        <w:rPr>
          <w:rFonts w:ascii="Times New Roman" w:hAnsi="Times New Roman" w:cs="Times New Roman"/>
        </w:rPr>
        <w:t xml:space="preserve">pages </w:t>
      </w:r>
      <w:r>
        <w:rPr>
          <w:rFonts w:ascii="Times New Roman" w:hAnsi="Times New Roman" w:cs="Times New Roman"/>
        </w:rPr>
        <w:t xml:space="preserve">on the site </w:t>
      </w:r>
      <w:r w:rsidRPr="002519DC">
        <w:rPr>
          <w:rFonts w:ascii="Times New Roman" w:hAnsi="Times New Roman" w:cs="Times New Roman"/>
        </w:rPr>
        <w:t>don’t change content or layout with every request to the web server</w:t>
      </w:r>
      <w:r>
        <w:rPr>
          <w:rFonts w:ascii="Times New Roman" w:hAnsi="Times New Roman" w:cs="Times New Roman"/>
        </w:rPr>
        <w:t xml:space="preserve">, the footer has to be consistent with every page. </w:t>
      </w:r>
    </w:p>
    <w:p w:rsidR="005E58A9" w:rsidRDefault="005E58A9"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Redesign the site to stand out and improve the brand.</w:t>
      </w:r>
    </w:p>
    <w:p w:rsidR="00711FBB" w:rsidRDefault="001510D2"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Build the site with </w:t>
      </w:r>
      <w:r w:rsidR="002519DC" w:rsidRPr="001510D2">
        <w:rPr>
          <w:rFonts w:ascii="Times New Roman" w:hAnsi="Times New Roman" w:cs="Times New Roman"/>
        </w:rPr>
        <w:t>users’ interests in mind</w:t>
      </w:r>
      <w:r>
        <w:rPr>
          <w:rFonts w:ascii="Times New Roman" w:hAnsi="Times New Roman" w:cs="Times New Roman"/>
        </w:rPr>
        <w:t>.</w:t>
      </w:r>
    </w:p>
    <w:p w:rsidR="001510D2" w:rsidRDefault="001510D2"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Improve header</w:t>
      </w:r>
    </w:p>
    <w:p w:rsidR="001510D2" w:rsidRPr="001510D2" w:rsidRDefault="001510D2" w:rsidP="008F7E7D">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Make sure that most of the important information </w:t>
      </w:r>
      <w:r w:rsidR="008F7E7D">
        <w:rPr>
          <w:rFonts w:ascii="Times New Roman" w:hAnsi="Times New Roman" w:cs="Times New Roman"/>
        </w:rPr>
        <w:t>is</w:t>
      </w:r>
      <w:r>
        <w:rPr>
          <w:rFonts w:ascii="Times New Roman" w:hAnsi="Times New Roman" w:cs="Times New Roman"/>
        </w:rPr>
        <w:t xml:space="preserve"> located in the top part of the site by following the </w:t>
      </w:r>
      <w:r w:rsidR="008F7E7D">
        <w:rPr>
          <w:rFonts w:ascii="Times New Roman" w:hAnsi="Times New Roman" w:cs="Times New Roman"/>
        </w:rPr>
        <w:t>“</w:t>
      </w:r>
      <w:r>
        <w:rPr>
          <w:rFonts w:ascii="Times New Roman" w:hAnsi="Times New Roman" w:cs="Times New Roman"/>
        </w:rPr>
        <w:t>Gold</w:t>
      </w:r>
      <w:r w:rsidR="008F7E7D">
        <w:rPr>
          <w:rFonts w:ascii="Times New Roman" w:hAnsi="Times New Roman" w:cs="Times New Roman"/>
        </w:rPr>
        <w:t>en</w:t>
      </w:r>
      <w:r>
        <w:rPr>
          <w:rFonts w:ascii="Times New Roman" w:hAnsi="Times New Roman" w:cs="Times New Roman"/>
        </w:rPr>
        <w:t xml:space="preserve"> Ratio</w:t>
      </w:r>
      <w:r w:rsidR="008F7E7D">
        <w:rPr>
          <w:rFonts w:ascii="Times New Roman" w:hAnsi="Times New Roman" w:cs="Times New Roman"/>
        </w:rPr>
        <w:t>”.</w:t>
      </w:r>
    </w:p>
    <w:p w:rsidR="00711FBB" w:rsidRPr="003E4349" w:rsidRDefault="00711FBB" w:rsidP="00812FEB">
      <w:pPr>
        <w:pStyle w:val="ListParagraph"/>
        <w:rPr>
          <w:rFonts w:ascii="Times New Roman" w:hAnsi="Times New Roman" w:cs="Times New Roman"/>
        </w:rPr>
      </w:pPr>
    </w:p>
    <w:p w:rsidR="00812FEB" w:rsidRPr="008F7E7D" w:rsidRDefault="00812FEB" w:rsidP="00812FEB">
      <w:pPr>
        <w:pStyle w:val="ListParagraph"/>
        <w:numPr>
          <w:ilvl w:val="0"/>
          <w:numId w:val="5"/>
        </w:numPr>
        <w:rPr>
          <w:b/>
        </w:rPr>
      </w:pPr>
      <w:r w:rsidRPr="008F7E7D">
        <w:rPr>
          <w:b/>
        </w:rPr>
        <w:t>WIREFRAME MOCKUPS</w:t>
      </w:r>
    </w:p>
    <w:p w:rsidR="00812FEB" w:rsidRPr="003E4349" w:rsidRDefault="00812FEB" w:rsidP="00812FEB">
      <w:pPr>
        <w:pStyle w:val="ListParagraph"/>
        <w:rPr>
          <w:rFonts w:ascii="Times New Roman" w:hAnsi="Times New Roman" w:cs="Times New Roman"/>
        </w:rPr>
      </w:pPr>
    </w:p>
    <w:p w:rsidR="003E4349" w:rsidRPr="003E4349" w:rsidRDefault="00EC6E5A" w:rsidP="00512726">
      <w:pPr>
        <w:pStyle w:val="ListParagraph"/>
        <w:spacing w:line="360" w:lineRule="auto"/>
        <w:ind w:left="360"/>
        <w:rPr>
          <w:rFonts w:ascii="Times New Roman" w:hAnsi="Times New Roman" w:cs="Times New Roman"/>
        </w:rPr>
      </w:pPr>
      <w:r>
        <w:rPr>
          <w:rFonts w:ascii="Times New Roman" w:hAnsi="Times New Roman" w:cs="Times New Roman"/>
        </w:rPr>
        <w:t xml:space="preserve">The mockups of </w:t>
      </w:r>
      <w:proofErr w:type="spellStart"/>
      <w:r>
        <w:rPr>
          <w:rFonts w:ascii="Times New Roman" w:hAnsi="Times New Roman" w:cs="Times New Roman"/>
        </w:rPr>
        <w:t>Addteq</w:t>
      </w:r>
      <w:proofErr w:type="spellEnd"/>
      <w:r>
        <w:rPr>
          <w:rFonts w:ascii="Times New Roman" w:hAnsi="Times New Roman" w:cs="Times New Roman"/>
        </w:rPr>
        <w:t xml:space="preserve"> following the SWOT and the suggestion</w:t>
      </w:r>
      <w:r w:rsidR="00767E61">
        <w:rPr>
          <w:rFonts w:ascii="Times New Roman" w:hAnsi="Times New Roman" w:cs="Times New Roman"/>
        </w:rPr>
        <w:t>s</w:t>
      </w:r>
      <w:r w:rsidR="00512726">
        <w:rPr>
          <w:rFonts w:ascii="Times New Roman" w:hAnsi="Times New Roman" w:cs="Times New Roman"/>
        </w:rPr>
        <w:t xml:space="preserve"> will be on their </w:t>
      </w:r>
      <w:r>
        <w:rPr>
          <w:rFonts w:ascii="Times New Roman" w:hAnsi="Times New Roman" w:cs="Times New Roman"/>
        </w:rPr>
        <w:t xml:space="preserve">home and the </w:t>
      </w:r>
      <w:r w:rsidR="00767E61">
        <w:rPr>
          <w:rFonts w:ascii="Times New Roman" w:hAnsi="Times New Roman" w:cs="Times New Roman"/>
        </w:rPr>
        <w:t>about us page</w:t>
      </w:r>
      <w:r w:rsidR="00512726">
        <w:rPr>
          <w:rFonts w:ascii="Times New Roman" w:hAnsi="Times New Roman" w:cs="Times New Roman"/>
        </w:rPr>
        <w:t>s</w:t>
      </w:r>
      <w:r w:rsidR="00767E61">
        <w:rPr>
          <w:rFonts w:ascii="Times New Roman" w:hAnsi="Times New Roman" w:cs="Times New Roman"/>
        </w:rPr>
        <w:t>. To show consistence, appealing, customer-oriented, better general appearance of the site to boost and improve the company branding, while increasing profit and acquire more client.</w:t>
      </w:r>
      <w:r w:rsidR="00512726">
        <w:rPr>
          <w:rFonts w:ascii="Times New Roman" w:hAnsi="Times New Roman" w:cs="Times New Roman"/>
        </w:rPr>
        <w:t xml:space="preserve"> The colors that have been used to redesign the site are either part of the current site or have been meticulously chosen to go together with the rest of the page. The color codes used are at follow:</w:t>
      </w:r>
    </w:p>
    <w:p w:rsidR="000652C6" w:rsidRDefault="000652C6" w:rsidP="000652C6">
      <w:pPr>
        <w:pStyle w:val="ListParagraph"/>
        <w:numPr>
          <w:ilvl w:val="0"/>
          <w:numId w:val="8"/>
        </w:numPr>
      </w:pPr>
      <w:r>
        <w:t>Gray</w:t>
      </w:r>
      <w:r w:rsidR="00512726">
        <w:t xml:space="preserve"> (border, </w:t>
      </w:r>
      <w:proofErr w:type="spellStart"/>
      <w:r w:rsidR="00512726">
        <w:t>etc</w:t>
      </w:r>
      <w:proofErr w:type="spellEnd"/>
      <w:r w:rsidR="00512726">
        <w:t>):</w:t>
      </w:r>
      <w:r>
        <w:t xml:space="preserve"> </w:t>
      </w:r>
      <w:r w:rsidRPr="000652C6">
        <w:t>e8e8e8</w:t>
      </w:r>
    </w:p>
    <w:p w:rsidR="00512726" w:rsidRDefault="00512726" w:rsidP="00CE1005">
      <w:pPr>
        <w:pStyle w:val="ListParagraph"/>
        <w:numPr>
          <w:ilvl w:val="0"/>
          <w:numId w:val="8"/>
        </w:numPr>
      </w:pPr>
      <w:r>
        <w:lastRenderedPageBreak/>
        <w:t>Text (dark grey):</w:t>
      </w:r>
      <w:r w:rsidRPr="00512726">
        <w:t xml:space="preserve"> 818182</w:t>
      </w:r>
      <w:r w:rsidR="00CE1005">
        <w:t xml:space="preserve">, </w:t>
      </w:r>
      <w:r w:rsidR="00CE1005" w:rsidRPr="00CE1005">
        <w:t>686868</w:t>
      </w:r>
    </w:p>
    <w:p w:rsidR="000652C6" w:rsidRDefault="000652C6" w:rsidP="000652C6">
      <w:pPr>
        <w:pStyle w:val="ListParagraph"/>
        <w:numPr>
          <w:ilvl w:val="0"/>
          <w:numId w:val="8"/>
        </w:numPr>
      </w:pPr>
      <w:r>
        <w:t>Blue is : 1455a7</w:t>
      </w:r>
    </w:p>
    <w:p w:rsidR="000652C6" w:rsidRDefault="000652C6" w:rsidP="000652C6">
      <w:pPr>
        <w:pStyle w:val="ListParagraph"/>
        <w:numPr>
          <w:ilvl w:val="0"/>
          <w:numId w:val="8"/>
        </w:numPr>
      </w:pPr>
      <w:r>
        <w:t>Heading blu</w:t>
      </w:r>
      <w:r w:rsidR="0039721E">
        <w:t>e</w:t>
      </w:r>
      <w:r>
        <w:t xml:space="preserve"> is : 0b72c0</w:t>
      </w:r>
    </w:p>
    <w:p w:rsidR="00153670" w:rsidRDefault="00153670" w:rsidP="00153670">
      <w:pPr>
        <w:pStyle w:val="ListParagraph"/>
        <w:numPr>
          <w:ilvl w:val="0"/>
          <w:numId w:val="8"/>
        </w:numPr>
      </w:pPr>
      <w:r>
        <w:t xml:space="preserve">Navigation links: </w:t>
      </w:r>
      <w:r w:rsidRPr="00153670">
        <w:t>22a1e0</w:t>
      </w:r>
    </w:p>
    <w:p w:rsidR="000652C6" w:rsidRDefault="000652C6" w:rsidP="000652C6">
      <w:pPr>
        <w:pStyle w:val="ListParagraph"/>
        <w:numPr>
          <w:ilvl w:val="0"/>
          <w:numId w:val="8"/>
        </w:numPr>
      </w:pPr>
      <w:r>
        <w:t>Divider green: 99af3e</w:t>
      </w:r>
    </w:p>
    <w:p w:rsidR="000652C6" w:rsidRDefault="001C07C7" w:rsidP="000652C6">
      <w:pPr>
        <w:pStyle w:val="ListParagraph"/>
        <w:numPr>
          <w:ilvl w:val="0"/>
          <w:numId w:val="8"/>
        </w:numPr>
      </w:pPr>
      <w:r>
        <w:t xml:space="preserve">Darker </w:t>
      </w:r>
      <w:r w:rsidR="0039721E">
        <w:t>bl</w:t>
      </w:r>
      <w:r>
        <w:t>u</w:t>
      </w:r>
      <w:r w:rsidR="0039721E">
        <w:t>e</w:t>
      </w:r>
      <w:r>
        <w:t>: 003366</w:t>
      </w:r>
    </w:p>
    <w:p w:rsidR="001C07C7" w:rsidRDefault="0039721E" w:rsidP="000652C6">
      <w:pPr>
        <w:pStyle w:val="ListParagraph"/>
        <w:numPr>
          <w:ilvl w:val="0"/>
          <w:numId w:val="8"/>
        </w:numPr>
      </w:pPr>
      <w:r>
        <w:t>Light blue: 9ed6f2</w:t>
      </w:r>
    </w:p>
    <w:p w:rsidR="002B7E39" w:rsidRDefault="002B7E39" w:rsidP="002B7E39">
      <w:pPr>
        <w:pStyle w:val="ListParagraph"/>
        <w:numPr>
          <w:ilvl w:val="0"/>
          <w:numId w:val="8"/>
        </w:numPr>
      </w:pPr>
      <w:r>
        <w:t xml:space="preserve">Green line: </w:t>
      </w:r>
      <w:r w:rsidRPr="002B7E39">
        <w:t>8CC63F</w:t>
      </w:r>
    </w:p>
    <w:p w:rsidR="002B7E39" w:rsidRDefault="002B7E39" w:rsidP="002B7E39">
      <w:pPr>
        <w:pStyle w:val="ListParagraph"/>
        <w:numPr>
          <w:ilvl w:val="0"/>
          <w:numId w:val="8"/>
        </w:numPr>
      </w:pPr>
      <w:r>
        <w:t xml:space="preserve">Highlighted heading (red): </w:t>
      </w:r>
      <w:r w:rsidRPr="002B7E39">
        <w:t>D30F22</w:t>
      </w:r>
    </w:p>
    <w:p w:rsidR="001F31C1" w:rsidRDefault="001F31C1" w:rsidP="001F31C1"/>
    <w:p w:rsidR="001F31C1" w:rsidRDefault="001F31C1" w:rsidP="001F31C1"/>
    <w:p w:rsidR="001F31C1" w:rsidRPr="001F31C1" w:rsidRDefault="001F31C1" w:rsidP="001F31C1">
      <w:pPr>
        <w:pStyle w:val="ListParagraph"/>
        <w:numPr>
          <w:ilvl w:val="0"/>
          <w:numId w:val="9"/>
        </w:numPr>
        <w:spacing w:after="240"/>
        <w:rPr>
          <w:b/>
        </w:rPr>
      </w:pPr>
      <w:r w:rsidRPr="001F31C1">
        <w:rPr>
          <w:b/>
        </w:rPr>
        <w:t xml:space="preserve">The Mockup </w:t>
      </w:r>
      <w:r w:rsidR="00B62B41">
        <w:rPr>
          <w:b/>
        </w:rPr>
        <w:t>“</w:t>
      </w:r>
      <w:r w:rsidRPr="001F31C1">
        <w:rPr>
          <w:b/>
        </w:rPr>
        <w:t>Home</w:t>
      </w:r>
      <w:r w:rsidR="00B62B41">
        <w:rPr>
          <w:b/>
        </w:rPr>
        <w:t>”</w:t>
      </w:r>
      <w:r w:rsidRPr="001F31C1">
        <w:rPr>
          <w:b/>
        </w:rPr>
        <w:t xml:space="preserve"> Page</w:t>
      </w:r>
    </w:p>
    <w:p w:rsidR="006B415F" w:rsidRDefault="006B415F" w:rsidP="006B415F">
      <w:pPr>
        <w:tabs>
          <w:tab w:val="left" w:pos="1410"/>
        </w:tabs>
      </w:pPr>
      <w:r>
        <w:rPr>
          <w:noProof/>
        </w:rPr>
        <w:drawing>
          <wp:inline distT="0" distB="0" distL="0" distR="0">
            <wp:extent cx="5486400" cy="5143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683-BMeillon_Homework1_Mockups_v3.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5143500"/>
                    </a:xfrm>
                    <a:prstGeom prst="rect">
                      <a:avLst/>
                    </a:prstGeom>
                    <a:ln>
                      <a:solidFill>
                        <a:schemeClr val="tx1">
                          <a:lumMod val="65000"/>
                          <a:lumOff val="35000"/>
                        </a:schemeClr>
                      </a:solidFill>
                    </a:ln>
                  </pic:spPr>
                </pic:pic>
              </a:graphicData>
            </a:graphic>
          </wp:inline>
        </w:drawing>
      </w:r>
    </w:p>
    <w:p w:rsidR="001F31C1" w:rsidRDefault="001F31C1" w:rsidP="006B415F">
      <w:pPr>
        <w:tabs>
          <w:tab w:val="left" w:pos="1410"/>
        </w:tabs>
      </w:pPr>
    </w:p>
    <w:p w:rsidR="00044010" w:rsidRDefault="00044010" w:rsidP="006B415F">
      <w:pPr>
        <w:tabs>
          <w:tab w:val="left" w:pos="1410"/>
        </w:tabs>
      </w:pPr>
    </w:p>
    <w:p w:rsidR="00044010" w:rsidRDefault="00044010" w:rsidP="006B415F">
      <w:pPr>
        <w:tabs>
          <w:tab w:val="left" w:pos="1410"/>
        </w:tabs>
      </w:pPr>
    </w:p>
    <w:p w:rsidR="00044010" w:rsidRDefault="00044010" w:rsidP="006B415F">
      <w:pPr>
        <w:tabs>
          <w:tab w:val="left" w:pos="1410"/>
        </w:tabs>
      </w:pPr>
    </w:p>
    <w:p w:rsidR="001F31C1" w:rsidRPr="001F31C1" w:rsidRDefault="001F31C1" w:rsidP="001F31C1">
      <w:pPr>
        <w:pStyle w:val="ListParagraph"/>
        <w:numPr>
          <w:ilvl w:val="0"/>
          <w:numId w:val="9"/>
        </w:numPr>
        <w:spacing w:after="240"/>
        <w:rPr>
          <w:b/>
        </w:rPr>
      </w:pPr>
      <w:r w:rsidRPr="001F31C1">
        <w:rPr>
          <w:b/>
        </w:rPr>
        <w:lastRenderedPageBreak/>
        <w:t xml:space="preserve">The Mockup </w:t>
      </w:r>
      <w:r w:rsidR="00B62B41">
        <w:rPr>
          <w:b/>
        </w:rPr>
        <w:t>“</w:t>
      </w:r>
      <w:r>
        <w:rPr>
          <w:b/>
        </w:rPr>
        <w:t>About us</w:t>
      </w:r>
      <w:r w:rsidR="00B62B41">
        <w:rPr>
          <w:b/>
        </w:rPr>
        <w:t>”</w:t>
      </w:r>
      <w:r w:rsidRPr="001F31C1">
        <w:rPr>
          <w:b/>
        </w:rPr>
        <w:t xml:space="preserve"> Page</w:t>
      </w:r>
    </w:p>
    <w:p w:rsidR="001F31C1" w:rsidRPr="00B477F6" w:rsidRDefault="001F31C1" w:rsidP="006B415F">
      <w:pPr>
        <w:tabs>
          <w:tab w:val="left" w:pos="1410"/>
        </w:tabs>
      </w:pPr>
      <w:r>
        <w:rPr>
          <w:noProof/>
        </w:rPr>
        <w:drawing>
          <wp:inline distT="0" distB="0" distL="0" distR="0">
            <wp:extent cx="5486400" cy="5143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683-BMeillon_Homework1_Mockups_About.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5143500"/>
                    </a:xfrm>
                    <a:prstGeom prst="rect">
                      <a:avLst/>
                    </a:prstGeom>
                    <a:ln>
                      <a:solidFill>
                        <a:schemeClr val="tx1"/>
                      </a:solidFill>
                    </a:ln>
                  </pic:spPr>
                </pic:pic>
              </a:graphicData>
            </a:graphic>
          </wp:inline>
        </w:drawing>
      </w:r>
    </w:p>
    <w:sectPr w:rsidR="001F31C1" w:rsidRPr="00B477F6" w:rsidSect="00B3326C">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FEB" w:rsidRDefault="00812FEB" w:rsidP="00812FEB">
      <w:r>
        <w:separator/>
      </w:r>
    </w:p>
  </w:endnote>
  <w:endnote w:type="continuationSeparator" w:id="0">
    <w:p w:rsidR="00812FEB" w:rsidRDefault="00812FEB" w:rsidP="0081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EB" w:rsidRPr="003E4349" w:rsidRDefault="00812FEB">
    <w:pPr>
      <w:pStyle w:val="Footer"/>
      <w:rPr>
        <w:sz w:val="20"/>
      </w:rPr>
    </w:pPr>
    <w:proofErr w:type="spellStart"/>
    <w:r w:rsidRPr="003E4349">
      <w:rPr>
        <w:sz w:val="20"/>
      </w:rPr>
      <w:t>Blandine</w:t>
    </w:r>
    <w:proofErr w:type="spellEnd"/>
    <w:r w:rsidRPr="003E4349">
      <w:rPr>
        <w:sz w:val="20"/>
      </w:rPr>
      <w:t xml:space="preserve"> </w:t>
    </w:r>
    <w:proofErr w:type="spellStart"/>
    <w:r w:rsidRPr="003E4349">
      <w:rPr>
        <w:sz w:val="20"/>
      </w:rPr>
      <w:t>Meillon</w:t>
    </w:r>
    <w:proofErr w:type="spellEnd"/>
    <w:r w:rsidRPr="003E4349">
      <w:rPr>
        <w:sz w:val="20"/>
      </w:rPr>
      <w:tab/>
      <w:t xml:space="preserve">Prof. </w:t>
    </w:r>
    <w:r w:rsidR="003E4349" w:rsidRPr="003E4349">
      <w:rPr>
        <w:sz w:val="20"/>
      </w:rPr>
      <w:t>Williams, K.</w:t>
    </w:r>
    <w:r w:rsidR="00E84FBB">
      <w:rPr>
        <w:sz w:val="20"/>
      </w:rPr>
      <w:t>, NJIT</w:t>
    </w:r>
    <w:r w:rsidRPr="003E4349">
      <w:rPr>
        <w:sz w:val="20"/>
      </w:rPr>
      <w:tab/>
    </w:r>
    <w:r w:rsidR="003E4349" w:rsidRPr="003E4349">
      <w:rPr>
        <w:sz w:val="20"/>
      </w:rPr>
      <w:t xml:space="preserve">pg. </w:t>
    </w:r>
    <w:r w:rsidR="003E4349" w:rsidRPr="003E4349">
      <w:rPr>
        <w:sz w:val="20"/>
      </w:rPr>
      <w:fldChar w:fldCharType="begin"/>
    </w:r>
    <w:r w:rsidR="003E4349" w:rsidRPr="003E4349">
      <w:rPr>
        <w:sz w:val="20"/>
      </w:rPr>
      <w:instrText xml:space="preserve"> PAGE    \* MERGEFORMAT </w:instrText>
    </w:r>
    <w:r w:rsidR="003E4349" w:rsidRPr="003E4349">
      <w:rPr>
        <w:sz w:val="20"/>
      </w:rPr>
      <w:fldChar w:fldCharType="separate"/>
    </w:r>
    <w:r w:rsidR="002D4137">
      <w:rPr>
        <w:noProof/>
        <w:sz w:val="20"/>
      </w:rPr>
      <w:t>2</w:t>
    </w:r>
    <w:r w:rsidR="003E4349" w:rsidRPr="003E434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FEB" w:rsidRDefault="00812FEB" w:rsidP="00812FEB">
      <w:r>
        <w:separator/>
      </w:r>
    </w:p>
  </w:footnote>
  <w:footnote w:type="continuationSeparator" w:id="0">
    <w:p w:rsidR="00812FEB" w:rsidRDefault="00812FEB" w:rsidP="00812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FEB" w:rsidRPr="003E4349" w:rsidRDefault="00812FEB">
    <w:pPr>
      <w:pStyle w:val="Header"/>
      <w:rPr>
        <w:sz w:val="20"/>
      </w:rPr>
    </w:pPr>
    <w:r w:rsidRPr="003E4349">
      <w:rPr>
        <w:sz w:val="20"/>
      </w:rPr>
      <w:t>IS 683 – Homework</w:t>
    </w:r>
    <w:r w:rsidRPr="003E4349">
      <w:rPr>
        <w:sz w:val="20"/>
      </w:rPr>
      <w:tab/>
    </w:r>
    <w:r w:rsidR="00424120">
      <w:rPr>
        <w:sz w:val="20"/>
      </w:rPr>
      <w:t>ADDTEQ</w:t>
    </w:r>
    <w:r w:rsidRPr="003E4349">
      <w:rPr>
        <w:sz w:val="20"/>
      </w:rPr>
      <w:t xml:space="preserve"> Site Redevelopment</w:t>
    </w:r>
    <w:r w:rsidRPr="003E4349">
      <w:rPr>
        <w:sz w:val="20"/>
      </w:rPr>
      <w:tab/>
    </w:r>
    <w:r w:rsidR="002D4137">
      <w:rPr>
        <w:sz w:val="20"/>
      </w:rPr>
      <w:t>2/25/2013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AB3"/>
    <w:multiLevelType w:val="hybridMultilevel"/>
    <w:tmpl w:val="3AB224CE"/>
    <w:lvl w:ilvl="0" w:tplc="4566CAD4">
      <w:start w:val="1"/>
      <w:numFmt w:val="bullet"/>
      <w:lvlText w:val=""/>
      <w:lvlJc w:val="left"/>
      <w:pPr>
        <w:tabs>
          <w:tab w:val="num" w:pos="720"/>
        </w:tabs>
        <w:ind w:left="720" w:hanging="360"/>
      </w:pPr>
      <w:rPr>
        <w:rFonts w:ascii="Wingdings" w:hAnsi="Wingdings" w:hint="default"/>
      </w:rPr>
    </w:lvl>
    <w:lvl w:ilvl="1" w:tplc="C130EA22">
      <w:start w:val="909"/>
      <w:numFmt w:val="bullet"/>
      <w:lvlText w:val=""/>
      <w:lvlJc w:val="left"/>
      <w:pPr>
        <w:tabs>
          <w:tab w:val="num" w:pos="1440"/>
        </w:tabs>
        <w:ind w:left="1440" w:hanging="360"/>
      </w:pPr>
      <w:rPr>
        <w:rFonts w:ascii="Wingdings 2" w:hAnsi="Wingdings 2" w:hint="default"/>
      </w:rPr>
    </w:lvl>
    <w:lvl w:ilvl="2" w:tplc="A6126DC6" w:tentative="1">
      <w:start w:val="1"/>
      <w:numFmt w:val="bullet"/>
      <w:lvlText w:val=""/>
      <w:lvlJc w:val="left"/>
      <w:pPr>
        <w:tabs>
          <w:tab w:val="num" w:pos="2160"/>
        </w:tabs>
        <w:ind w:left="2160" w:hanging="360"/>
      </w:pPr>
      <w:rPr>
        <w:rFonts w:ascii="Wingdings" w:hAnsi="Wingdings" w:hint="default"/>
      </w:rPr>
    </w:lvl>
    <w:lvl w:ilvl="3" w:tplc="D6540DCE" w:tentative="1">
      <w:start w:val="1"/>
      <w:numFmt w:val="bullet"/>
      <w:lvlText w:val=""/>
      <w:lvlJc w:val="left"/>
      <w:pPr>
        <w:tabs>
          <w:tab w:val="num" w:pos="2880"/>
        </w:tabs>
        <w:ind w:left="2880" w:hanging="360"/>
      </w:pPr>
      <w:rPr>
        <w:rFonts w:ascii="Wingdings" w:hAnsi="Wingdings" w:hint="default"/>
      </w:rPr>
    </w:lvl>
    <w:lvl w:ilvl="4" w:tplc="0BBA3F9E" w:tentative="1">
      <w:start w:val="1"/>
      <w:numFmt w:val="bullet"/>
      <w:lvlText w:val=""/>
      <w:lvlJc w:val="left"/>
      <w:pPr>
        <w:tabs>
          <w:tab w:val="num" w:pos="3600"/>
        </w:tabs>
        <w:ind w:left="3600" w:hanging="360"/>
      </w:pPr>
      <w:rPr>
        <w:rFonts w:ascii="Wingdings" w:hAnsi="Wingdings" w:hint="default"/>
      </w:rPr>
    </w:lvl>
    <w:lvl w:ilvl="5" w:tplc="ECD669CE" w:tentative="1">
      <w:start w:val="1"/>
      <w:numFmt w:val="bullet"/>
      <w:lvlText w:val=""/>
      <w:lvlJc w:val="left"/>
      <w:pPr>
        <w:tabs>
          <w:tab w:val="num" w:pos="4320"/>
        </w:tabs>
        <w:ind w:left="4320" w:hanging="360"/>
      </w:pPr>
      <w:rPr>
        <w:rFonts w:ascii="Wingdings" w:hAnsi="Wingdings" w:hint="default"/>
      </w:rPr>
    </w:lvl>
    <w:lvl w:ilvl="6" w:tplc="A246FAE8" w:tentative="1">
      <w:start w:val="1"/>
      <w:numFmt w:val="bullet"/>
      <w:lvlText w:val=""/>
      <w:lvlJc w:val="left"/>
      <w:pPr>
        <w:tabs>
          <w:tab w:val="num" w:pos="5040"/>
        </w:tabs>
        <w:ind w:left="5040" w:hanging="360"/>
      </w:pPr>
      <w:rPr>
        <w:rFonts w:ascii="Wingdings" w:hAnsi="Wingdings" w:hint="default"/>
      </w:rPr>
    </w:lvl>
    <w:lvl w:ilvl="7" w:tplc="517A1656" w:tentative="1">
      <w:start w:val="1"/>
      <w:numFmt w:val="bullet"/>
      <w:lvlText w:val=""/>
      <w:lvlJc w:val="left"/>
      <w:pPr>
        <w:tabs>
          <w:tab w:val="num" w:pos="5760"/>
        </w:tabs>
        <w:ind w:left="5760" w:hanging="360"/>
      </w:pPr>
      <w:rPr>
        <w:rFonts w:ascii="Wingdings" w:hAnsi="Wingdings" w:hint="default"/>
      </w:rPr>
    </w:lvl>
    <w:lvl w:ilvl="8" w:tplc="44B8D8FC" w:tentative="1">
      <w:start w:val="1"/>
      <w:numFmt w:val="bullet"/>
      <w:lvlText w:val=""/>
      <w:lvlJc w:val="left"/>
      <w:pPr>
        <w:tabs>
          <w:tab w:val="num" w:pos="6480"/>
        </w:tabs>
        <w:ind w:left="6480" w:hanging="360"/>
      </w:pPr>
      <w:rPr>
        <w:rFonts w:ascii="Wingdings" w:hAnsi="Wingdings" w:hint="default"/>
      </w:rPr>
    </w:lvl>
  </w:abstractNum>
  <w:abstractNum w:abstractNumId="1">
    <w:nsid w:val="0BFC05CE"/>
    <w:multiLevelType w:val="hybridMultilevel"/>
    <w:tmpl w:val="378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B28F5"/>
    <w:multiLevelType w:val="hybridMultilevel"/>
    <w:tmpl w:val="5D9E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3681E"/>
    <w:multiLevelType w:val="hybridMultilevel"/>
    <w:tmpl w:val="21B8EED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E49FB"/>
    <w:multiLevelType w:val="hybridMultilevel"/>
    <w:tmpl w:val="CC823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933DF"/>
    <w:multiLevelType w:val="hybridMultilevel"/>
    <w:tmpl w:val="2632C4FA"/>
    <w:lvl w:ilvl="0" w:tplc="911C70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133E1"/>
    <w:multiLevelType w:val="hybridMultilevel"/>
    <w:tmpl w:val="AD4E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166EF9"/>
    <w:multiLevelType w:val="hybridMultilevel"/>
    <w:tmpl w:val="898C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73DFD"/>
    <w:multiLevelType w:val="hybridMultilevel"/>
    <w:tmpl w:val="566823DC"/>
    <w:lvl w:ilvl="0" w:tplc="ACC21394">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EC403F"/>
    <w:multiLevelType w:val="hybridMultilevel"/>
    <w:tmpl w:val="48A8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7"/>
  </w:num>
  <w:num w:numId="5">
    <w:abstractNumId w:val="2"/>
  </w:num>
  <w:num w:numId="6">
    <w:abstractNumId w:val="0"/>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5C"/>
    <w:rsid w:val="00017013"/>
    <w:rsid w:val="00044010"/>
    <w:rsid w:val="000652C6"/>
    <w:rsid w:val="0006541D"/>
    <w:rsid w:val="000858EE"/>
    <w:rsid w:val="00100CEF"/>
    <w:rsid w:val="001510D2"/>
    <w:rsid w:val="00153670"/>
    <w:rsid w:val="001C07C7"/>
    <w:rsid w:val="001F31C1"/>
    <w:rsid w:val="00233F3E"/>
    <w:rsid w:val="002519DC"/>
    <w:rsid w:val="002578F2"/>
    <w:rsid w:val="002608F2"/>
    <w:rsid w:val="002937AC"/>
    <w:rsid w:val="00295ACA"/>
    <w:rsid w:val="002A45B9"/>
    <w:rsid w:val="002B7E39"/>
    <w:rsid w:val="002D4137"/>
    <w:rsid w:val="002E6ABB"/>
    <w:rsid w:val="00335ED3"/>
    <w:rsid w:val="0039721E"/>
    <w:rsid w:val="003E4349"/>
    <w:rsid w:val="00410F0A"/>
    <w:rsid w:val="00424120"/>
    <w:rsid w:val="00425F1A"/>
    <w:rsid w:val="004377EF"/>
    <w:rsid w:val="00481027"/>
    <w:rsid w:val="00502435"/>
    <w:rsid w:val="00512726"/>
    <w:rsid w:val="00556C7E"/>
    <w:rsid w:val="00571FB6"/>
    <w:rsid w:val="00587399"/>
    <w:rsid w:val="005A35F8"/>
    <w:rsid w:val="005E58A9"/>
    <w:rsid w:val="0063654F"/>
    <w:rsid w:val="00697C99"/>
    <w:rsid w:val="006B415F"/>
    <w:rsid w:val="006F3EBE"/>
    <w:rsid w:val="00707AC8"/>
    <w:rsid w:val="00711FBB"/>
    <w:rsid w:val="00715CC1"/>
    <w:rsid w:val="00717FB6"/>
    <w:rsid w:val="00767E61"/>
    <w:rsid w:val="007A636B"/>
    <w:rsid w:val="00805810"/>
    <w:rsid w:val="00812FEB"/>
    <w:rsid w:val="008E4E98"/>
    <w:rsid w:val="008E50CB"/>
    <w:rsid w:val="008F7E7D"/>
    <w:rsid w:val="009126E8"/>
    <w:rsid w:val="00A93083"/>
    <w:rsid w:val="00AB0271"/>
    <w:rsid w:val="00B3326C"/>
    <w:rsid w:val="00B3675E"/>
    <w:rsid w:val="00B477F6"/>
    <w:rsid w:val="00B62B41"/>
    <w:rsid w:val="00B62ED5"/>
    <w:rsid w:val="00B630BD"/>
    <w:rsid w:val="00BA1E9C"/>
    <w:rsid w:val="00C91948"/>
    <w:rsid w:val="00CE1005"/>
    <w:rsid w:val="00D80618"/>
    <w:rsid w:val="00E23403"/>
    <w:rsid w:val="00E821E0"/>
    <w:rsid w:val="00E84FBB"/>
    <w:rsid w:val="00E86E17"/>
    <w:rsid w:val="00EC6E5A"/>
    <w:rsid w:val="00F02A8C"/>
    <w:rsid w:val="00F124C0"/>
    <w:rsid w:val="00F62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character" w:styleId="FollowedHyperlink">
    <w:name w:val="FollowedHyperlink"/>
    <w:basedOn w:val="DefaultParagraphFont"/>
    <w:uiPriority w:val="99"/>
    <w:semiHidden/>
    <w:unhideWhenUsed/>
    <w:rsid w:val="00812FEB"/>
    <w:rPr>
      <w:color w:val="800080" w:themeColor="followedHyperlink"/>
      <w:u w:val="single"/>
    </w:rPr>
  </w:style>
  <w:style w:type="paragraph" w:styleId="Header">
    <w:name w:val="header"/>
    <w:basedOn w:val="Normal"/>
    <w:link w:val="HeaderChar"/>
    <w:uiPriority w:val="99"/>
    <w:unhideWhenUsed/>
    <w:rsid w:val="00812FEB"/>
    <w:pPr>
      <w:tabs>
        <w:tab w:val="center" w:pos="4680"/>
        <w:tab w:val="right" w:pos="9360"/>
      </w:tabs>
    </w:pPr>
  </w:style>
  <w:style w:type="character" w:customStyle="1" w:styleId="HeaderChar">
    <w:name w:val="Header Char"/>
    <w:basedOn w:val="DefaultParagraphFont"/>
    <w:link w:val="Header"/>
    <w:uiPriority w:val="99"/>
    <w:rsid w:val="00812FEB"/>
  </w:style>
  <w:style w:type="paragraph" w:styleId="Footer">
    <w:name w:val="footer"/>
    <w:basedOn w:val="Normal"/>
    <w:link w:val="FooterChar"/>
    <w:uiPriority w:val="99"/>
    <w:unhideWhenUsed/>
    <w:rsid w:val="00812FEB"/>
    <w:pPr>
      <w:tabs>
        <w:tab w:val="center" w:pos="4680"/>
        <w:tab w:val="right" w:pos="9360"/>
      </w:tabs>
    </w:pPr>
  </w:style>
  <w:style w:type="character" w:customStyle="1" w:styleId="FooterChar">
    <w:name w:val="Footer Char"/>
    <w:basedOn w:val="DefaultParagraphFont"/>
    <w:link w:val="Footer"/>
    <w:uiPriority w:val="99"/>
    <w:rsid w:val="00812FEB"/>
  </w:style>
  <w:style w:type="paragraph" w:styleId="BalloonText">
    <w:name w:val="Balloon Text"/>
    <w:basedOn w:val="Normal"/>
    <w:link w:val="BalloonTextChar"/>
    <w:uiPriority w:val="99"/>
    <w:semiHidden/>
    <w:unhideWhenUsed/>
    <w:rsid w:val="00812FEB"/>
    <w:rPr>
      <w:rFonts w:ascii="Tahoma" w:hAnsi="Tahoma" w:cs="Tahoma"/>
      <w:sz w:val="16"/>
      <w:szCs w:val="16"/>
    </w:rPr>
  </w:style>
  <w:style w:type="character" w:customStyle="1" w:styleId="BalloonTextChar">
    <w:name w:val="Balloon Text Char"/>
    <w:basedOn w:val="DefaultParagraphFont"/>
    <w:link w:val="BalloonText"/>
    <w:uiPriority w:val="99"/>
    <w:semiHidden/>
    <w:rsid w:val="00812FEB"/>
    <w:rPr>
      <w:rFonts w:ascii="Tahoma" w:hAnsi="Tahoma" w:cs="Tahoma"/>
      <w:sz w:val="16"/>
      <w:szCs w:val="16"/>
    </w:rPr>
  </w:style>
  <w:style w:type="character" w:styleId="Emphasis">
    <w:name w:val="Emphasis"/>
    <w:basedOn w:val="DefaultParagraphFont"/>
    <w:uiPriority w:val="20"/>
    <w:qFormat/>
    <w:rsid w:val="000858EE"/>
    <w:rPr>
      <w:i/>
      <w:iCs/>
    </w:rPr>
  </w:style>
  <w:style w:type="character" w:customStyle="1" w:styleId="apple-converted-space">
    <w:name w:val="apple-converted-space"/>
    <w:basedOn w:val="DefaultParagraphFont"/>
    <w:rsid w:val="00085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character" w:styleId="FollowedHyperlink">
    <w:name w:val="FollowedHyperlink"/>
    <w:basedOn w:val="DefaultParagraphFont"/>
    <w:uiPriority w:val="99"/>
    <w:semiHidden/>
    <w:unhideWhenUsed/>
    <w:rsid w:val="00812FEB"/>
    <w:rPr>
      <w:color w:val="800080" w:themeColor="followedHyperlink"/>
      <w:u w:val="single"/>
    </w:rPr>
  </w:style>
  <w:style w:type="paragraph" w:styleId="Header">
    <w:name w:val="header"/>
    <w:basedOn w:val="Normal"/>
    <w:link w:val="HeaderChar"/>
    <w:uiPriority w:val="99"/>
    <w:unhideWhenUsed/>
    <w:rsid w:val="00812FEB"/>
    <w:pPr>
      <w:tabs>
        <w:tab w:val="center" w:pos="4680"/>
        <w:tab w:val="right" w:pos="9360"/>
      </w:tabs>
    </w:pPr>
  </w:style>
  <w:style w:type="character" w:customStyle="1" w:styleId="HeaderChar">
    <w:name w:val="Header Char"/>
    <w:basedOn w:val="DefaultParagraphFont"/>
    <w:link w:val="Header"/>
    <w:uiPriority w:val="99"/>
    <w:rsid w:val="00812FEB"/>
  </w:style>
  <w:style w:type="paragraph" w:styleId="Footer">
    <w:name w:val="footer"/>
    <w:basedOn w:val="Normal"/>
    <w:link w:val="FooterChar"/>
    <w:uiPriority w:val="99"/>
    <w:unhideWhenUsed/>
    <w:rsid w:val="00812FEB"/>
    <w:pPr>
      <w:tabs>
        <w:tab w:val="center" w:pos="4680"/>
        <w:tab w:val="right" w:pos="9360"/>
      </w:tabs>
    </w:pPr>
  </w:style>
  <w:style w:type="character" w:customStyle="1" w:styleId="FooterChar">
    <w:name w:val="Footer Char"/>
    <w:basedOn w:val="DefaultParagraphFont"/>
    <w:link w:val="Footer"/>
    <w:uiPriority w:val="99"/>
    <w:rsid w:val="00812FEB"/>
  </w:style>
  <w:style w:type="paragraph" w:styleId="BalloonText">
    <w:name w:val="Balloon Text"/>
    <w:basedOn w:val="Normal"/>
    <w:link w:val="BalloonTextChar"/>
    <w:uiPriority w:val="99"/>
    <w:semiHidden/>
    <w:unhideWhenUsed/>
    <w:rsid w:val="00812FEB"/>
    <w:rPr>
      <w:rFonts w:ascii="Tahoma" w:hAnsi="Tahoma" w:cs="Tahoma"/>
      <w:sz w:val="16"/>
      <w:szCs w:val="16"/>
    </w:rPr>
  </w:style>
  <w:style w:type="character" w:customStyle="1" w:styleId="BalloonTextChar">
    <w:name w:val="Balloon Text Char"/>
    <w:basedOn w:val="DefaultParagraphFont"/>
    <w:link w:val="BalloonText"/>
    <w:uiPriority w:val="99"/>
    <w:semiHidden/>
    <w:rsid w:val="00812FEB"/>
    <w:rPr>
      <w:rFonts w:ascii="Tahoma" w:hAnsi="Tahoma" w:cs="Tahoma"/>
      <w:sz w:val="16"/>
      <w:szCs w:val="16"/>
    </w:rPr>
  </w:style>
  <w:style w:type="character" w:styleId="Emphasis">
    <w:name w:val="Emphasis"/>
    <w:basedOn w:val="DefaultParagraphFont"/>
    <w:uiPriority w:val="20"/>
    <w:qFormat/>
    <w:rsid w:val="000858EE"/>
    <w:rPr>
      <w:i/>
      <w:iCs/>
    </w:rPr>
  </w:style>
  <w:style w:type="character" w:customStyle="1" w:styleId="apple-converted-space">
    <w:name w:val="apple-converted-space"/>
    <w:basedOn w:val="DefaultParagraphFont"/>
    <w:rsid w:val="0008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70354">
      <w:bodyDiv w:val="1"/>
      <w:marLeft w:val="0"/>
      <w:marRight w:val="0"/>
      <w:marTop w:val="0"/>
      <w:marBottom w:val="0"/>
      <w:divBdr>
        <w:top w:val="none" w:sz="0" w:space="0" w:color="auto"/>
        <w:left w:val="none" w:sz="0" w:space="0" w:color="auto"/>
        <w:bottom w:val="none" w:sz="0" w:space="0" w:color="auto"/>
        <w:right w:val="none" w:sz="0" w:space="0" w:color="auto"/>
      </w:divBdr>
      <w:divsChild>
        <w:div w:id="1553350666">
          <w:marLeft w:val="504"/>
          <w:marRight w:val="0"/>
          <w:marTop w:val="140"/>
          <w:marBottom w:val="0"/>
          <w:divBdr>
            <w:top w:val="none" w:sz="0" w:space="0" w:color="auto"/>
            <w:left w:val="none" w:sz="0" w:space="0" w:color="auto"/>
            <w:bottom w:val="none" w:sz="0" w:space="0" w:color="auto"/>
            <w:right w:val="none" w:sz="0" w:space="0" w:color="auto"/>
          </w:divBdr>
        </w:div>
        <w:div w:id="1776510516">
          <w:marLeft w:val="1008"/>
          <w:marRight w:val="0"/>
          <w:marTop w:val="110"/>
          <w:marBottom w:val="0"/>
          <w:divBdr>
            <w:top w:val="none" w:sz="0" w:space="0" w:color="auto"/>
            <w:left w:val="none" w:sz="0" w:space="0" w:color="auto"/>
            <w:bottom w:val="none" w:sz="0" w:space="0" w:color="auto"/>
            <w:right w:val="none" w:sz="0" w:space="0" w:color="auto"/>
          </w:divBdr>
        </w:div>
        <w:div w:id="1445928748">
          <w:marLeft w:val="504"/>
          <w:marRight w:val="0"/>
          <w:marTop w:val="140"/>
          <w:marBottom w:val="0"/>
          <w:divBdr>
            <w:top w:val="none" w:sz="0" w:space="0" w:color="auto"/>
            <w:left w:val="none" w:sz="0" w:space="0" w:color="auto"/>
            <w:bottom w:val="none" w:sz="0" w:space="0" w:color="auto"/>
            <w:right w:val="none" w:sz="0" w:space="0" w:color="auto"/>
          </w:divBdr>
        </w:div>
        <w:div w:id="688719106">
          <w:marLeft w:val="1008"/>
          <w:marRight w:val="0"/>
          <w:marTop w:val="11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yperlink" Target="https://addteq.com/display/WEB/Addteq+software+release+management" TargetMode="External"/><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5A947A-0829-4AAD-88EF-C51B54CD6D2A}"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US"/>
        </a:p>
      </dgm:t>
    </dgm:pt>
    <dgm:pt modelId="{FFDD07C5-B9CE-42AD-9FEE-40FAFF971851}">
      <dgm:prSet phldrT="[Text]"/>
      <dgm:spPr/>
      <dgm:t>
        <a:bodyPr/>
        <a:lstStyle/>
        <a:p>
          <a:r>
            <a:rPr lang="en-US"/>
            <a:t>Opportunities</a:t>
          </a:r>
        </a:p>
      </dgm:t>
    </dgm:pt>
    <dgm:pt modelId="{56CD1388-294B-4F19-84B6-76A8D6614BD8}" type="parTrans" cxnId="{F562669F-E280-440D-91E5-032F66E83DF1}">
      <dgm:prSet/>
      <dgm:spPr/>
      <dgm:t>
        <a:bodyPr/>
        <a:lstStyle/>
        <a:p>
          <a:endParaRPr lang="en-US"/>
        </a:p>
      </dgm:t>
    </dgm:pt>
    <dgm:pt modelId="{34D5EF71-7F56-4F7D-A802-BDEB94E3934F}" type="sibTrans" cxnId="{F562669F-E280-440D-91E5-032F66E83DF1}">
      <dgm:prSet/>
      <dgm:spPr/>
      <dgm:t>
        <a:bodyPr/>
        <a:lstStyle/>
        <a:p>
          <a:endParaRPr lang="en-US"/>
        </a:p>
      </dgm:t>
    </dgm:pt>
    <dgm:pt modelId="{34D1DBAE-403D-49C1-81EF-322A5081D72D}">
      <dgm:prSet phldrT="[Text]"/>
      <dgm:spPr/>
      <dgm:t>
        <a:bodyPr/>
        <a:lstStyle/>
        <a:p>
          <a:r>
            <a:rPr lang="en-US"/>
            <a:t> Technological Advances</a:t>
          </a:r>
        </a:p>
      </dgm:t>
    </dgm:pt>
    <dgm:pt modelId="{C9489FB8-BEA8-4327-B65D-5DB3352A5C02}" type="parTrans" cxnId="{66070AA2-BAC0-4993-A57C-24335F84E19C}">
      <dgm:prSet/>
      <dgm:spPr/>
      <dgm:t>
        <a:bodyPr/>
        <a:lstStyle/>
        <a:p>
          <a:endParaRPr lang="en-US"/>
        </a:p>
      </dgm:t>
    </dgm:pt>
    <dgm:pt modelId="{D3E85E4C-3C3B-43BF-83B4-E11133F2DE44}" type="sibTrans" cxnId="{66070AA2-BAC0-4993-A57C-24335F84E19C}">
      <dgm:prSet/>
      <dgm:spPr/>
      <dgm:t>
        <a:bodyPr/>
        <a:lstStyle/>
        <a:p>
          <a:endParaRPr lang="en-US"/>
        </a:p>
      </dgm:t>
    </dgm:pt>
    <dgm:pt modelId="{02EB47C2-7982-4417-A5EC-7D9AF8E4A9AF}">
      <dgm:prSet phldrT="[Text]"/>
      <dgm:spPr/>
      <dgm:t>
        <a:bodyPr/>
        <a:lstStyle/>
        <a:p>
          <a:r>
            <a:rPr lang="en-US"/>
            <a:t> Get audience for specific services</a:t>
          </a:r>
        </a:p>
      </dgm:t>
    </dgm:pt>
    <dgm:pt modelId="{DF47F492-B78F-443A-94F0-170E9476E2D4}" type="parTrans" cxnId="{29B1FA28-4539-483D-AA67-4A11C9C1CDE5}">
      <dgm:prSet/>
      <dgm:spPr/>
      <dgm:t>
        <a:bodyPr/>
        <a:lstStyle/>
        <a:p>
          <a:endParaRPr lang="en-US"/>
        </a:p>
      </dgm:t>
    </dgm:pt>
    <dgm:pt modelId="{A0F5041B-5035-4FCB-BB8E-D46159C333AC}" type="sibTrans" cxnId="{29B1FA28-4539-483D-AA67-4A11C9C1CDE5}">
      <dgm:prSet/>
      <dgm:spPr/>
      <dgm:t>
        <a:bodyPr/>
        <a:lstStyle/>
        <a:p>
          <a:endParaRPr lang="en-US"/>
        </a:p>
      </dgm:t>
    </dgm:pt>
    <dgm:pt modelId="{EBFCE67A-0C5F-426D-83D9-F576D23E8346}">
      <dgm:prSet phldrT="[Text]"/>
      <dgm:spPr/>
      <dgm:t>
        <a:bodyPr/>
        <a:lstStyle/>
        <a:p>
          <a:r>
            <a:rPr lang="en-US"/>
            <a:t>Threats</a:t>
          </a:r>
        </a:p>
      </dgm:t>
    </dgm:pt>
    <dgm:pt modelId="{5815F840-A0FF-48F8-A381-E363F6F35FC3}" type="parTrans" cxnId="{444747F0-6133-4234-A61B-33EB32B48A31}">
      <dgm:prSet/>
      <dgm:spPr/>
      <dgm:t>
        <a:bodyPr/>
        <a:lstStyle/>
        <a:p>
          <a:endParaRPr lang="en-US"/>
        </a:p>
      </dgm:t>
    </dgm:pt>
    <dgm:pt modelId="{27DDDF5F-EA26-487F-AE7F-AE6A29178ACD}" type="sibTrans" cxnId="{444747F0-6133-4234-A61B-33EB32B48A31}">
      <dgm:prSet/>
      <dgm:spPr/>
      <dgm:t>
        <a:bodyPr/>
        <a:lstStyle/>
        <a:p>
          <a:endParaRPr lang="en-US"/>
        </a:p>
      </dgm:t>
    </dgm:pt>
    <dgm:pt modelId="{6C0FC629-66C0-47DB-BF4F-C284C41ECB42}">
      <dgm:prSet phldrT="[Text]"/>
      <dgm:spPr/>
      <dgm:t>
        <a:bodyPr/>
        <a:lstStyle/>
        <a:p>
          <a:r>
            <a:rPr lang="en-US"/>
            <a:t> Technological Advances</a:t>
          </a:r>
        </a:p>
      </dgm:t>
    </dgm:pt>
    <dgm:pt modelId="{5804C960-7C47-40D7-AB13-07BC9B6AF3EE}" type="parTrans" cxnId="{C85B8FB3-10B9-4746-9173-6C118EE29A34}">
      <dgm:prSet/>
      <dgm:spPr/>
      <dgm:t>
        <a:bodyPr/>
        <a:lstStyle/>
        <a:p>
          <a:endParaRPr lang="en-US"/>
        </a:p>
      </dgm:t>
    </dgm:pt>
    <dgm:pt modelId="{FAEAF679-9ADE-4874-B6B7-82D024908EB3}" type="sibTrans" cxnId="{C85B8FB3-10B9-4746-9173-6C118EE29A34}">
      <dgm:prSet/>
      <dgm:spPr/>
      <dgm:t>
        <a:bodyPr/>
        <a:lstStyle/>
        <a:p>
          <a:endParaRPr lang="en-US"/>
        </a:p>
      </dgm:t>
    </dgm:pt>
    <dgm:pt modelId="{B941745D-8FD9-4885-8C50-4E0F8400EBED}">
      <dgm:prSet phldrT="[Text]"/>
      <dgm:spPr/>
      <dgm:t>
        <a:bodyPr/>
        <a:lstStyle/>
        <a:p>
          <a:r>
            <a:rPr lang="en-US"/>
            <a:t> IE Compatible</a:t>
          </a:r>
        </a:p>
      </dgm:t>
    </dgm:pt>
    <dgm:pt modelId="{DFAC2A8F-5D90-418F-8111-9723100DC0F8}" type="parTrans" cxnId="{04932CEB-A594-4CC1-B7FA-D4A5E881418D}">
      <dgm:prSet/>
      <dgm:spPr/>
      <dgm:t>
        <a:bodyPr/>
        <a:lstStyle/>
        <a:p>
          <a:endParaRPr lang="en-US"/>
        </a:p>
      </dgm:t>
    </dgm:pt>
    <dgm:pt modelId="{9A900BE8-B70F-47D5-894C-DD5C924F79FF}" type="sibTrans" cxnId="{04932CEB-A594-4CC1-B7FA-D4A5E881418D}">
      <dgm:prSet/>
      <dgm:spPr/>
      <dgm:t>
        <a:bodyPr/>
        <a:lstStyle/>
        <a:p>
          <a:endParaRPr lang="en-US"/>
        </a:p>
      </dgm:t>
    </dgm:pt>
    <dgm:pt modelId="{D22AB575-1DDE-4F07-B93D-98CEEFC1FDD0}">
      <dgm:prSet phldrT="[Text]"/>
      <dgm:spPr/>
      <dgm:t>
        <a:bodyPr/>
        <a:lstStyle/>
        <a:p>
          <a:r>
            <a:rPr lang="en-US"/>
            <a:t> Intense competition</a:t>
          </a:r>
        </a:p>
      </dgm:t>
    </dgm:pt>
    <dgm:pt modelId="{B9DD5F8F-DBF6-44DA-B309-B3C59ACA59E4}" type="parTrans" cxnId="{F0F66037-B80B-4400-966E-5A0C0161ECD5}">
      <dgm:prSet/>
      <dgm:spPr/>
      <dgm:t>
        <a:bodyPr/>
        <a:lstStyle/>
        <a:p>
          <a:endParaRPr lang="en-US"/>
        </a:p>
      </dgm:t>
    </dgm:pt>
    <dgm:pt modelId="{FA7D49ED-E4EA-4687-862D-20DD5C12CCCD}" type="sibTrans" cxnId="{F0F66037-B80B-4400-966E-5A0C0161ECD5}">
      <dgm:prSet/>
      <dgm:spPr/>
      <dgm:t>
        <a:bodyPr/>
        <a:lstStyle/>
        <a:p>
          <a:endParaRPr lang="en-US"/>
        </a:p>
      </dgm:t>
    </dgm:pt>
    <dgm:pt modelId="{775AF355-B978-41FB-BFBB-607D16E03B46}">
      <dgm:prSet phldrT="[Text]"/>
      <dgm:spPr/>
      <dgm:t>
        <a:bodyPr/>
        <a:lstStyle/>
        <a:p>
          <a:r>
            <a:rPr lang="en-US"/>
            <a:t> Drop down menu</a:t>
          </a:r>
        </a:p>
      </dgm:t>
    </dgm:pt>
    <dgm:pt modelId="{C9602822-6195-4CE4-BBC8-31C997CC65F7}" type="parTrans" cxnId="{B27CF626-BD30-4734-A30F-D13ABFB73CA9}">
      <dgm:prSet/>
      <dgm:spPr/>
      <dgm:t>
        <a:bodyPr/>
        <a:lstStyle/>
        <a:p>
          <a:endParaRPr lang="en-US"/>
        </a:p>
      </dgm:t>
    </dgm:pt>
    <dgm:pt modelId="{B636F566-2504-441C-B3D9-1BBA19E0E371}" type="sibTrans" cxnId="{B27CF626-BD30-4734-A30F-D13ABFB73CA9}">
      <dgm:prSet/>
      <dgm:spPr/>
      <dgm:t>
        <a:bodyPr/>
        <a:lstStyle/>
        <a:p>
          <a:endParaRPr lang="en-US"/>
        </a:p>
      </dgm:t>
    </dgm:pt>
    <dgm:pt modelId="{D8218798-F469-4739-B6E9-047B2AD50734}">
      <dgm:prSet phldrT="[Text]"/>
      <dgm:spPr/>
      <dgm:t>
        <a:bodyPr/>
        <a:lstStyle/>
        <a:p>
          <a:r>
            <a:rPr lang="en-US"/>
            <a:t> Better site maintenance</a:t>
          </a:r>
        </a:p>
      </dgm:t>
    </dgm:pt>
    <dgm:pt modelId="{644FFE43-232F-448B-86C0-A6669596CC8D}" type="parTrans" cxnId="{5A1774D7-C9CD-4403-A705-75C6D70EBF3E}">
      <dgm:prSet/>
      <dgm:spPr/>
      <dgm:t>
        <a:bodyPr/>
        <a:lstStyle/>
        <a:p>
          <a:endParaRPr lang="en-US"/>
        </a:p>
      </dgm:t>
    </dgm:pt>
    <dgm:pt modelId="{D94533D8-74FD-4F8D-ADE7-74B80684ACB9}" type="sibTrans" cxnId="{5A1774D7-C9CD-4403-A705-75C6D70EBF3E}">
      <dgm:prSet/>
      <dgm:spPr/>
      <dgm:t>
        <a:bodyPr/>
        <a:lstStyle/>
        <a:p>
          <a:endParaRPr lang="en-US"/>
        </a:p>
      </dgm:t>
    </dgm:pt>
    <dgm:pt modelId="{FBDC0FBE-7BD6-4AD0-855B-911547A78EFC}">
      <dgm:prSet phldrT="[Text]"/>
      <dgm:spPr/>
      <dgm:t>
        <a:bodyPr/>
        <a:lstStyle/>
        <a:p>
          <a:r>
            <a:rPr lang="en-US"/>
            <a:t> Consistent navigation</a:t>
          </a:r>
        </a:p>
      </dgm:t>
    </dgm:pt>
    <dgm:pt modelId="{382F7169-2B58-4029-BF2C-965C41A25F04}" type="parTrans" cxnId="{1EC21FFA-A67A-4ADE-8426-14465138A975}">
      <dgm:prSet/>
      <dgm:spPr/>
      <dgm:t>
        <a:bodyPr/>
        <a:lstStyle/>
        <a:p>
          <a:endParaRPr lang="en-US"/>
        </a:p>
      </dgm:t>
    </dgm:pt>
    <dgm:pt modelId="{AB464146-D736-4D06-9F4D-EAA4B69C877C}" type="sibTrans" cxnId="{1EC21FFA-A67A-4ADE-8426-14465138A975}">
      <dgm:prSet/>
      <dgm:spPr/>
      <dgm:t>
        <a:bodyPr/>
        <a:lstStyle/>
        <a:p>
          <a:endParaRPr lang="en-US"/>
        </a:p>
      </dgm:t>
    </dgm:pt>
    <dgm:pt modelId="{A7C5BF33-C1E2-4714-A127-3A688896B5A6}">
      <dgm:prSet phldrT="[Text]"/>
      <dgm:spPr/>
      <dgm:t>
        <a:bodyPr/>
        <a:lstStyle/>
        <a:p>
          <a:r>
            <a:rPr lang="en-US"/>
            <a:t> Highly developed market</a:t>
          </a:r>
        </a:p>
      </dgm:t>
    </dgm:pt>
    <dgm:pt modelId="{1B0BA734-9583-43F0-97DB-B4D414EC1253}" type="parTrans" cxnId="{011CCED2-2D9A-4AD7-B6FE-03F287AC2139}">
      <dgm:prSet/>
      <dgm:spPr/>
      <dgm:t>
        <a:bodyPr/>
        <a:lstStyle/>
        <a:p>
          <a:endParaRPr lang="en-US"/>
        </a:p>
      </dgm:t>
    </dgm:pt>
    <dgm:pt modelId="{401BC31E-EE76-476E-BF31-F234887CCDE9}" type="sibTrans" cxnId="{011CCED2-2D9A-4AD7-B6FE-03F287AC2139}">
      <dgm:prSet/>
      <dgm:spPr/>
      <dgm:t>
        <a:bodyPr/>
        <a:lstStyle/>
        <a:p>
          <a:endParaRPr lang="en-US"/>
        </a:p>
      </dgm:t>
    </dgm:pt>
    <dgm:pt modelId="{A66FAF80-0773-4921-8F26-521E89BA735C}" type="pres">
      <dgm:prSet presAssocID="{9B5A947A-0829-4AAD-88EF-C51B54CD6D2A}" presName="Name0" presStyleCnt="0">
        <dgm:presLayoutVars>
          <dgm:dir/>
          <dgm:animLvl val="lvl"/>
          <dgm:resizeHandles val="exact"/>
        </dgm:presLayoutVars>
      </dgm:prSet>
      <dgm:spPr/>
      <dgm:t>
        <a:bodyPr/>
        <a:lstStyle/>
        <a:p>
          <a:endParaRPr lang="en-US"/>
        </a:p>
      </dgm:t>
    </dgm:pt>
    <dgm:pt modelId="{D00EE2D3-D910-4812-9E3E-083CFE02F0A0}" type="pres">
      <dgm:prSet presAssocID="{FFDD07C5-B9CE-42AD-9FEE-40FAFF971851}" presName="linNode" presStyleCnt="0"/>
      <dgm:spPr/>
    </dgm:pt>
    <dgm:pt modelId="{446187FB-F224-4E3C-84B6-EA650ED8C93B}" type="pres">
      <dgm:prSet presAssocID="{FFDD07C5-B9CE-42AD-9FEE-40FAFF971851}" presName="parentText" presStyleLbl="node1" presStyleIdx="0" presStyleCnt="2">
        <dgm:presLayoutVars>
          <dgm:chMax val="1"/>
          <dgm:bulletEnabled val="1"/>
        </dgm:presLayoutVars>
      </dgm:prSet>
      <dgm:spPr/>
      <dgm:t>
        <a:bodyPr/>
        <a:lstStyle/>
        <a:p>
          <a:endParaRPr lang="en-US"/>
        </a:p>
      </dgm:t>
    </dgm:pt>
    <dgm:pt modelId="{EF58C4EC-E17E-45FD-98A1-EAB400183F20}" type="pres">
      <dgm:prSet presAssocID="{FFDD07C5-B9CE-42AD-9FEE-40FAFF971851}" presName="descendantText" presStyleLbl="alignAccFollowNode1" presStyleIdx="0" presStyleCnt="2">
        <dgm:presLayoutVars>
          <dgm:bulletEnabled val="1"/>
        </dgm:presLayoutVars>
      </dgm:prSet>
      <dgm:spPr/>
      <dgm:t>
        <a:bodyPr/>
        <a:lstStyle/>
        <a:p>
          <a:endParaRPr lang="en-US"/>
        </a:p>
      </dgm:t>
    </dgm:pt>
    <dgm:pt modelId="{9F7ED8A7-C352-46AC-8A68-41C2E8170DE4}" type="pres">
      <dgm:prSet presAssocID="{34D5EF71-7F56-4F7D-A802-BDEB94E3934F}" presName="sp" presStyleCnt="0"/>
      <dgm:spPr/>
    </dgm:pt>
    <dgm:pt modelId="{E35E9206-42D7-4F2D-8C1A-EBDB69E521DF}" type="pres">
      <dgm:prSet presAssocID="{EBFCE67A-0C5F-426D-83D9-F576D23E8346}" presName="linNode" presStyleCnt="0"/>
      <dgm:spPr/>
    </dgm:pt>
    <dgm:pt modelId="{F185ED72-0B88-4583-9BD2-343EAFC76E8A}" type="pres">
      <dgm:prSet presAssocID="{EBFCE67A-0C5F-426D-83D9-F576D23E8346}" presName="parentText" presStyleLbl="node1" presStyleIdx="1" presStyleCnt="2">
        <dgm:presLayoutVars>
          <dgm:chMax val="1"/>
          <dgm:bulletEnabled val="1"/>
        </dgm:presLayoutVars>
      </dgm:prSet>
      <dgm:spPr/>
      <dgm:t>
        <a:bodyPr/>
        <a:lstStyle/>
        <a:p>
          <a:endParaRPr lang="en-US"/>
        </a:p>
      </dgm:t>
    </dgm:pt>
    <dgm:pt modelId="{25439147-17E8-46FB-9ACF-F67BD1CFCCB1}" type="pres">
      <dgm:prSet presAssocID="{EBFCE67A-0C5F-426D-83D9-F576D23E8346}" presName="descendantText" presStyleLbl="alignAccFollowNode1" presStyleIdx="1" presStyleCnt="2">
        <dgm:presLayoutVars>
          <dgm:bulletEnabled val="1"/>
        </dgm:presLayoutVars>
      </dgm:prSet>
      <dgm:spPr/>
      <dgm:t>
        <a:bodyPr/>
        <a:lstStyle/>
        <a:p>
          <a:endParaRPr lang="en-US"/>
        </a:p>
      </dgm:t>
    </dgm:pt>
  </dgm:ptLst>
  <dgm:cxnLst>
    <dgm:cxn modelId="{5A1774D7-C9CD-4403-A705-75C6D70EBF3E}" srcId="{FFDD07C5-B9CE-42AD-9FEE-40FAFF971851}" destId="{D8218798-F469-4739-B6E9-047B2AD50734}" srcOrd="2" destOrd="0" parTransId="{644FFE43-232F-448B-86C0-A6669596CC8D}" sibTransId="{D94533D8-74FD-4F8D-ADE7-74B80684ACB9}"/>
    <dgm:cxn modelId="{84FDD122-9724-4963-AF25-1A2E368E45D8}" type="presOf" srcId="{FFDD07C5-B9CE-42AD-9FEE-40FAFF971851}" destId="{446187FB-F224-4E3C-84B6-EA650ED8C93B}" srcOrd="0" destOrd="0" presId="urn:microsoft.com/office/officeart/2005/8/layout/vList5"/>
    <dgm:cxn modelId="{F0F66037-B80B-4400-966E-5A0C0161ECD5}" srcId="{EBFCE67A-0C5F-426D-83D9-F576D23E8346}" destId="{D22AB575-1DDE-4F07-B93D-98CEEFC1FDD0}" srcOrd="2" destOrd="0" parTransId="{B9DD5F8F-DBF6-44DA-B309-B3C59ACA59E4}" sibTransId="{FA7D49ED-E4EA-4687-862D-20DD5C12CCCD}"/>
    <dgm:cxn modelId="{AC42363E-8ADA-4FB5-9962-4FD7B16316A1}" type="presOf" srcId="{B941745D-8FD9-4885-8C50-4E0F8400EBED}" destId="{25439147-17E8-46FB-9ACF-F67BD1CFCCB1}" srcOrd="0" destOrd="1" presId="urn:microsoft.com/office/officeart/2005/8/layout/vList5"/>
    <dgm:cxn modelId="{8BFA2B49-3725-47D1-823E-AF3DD9D198E4}" type="presOf" srcId="{A7C5BF33-C1E2-4714-A127-3A688896B5A6}" destId="{25439147-17E8-46FB-9ACF-F67BD1CFCCB1}" srcOrd="0" destOrd="4" presId="urn:microsoft.com/office/officeart/2005/8/layout/vList5"/>
    <dgm:cxn modelId="{29B1FA28-4539-483D-AA67-4A11C9C1CDE5}" srcId="{FFDD07C5-B9CE-42AD-9FEE-40FAFF971851}" destId="{02EB47C2-7982-4417-A5EC-7D9AF8E4A9AF}" srcOrd="1" destOrd="0" parTransId="{DF47F492-B78F-443A-94F0-170E9476E2D4}" sibTransId="{A0F5041B-5035-4FCB-BB8E-D46159C333AC}"/>
    <dgm:cxn modelId="{8AFABF95-98E9-4897-B292-32E9807DCE79}" type="presOf" srcId="{9B5A947A-0829-4AAD-88EF-C51B54CD6D2A}" destId="{A66FAF80-0773-4921-8F26-521E89BA735C}" srcOrd="0" destOrd="0" presId="urn:microsoft.com/office/officeart/2005/8/layout/vList5"/>
    <dgm:cxn modelId="{444747F0-6133-4234-A61B-33EB32B48A31}" srcId="{9B5A947A-0829-4AAD-88EF-C51B54CD6D2A}" destId="{EBFCE67A-0C5F-426D-83D9-F576D23E8346}" srcOrd="1" destOrd="0" parTransId="{5815F840-A0FF-48F8-A381-E363F6F35FC3}" sibTransId="{27DDDF5F-EA26-487F-AE7F-AE6A29178ACD}"/>
    <dgm:cxn modelId="{E4931AE1-C803-484E-8F28-F37DF0904313}" type="presOf" srcId="{02EB47C2-7982-4417-A5EC-7D9AF8E4A9AF}" destId="{EF58C4EC-E17E-45FD-98A1-EAB400183F20}" srcOrd="0" destOrd="1" presId="urn:microsoft.com/office/officeart/2005/8/layout/vList5"/>
    <dgm:cxn modelId="{C21A5A33-E50D-4E58-89C4-C0ADAE608836}" type="presOf" srcId="{D8218798-F469-4739-B6E9-047B2AD50734}" destId="{EF58C4EC-E17E-45FD-98A1-EAB400183F20}" srcOrd="0" destOrd="2" presId="urn:microsoft.com/office/officeart/2005/8/layout/vList5"/>
    <dgm:cxn modelId="{04932CEB-A594-4CC1-B7FA-D4A5E881418D}" srcId="{EBFCE67A-0C5F-426D-83D9-F576D23E8346}" destId="{B941745D-8FD9-4885-8C50-4E0F8400EBED}" srcOrd="1" destOrd="0" parTransId="{DFAC2A8F-5D90-418F-8111-9723100DC0F8}" sibTransId="{9A900BE8-B70F-47D5-894C-DD5C924F79FF}"/>
    <dgm:cxn modelId="{1FC35681-AD39-4F13-BC26-A3321DC29BB8}" type="presOf" srcId="{FBDC0FBE-7BD6-4AD0-855B-911547A78EFC}" destId="{EF58C4EC-E17E-45FD-98A1-EAB400183F20}" srcOrd="0" destOrd="3" presId="urn:microsoft.com/office/officeart/2005/8/layout/vList5"/>
    <dgm:cxn modelId="{F562669F-E280-440D-91E5-032F66E83DF1}" srcId="{9B5A947A-0829-4AAD-88EF-C51B54CD6D2A}" destId="{FFDD07C5-B9CE-42AD-9FEE-40FAFF971851}" srcOrd="0" destOrd="0" parTransId="{56CD1388-294B-4F19-84B6-76A8D6614BD8}" sibTransId="{34D5EF71-7F56-4F7D-A802-BDEB94E3934F}"/>
    <dgm:cxn modelId="{D4D7A923-6AAA-4975-BA79-6604CFD29E0B}" type="presOf" srcId="{EBFCE67A-0C5F-426D-83D9-F576D23E8346}" destId="{F185ED72-0B88-4583-9BD2-343EAFC76E8A}" srcOrd="0" destOrd="0" presId="urn:microsoft.com/office/officeart/2005/8/layout/vList5"/>
    <dgm:cxn modelId="{7BC1B8D7-7952-4FBE-A2C3-1109BFFC83DB}" type="presOf" srcId="{775AF355-B978-41FB-BFBB-607D16E03B46}" destId="{25439147-17E8-46FB-9ACF-F67BD1CFCCB1}" srcOrd="0" destOrd="3" presId="urn:microsoft.com/office/officeart/2005/8/layout/vList5"/>
    <dgm:cxn modelId="{19902FAE-1AE9-40DF-9A13-08A37EBAF45C}" type="presOf" srcId="{6C0FC629-66C0-47DB-BF4F-C284C41ECB42}" destId="{25439147-17E8-46FB-9ACF-F67BD1CFCCB1}" srcOrd="0" destOrd="0" presId="urn:microsoft.com/office/officeart/2005/8/layout/vList5"/>
    <dgm:cxn modelId="{011CCED2-2D9A-4AD7-B6FE-03F287AC2139}" srcId="{EBFCE67A-0C5F-426D-83D9-F576D23E8346}" destId="{A7C5BF33-C1E2-4714-A127-3A688896B5A6}" srcOrd="4" destOrd="0" parTransId="{1B0BA734-9583-43F0-97DB-B4D414EC1253}" sibTransId="{401BC31E-EE76-476E-BF31-F234887CCDE9}"/>
    <dgm:cxn modelId="{C85B8FB3-10B9-4746-9173-6C118EE29A34}" srcId="{EBFCE67A-0C5F-426D-83D9-F576D23E8346}" destId="{6C0FC629-66C0-47DB-BF4F-C284C41ECB42}" srcOrd="0" destOrd="0" parTransId="{5804C960-7C47-40D7-AB13-07BC9B6AF3EE}" sibTransId="{FAEAF679-9ADE-4874-B6B7-82D024908EB3}"/>
    <dgm:cxn modelId="{ED348205-09EB-4843-80F6-122CA78A4B8E}" type="presOf" srcId="{34D1DBAE-403D-49C1-81EF-322A5081D72D}" destId="{EF58C4EC-E17E-45FD-98A1-EAB400183F20}" srcOrd="0" destOrd="0" presId="urn:microsoft.com/office/officeart/2005/8/layout/vList5"/>
    <dgm:cxn modelId="{8352E509-E53A-4E79-A89B-30FD700AE9C5}" type="presOf" srcId="{D22AB575-1DDE-4F07-B93D-98CEEFC1FDD0}" destId="{25439147-17E8-46FB-9ACF-F67BD1CFCCB1}" srcOrd="0" destOrd="2" presId="urn:microsoft.com/office/officeart/2005/8/layout/vList5"/>
    <dgm:cxn modelId="{1EC21FFA-A67A-4ADE-8426-14465138A975}" srcId="{FFDD07C5-B9CE-42AD-9FEE-40FAFF971851}" destId="{FBDC0FBE-7BD6-4AD0-855B-911547A78EFC}" srcOrd="3" destOrd="0" parTransId="{382F7169-2B58-4029-BF2C-965C41A25F04}" sibTransId="{AB464146-D736-4D06-9F4D-EAA4B69C877C}"/>
    <dgm:cxn modelId="{B27CF626-BD30-4734-A30F-D13ABFB73CA9}" srcId="{EBFCE67A-0C5F-426D-83D9-F576D23E8346}" destId="{775AF355-B978-41FB-BFBB-607D16E03B46}" srcOrd="3" destOrd="0" parTransId="{C9602822-6195-4CE4-BBC8-31C997CC65F7}" sibTransId="{B636F566-2504-441C-B3D9-1BBA19E0E371}"/>
    <dgm:cxn modelId="{66070AA2-BAC0-4993-A57C-24335F84E19C}" srcId="{FFDD07C5-B9CE-42AD-9FEE-40FAFF971851}" destId="{34D1DBAE-403D-49C1-81EF-322A5081D72D}" srcOrd="0" destOrd="0" parTransId="{C9489FB8-BEA8-4327-B65D-5DB3352A5C02}" sibTransId="{D3E85E4C-3C3B-43BF-83B4-E11133F2DE44}"/>
    <dgm:cxn modelId="{881EDFC4-EED7-4420-B9DE-A65FEEA278E5}" type="presParOf" srcId="{A66FAF80-0773-4921-8F26-521E89BA735C}" destId="{D00EE2D3-D910-4812-9E3E-083CFE02F0A0}" srcOrd="0" destOrd="0" presId="urn:microsoft.com/office/officeart/2005/8/layout/vList5"/>
    <dgm:cxn modelId="{5E994A3C-AAC3-4910-9476-EF46D181F946}" type="presParOf" srcId="{D00EE2D3-D910-4812-9E3E-083CFE02F0A0}" destId="{446187FB-F224-4E3C-84B6-EA650ED8C93B}" srcOrd="0" destOrd="0" presId="urn:microsoft.com/office/officeart/2005/8/layout/vList5"/>
    <dgm:cxn modelId="{26CF7C4C-DEFB-46E4-AB97-C5AA8BE3D77B}" type="presParOf" srcId="{D00EE2D3-D910-4812-9E3E-083CFE02F0A0}" destId="{EF58C4EC-E17E-45FD-98A1-EAB400183F20}" srcOrd="1" destOrd="0" presId="urn:microsoft.com/office/officeart/2005/8/layout/vList5"/>
    <dgm:cxn modelId="{95A21440-08BC-4592-A799-1A5F064C8433}" type="presParOf" srcId="{A66FAF80-0773-4921-8F26-521E89BA735C}" destId="{9F7ED8A7-C352-46AC-8A68-41C2E8170DE4}" srcOrd="1" destOrd="0" presId="urn:microsoft.com/office/officeart/2005/8/layout/vList5"/>
    <dgm:cxn modelId="{BADB1066-A6F9-41E2-B67D-080EBE2B7777}" type="presParOf" srcId="{A66FAF80-0773-4921-8F26-521E89BA735C}" destId="{E35E9206-42D7-4F2D-8C1A-EBDB69E521DF}" srcOrd="2" destOrd="0" presId="urn:microsoft.com/office/officeart/2005/8/layout/vList5"/>
    <dgm:cxn modelId="{E481EB51-08D4-48B6-857C-9AA11183DC3A}" type="presParOf" srcId="{E35E9206-42D7-4F2D-8C1A-EBDB69E521DF}" destId="{F185ED72-0B88-4583-9BD2-343EAFC76E8A}" srcOrd="0" destOrd="0" presId="urn:microsoft.com/office/officeart/2005/8/layout/vList5"/>
    <dgm:cxn modelId="{9B78A30E-341E-488E-9F4B-63B776BA3D82}" type="presParOf" srcId="{E35E9206-42D7-4F2D-8C1A-EBDB69E521DF}" destId="{25439147-17E8-46FB-9ACF-F67BD1CFCCB1}"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5A947A-0829-4AAD-88EF-C51B54CD6D2A}"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FFDD07C5-B9CE-42AD-9FEE-40FAFF971851}">
      <dgm:prSet phldrT="[Text]"/>
      <dgm:spPr/>
      <dgm:t>
        <a:bodyPr/>
        <a:lstStyle/>
        <a:p>
          <a:r>
            <a:rPr lang="en-US"/>
            <a:t>Strenghts</a:t>
          </a:r>
        </a:p>
      </dgm:t>
    </dgm:pt>
    <dgm:pt modelId="{56CD1388-294B-4F19-84B6-76A8D6614BD8}" type="parTrans" cxnId="{F562669F-E280-440D-91E5-032F66E83DF1}">
      <dgm:prSet/>
      <dgm:spPr/>
      <dgm:t>
        <a:bodyPr/>
        <a:lstStyle/>
        <a:p>
          <a:endParaRPr lang="en-US"/>
        </a:p>
      </dgm:t>
    </dgm:pt>
    <dgm:pt modelId="{34D5EF71-7F56-4F7D-A802-BDEB94E3934F}" type="sibTrans" cxnId="{F562669F-E280-440D-91E5-032F66E83DF1}">
      <dgm:prSet/>
      <dgm:spPr/>
      <dgm:t>
        <a:bodyPr/>
        <a:lstStyle/>
        <a:p>
          <a:endParaRPr lang="en-US"/>
        </a:p>
      </dgm:t>
    </dgm:pt>
    <dgm:pt modelId="{34D1DBAE-403D-49C1-81EF-322A5081D72D}">
      <dgm:prSet phldrT="[Text]" custT="1"/>
      <dgm:spPr/>
      <dgm:t>
        <a:bodyPr/>
        <a:lstStyle/>
        <a:p>
          <a:r>
            <a:rPr lang="en-US" sz="1100"/>
            <a:t> Leading Brand</a:t>
          </a:r>
        </a:p>
      </dgm:t>
    </dgm:pt>
    <dgm:pt modelId="{C9489FB8-BEA8-4327-B65D-5DB3352A5C02}" type="parTrans" cxnId="{66070AA2-BAC0-4993-A57C-24335F84E19C}">
      <dgm:prSet/>
      <dgm:spPr/>
      <dgm:t>
        <a:bodyPr/>
        <a:lstStyle/>
        <a:p>
          <a:endParaRPr lang="en-US"/>
        </a:p>
      </dgm:t>
    </dgm:pt>
    <dgm:pt modelId="{D3E85E4C-3C3B-43BF-83B4-E11133F2DE44}" type="sibTrans" cxnId="{66070AA2-BAC0-4993-A57C-24335F84E19C}">
      <dgm:prSet/>
      <dgm:spPr/>
      <dgm:t>
        <a:bodyPr/>
        <a:lstStyle/>
        <a:p>
          <a:endParaRPr lang="en-US"/>
        </a:p>
      </dgm:t>
    </dgm:pt>
    <dgm:pt modelId="{02EB47C2-7982-4417-A5EC-7D9AF8E4A9AF}">
      <dgm:prSet phldrT="[Text]" custT="1"/>
      <dgm:spPr/>
      <dgm:t>
        <a:bodyPr/>
        <a:lstStyle/>
        <a:p>
          <a:r>
            <a:rPr lang="en-US" sz="1100"/>
            <a:t> Technological skills</a:t>
          </a:r>
        </a:p>
      </dgm:t>
    </dgm:pt>
    <dgm:pt modelId="{DF47F492-B78F-443A-94F0-170E9476E2D4}" type="parTrans" cxnId="{29B1FA28-4539-483D-AA67-4A11C9C1CDE5}">
      <dgm:prSet/>
      <dgm:spPr/>
      <dgm:t>
        <a:bodyPr/>
        <a:lstStyle/>
        <a:p>
          <a:endParaRPr lang="en-US"/>
        </a:p>
      </dgm:t>
    </dgm:pt>
    <dgm:pt modelId="{A0F5041B-5035-4FCB-BB8E-D46159C333AC}" type="sibTrans" cxnId="{29B1FA28-4539-483D-AA67-4A11C9C1CDE5}">
      <dgm:prSet/>
      <dgm:spPr/>
      <dgm:t>
        <a:bodyPr/>
        <a:lstStyle/>
        <a:p>
          <a:endParaRPr lang="en-US"/>
        </a:p>
      </dgm:t>
    </dgm:pt>
    <dgm:pt modelId="{EBFCE67A-0C5F-426D-83D9-F576D23E8346}">
      <dgm:prSet phldrT="[Text]"/>
      <dgm:spPr/>
      <dgm:t>
        <a:bodyPr/>
        <a:lstStyle/>
        <a:p>
          <a:r>
            <a:rPr lang="en-US"/>
            <a:t>Weaknesses</a:t>
          </a:r>
        </a:p>
      </dgm:t>
    </dgm:pt>
    <dgm:pt modelId="{5815F840-A0FF-48F8-A381-E363F6F35FC3}" type="parTrans" cxnId="{444747F0-6133-4234-A61B-33EB32B48A31}">
      <dgm:prSet/>
      <dgm:spPr/>
      <dgm:t>
        <a:bodyPr/>
        <a:lstStyle/>
        <a:p>
          <a:endParaRPr lang="en-US"/>
        </a:p>
      </dgm:t>
    </dgm:pt>
    <dgm:pt modelId="{27DDDF5F-EA26-487F-AE7F-AE6A29178ACD}" type="sibTrans" cxnId="{444747F0-6133-4234-A61B-33EB32B48A31}">
      <dgm:prSet/>
      <dgm:spPr/>
      <dgm:t>
        <a:bodyPr/>
        <a:lstStyle/>
        <a:p>
          <a:endParaRPr lang="en-US"/>
        </a:p>
      </dgm:t>
    </dgm:pt>
    <dgm:pt modelId="{6C0FC629-66C0-47DB-BF4F-C284C41ECB42}">
      <dgm:prSet phldrT="[Text]" custT="1"/>
      <dgm:spPr/>
      <dgm:t>
        <a:bodyPr/>
        <a:lstStyle/>
        <a:p>
          <a:r>
            <a:rPr lang="en-US" sz="1100"/>
            <a:t> Weak Brand</a:t>
          </a:r>
        </a:p>
      </dgm:t>
    </dgm:pt>
    <dgm:pt modelId="{5804C960-7C47-40D7-AB13-07BC9B6AF3EE}" type="parTrans" cxnId="{C85B8FB3-10B9-4746-9173-6C118EE29A34}">
      <dgm:prSet/>
      <dgm:spPr/>
      <dgm:t>
        <a:bodyPr/>
        <a:lstStyle/>
        <a:p>
          <a:endParaRPr lang="en-US"/>
        </a:p>
      </dgm:t>
    </dgm:pt>
    <dgm:pt modelId="{FAEAF679-9ADE-4874-B6B7-82D024908EB3}" type="sibTrans" cxnId="{C85B8FB3-10B9-4746-9173-6C118EE29A34}">
      <dgm:prSet/>
      <dgm:spPr/>
      <dgm:t>
        <a:bodyPr/>
        <a:lstStyle/>
        <a:p>
          <a:endParaRPr lang="en-US"/>
        </a:p>
      </dgm:t>
    </dgm:pt>
    <dgm:pt modelId="{B941745D-8FD9-4885-8C50-4E0F8400EBED}">
      <dgm:prSet phldrT="[Text]" custT="1"/>
      <dgm:spPr/>
      <dgm:t>
        <a:bodyPr/>
        <a:lstStyle/>
        <a:p>
          <a:r>
            <a:rPr lang="en-US" sz="1100"/>
            <a:t> IE Incompatibility</a:t>
          </a:r>
        </a:p>
      </dgm:t>
    </dgm:pt>
    <dgm:pt modelId="{DFAC2A8F-5D90-418F-8111-9723100DC0F8}" type="parTrans" cxnId="{04932CEB-A594-4CC1-B7FA-D4A5E881418D}">
      <dgm:prSet/>
      <dgm:spPr/>
      <dgm:t>
        <a:bodyPr/>
        <a:lstStyle/>
        <a:p>
          <a:endParaRPr lang="en-US"/>
        </a:p>
      </dgm:t>
    </dgm:pt>
    <dgm:pt modelId="{9A900BE8-B70F-47D5-894C-DD5C924F79FF}" type="sibTrans" cxnId="{04932CEB-A594-4CC1-B7FA-D4A5E881418D}">
      <dgm:prSet/>
      <dgm:spPr/>
      <dgm:t>
        <a:bodyPr/>
        <a:lstStyle/>
        <a:p>
          <a:endParaRPr lang="en-US"/>
        </a:p>
      </dgm:t>
    </dgm:pt>
    <dgm:pt modelId="{D22AB575-1DDE-4F07-B93D-98CEEFC1FDD0}">
      <dgm:prSet phldrT="[Text]" custT="1"/>
      <dgm:spPr/>
      <dgm:t>
        <a:bodyPr/>
        <a:lstStyle/>
        <a:p>
          <a:r>
            <a:rPr lang="en-US" sz="1100"/>
            <a:t> Bad Typography</a:t>
          </a:r>
        </a:p>
      </dgm:t>
    </dgm:pt>
    <dgm:pt modelId="{B9DD5F8F-DBF6-44DA-B309-B3C59ACA59E4}" type="parTrans" cxnId="{F0F66037-B80B-4400-966E-5A0C0161ECD5}">
      <dgm:prSet/>
      <dgm:spPr/>
      <dgm:t>
        <a:bodyPr/>
        <a:lstStyle/>
        <a:p>
          <a:endParaRPr lang="en-US"/>
        </a:p>
      </dgm:t>
    </dgm:pt>
    <dgm:pt modelId="{FA7D49ED-E4EA-4687-862D-20DD5C12CCCD}" type="sibTrans" cxnId="{F0F66037-B80B-4400-966E-5A0C0161ECD5}">
      <dgm:prSet/>
      <dgm:spPr/>
      <dgm:t>
        <a:bodyPr/>
        <a:lstStyle/>
        <a:p>
          <a:endParaRPr lang="en-US"/>
        </a:p>
      </dgm:t>
    </dgm:pt>
    <dgm:pt modelId="{775AF355-B978-41FB-BFBB-607D16E03B46}">
      <dgm:prSet phldrT="[Text]" custT="1"/>
      <dgm:spPr/>
      <dgm:t>
        <a:bodyPr/>
        <a:lstStyle/>
        <a:p>
          <a:r>
            <a:rPr lang="en-US" sz="1100"/>
            <a:t> Unnecessary white space</a:t>
          </a:r>
        </a:p>
      </dgm:t>
    </dgm:pt>
    <dgm:pt modelId="{C9602822-6195-4CE4-BBC8-31C997CC65F7}" type="parTrans" cxnId="{B27CF626-BD30-4734-A30F-D13ABFB73CA9}">
      <dgm:prSet/>
      <dgm:spPr/>
      <dgm:t>
        <a:bodyPr/>
        <a:lstStyle/>
        <a:p>
          <a:endParaRPr lang="en-US"/>
        </a:p>
      </dgm:t>
    </dgm:pt>
    <dgm:pt modelId="{B636F566-2504-441C-B3D9-1BBA19E0E371}" type="sibTrans" cxnId="{B27CF626-BD30-4734-A30F-D13ABFB73CA9}">
      <dgm:prSet/>
      <dgm:spPr/>
      <dgm:t>
        <a:bodyPr/>
        <a:lstStyle/>
        <a:p>
          <a:endParaRPr lang="en-US"/>
        </a:p>
      </dgm:t>
    </dgm:pt>
    <dgm:pt modelId="{123DE1E5-0048-4CC8-AB39-4D0C7F17FD00}">
      <dgm:prSet phldrT="[Text]" custT="1"/>
      <dgm:spPr/>
      <dgm:t>
        <a:bodyPr/>
        <a:lstStyle/>
        <a:p>
          <a:r>
            <a:rPr lang="en-US" sz="1100"/>
            <a:t> Color scheme</a:t>
          </a:r>
        </a:p>
      </dgm:t>
    </dgm:pt>
    <dgm:pt modelId="{2831CA7F-0425-48AB-861C-45189785185B}" type="parTrans" cxnId="{4DAAAB6C-8EFA-4A33-A037-C50C6F7809BD}">
      <dgm:prSet/>
      <dgm:spPr/>
      <dgm:t>
        <a:bodyPr/>
        <a:lstStyle/>
        <a:p>
          <a:endParaRPr lang="en-US"/>
        </a:p>
      </dgm:t>
    </dgm:pt>
    <dgm:pt modelId="{6950F64C-0EE0-4A5F-B4D1-379511B997B0}" type="sibTrans" cxnId="{4DAAAB6C-8EFA-4A33-A037-C50C6F7809BD}">
      <dgm:prSet/>
      <dgm:spPr/>
      <dgm:t>
        <a:bodyPr/>
        <a:lstStyle/>
        <a:p>
          <a:endParaRPr lang="en-US"/>
        </a:p>
      </dgm:t>
    </dgm:pt>
    <dgm:pt modelId="{625386A7-F678-4EFF-8D36-15D6C1FAC154}">
      <dgm:prSet phldrT="[Text]" custT="1"/>
      <dgm:spPr/>
      <dgm:t>
        <a:bodyPr/>
        <a:lstStyle/>
        <a:p>
          <a:r>
            <a:rPr lang="en-US" sz="1100"/>
            <a:t> Bad dynamic site</a:t>
          </a:r>
        </a:p>
      </dgm:t>
    </dgm:pt>
    <dgm:pt modelId="{99FC5273-A642-4637-A005-CE2502E448C5}" type="parTrans" cxnId="{179F8BAC-1D0C-427F-A650-B70EF6E84EAA}">
      <dgm:prSet/>
      <dgm:spPr/>
      <dgm:t>
        <a:bodyPr/>
        <a:lstStyle/>
        <a:p>
          <a:endParaRPr lang="en-US"/>
        </a:p>
      </dgm:t>
    </dgm:pt>
    <dgm:pt modelId="{B75A3E4F-2E6C-4C1E-A7DE-1F2C1671F1A1}" type="sibTrans" cxnId="{179F8BAC-1D0C-427F-A650-B70EF6E84EAA}">
      <dgm:prSet/>
      <dgm:spPr/>
      <dgm:t>
        <a:bodyPr/>
        <a:lstStyle/>
        <a:p>
          <a:endParaRPr lang="en-US"/>
        </a:p>
      </dgm:t>
    </dgm:pt>
    <dgm:pt modelId="{15151036-065F-4D1E-AFD3-070A32D853BB}">
      <dgm:prSet phldrT="[Text]" custT="1"/>
      <dgm:spPr/>
      <dgm:t>
        <a:bodyPr/>
        <a:lstStyle/>
        <a:p>
          <a:r>
            <a:rPr lang="en-US" sz="1100"/>
            <a:t> Specific targets</a:t>
          </a:r>
        </a:p>
      </dgm:t>
    </dgm:pt>
    <dgm:pt modelId="{ED7A8BB5-5342-48B8-96BF-DE5B9F247749}" type="parTrans" cxnId="{A2FF814D-8986-4434-A608-6995222FAF1C}">
      <dgm:prSet/>
      <dgm:spPr/>
      <dgm:t>
        <a:bodyPr/>
        <a:lstStyle/>
        <a:p>
          <a:endParaRPr lang="en-US"/>
        </a:p>
      </dgm:t>
    </dgm:pt>
    <dgm:pt modelId="{4B0A9C85-BF0C-4516-A993-456729CFE85A}" type="sibTrans" cxnId="{A2FF814D-8986-4434-A608-6995222FAF1C}">
      <dgm:prSet/>
      <dgm:spPr/>
      <dgm:t>
        <a:bodyPr/>
        <a:lstStyle/>
        <a:p>
          <a:endParaRPr lang="en-US"/>
        </a:p>
      </dgm:t>
    </dgm:pt>
    <dgm:pt modelId="{5FD532FA-53F9-46DD-99AC-5348E0812BD7}">
      <dgm:prSet phldrT="[Text]" custT="1"/>
      <dgm:spPr/>
      <dgm:t>
        <a:bodyPr/>
        <a:lstStyle/>
        <a:p>
          <a:r>
            <a:rPr lang="en-US" sz="1100"/>
            <a:t> Static website</a:t>
          </a:r>
        </a:p>
      </dgm:t>
    </dgm:pt>
    <dgm:pt modelId="{F944749F-807F-4A67-A081-906D16FBA5BC}" type="parTrans" cxnId="{E30928BA-027F-4ECD-8791-B9F9CC64156D}">
      <dgm:prSet/>
      <dgm:spPr/>
      <dgm:t>
        <a:bodyPr/>
        <a:lstStyle/>
        <a:p>
          <a:endParaRPr lang="en-US"/>
        </a:p>
      </dgm:t>
    </dgm:pt>
    <dgm:pt modelId="{DCA4EB1E-190E-4613-B557-EC1BD553FF9A}" type="sibTrans" cxnId="{E30928BA-027F-4ECD-8791-B9F9CC64156D}">
      <dgm:prSet/>
      <dgm:spPr/>
      <dgm:t>
        <a:bodyPr/>
        <a:lstStyle/>
        <a:p>
          <a:endParaRPr lang="en-US"/>
        </a:p>
      </dgm:t>
    </dgm:pt>
    <dgm:pt modelId="{C95D7B24-CA80-4AD5-A621-B94671B01317}">
      <dgm:prSet phldrT="[Text]" custT="1"/>
      <dgm:spPr/>
      <dgm:t>
        <a:bodyPr/>
        <a:lstStyle/>
        <a:p>
          <a:r>
            <a:rPr lang="en-US" sz="1100"/>
            <a:t> Bad banner</a:t>
          </a:r>
        </a:p>
      </dgm:t>
    </dgm:pt>
    <dgm:pt modelId="{2E1C566C-040B-475E-B39F-F76DECAD944D}" type="parTrans" cxnId="{C7AADF94-07AD-4AEA-9080-827EBBBA4AC7}">
      <dgm:prSet/>
      <dgm:spPr/>
      <dgm:t>
        <a:bodyPr/>
        <a:lstStyle/>
        <a:p>
          <a:endParaRPr lang="en-US"/>
        </a:p>
      </dgm:t>
    </dgm:pt>
    <dgm:pt modelId="{6420E9FB-37B9-4192-B5F0-3DE7366A718C}" type="sibTrans" cxnId="{C7AADF94-07AD-4AEA-9080-827EBBBA4AC7}">
      <dgm:prSet/>
      <dgm:spPr/>
      <dgm:t>
        <a:bodyPr/>
        <a:lstStyle/>
        <a:p>
          <a:endParaRPr lang="en-US"/>
        </a:p>
      </dgm:t>
    </dgm:pt>
    <dgm:pt modelId="{A66FAF80-0773-4921-8F26-521E89BA735C}" type="pres">
      <dgm:prSet presAssocID="{9B5A947A-0829-4AAD-88EF-C51B54CD6D2A}" presName="Name0" presStyleCnt="0">
        <dgm:presLayoutVars>
          <dgm:dir/>
          <dgm:animLvl val="lvl"/>
          <dgm:resizeHandles val="exact"/>
        </dgm:presLayoutVars>
      </dgm:prSet>
      <dgm:spPr/>
      <dgm:t>
        <a:bodyPr/>
        <a:lstStyle/>
        <a:p>
          <a:endParaRPr lang="en-US"/>
        </a:p>
      </dgm:t>
    </dgm:pt>
    <dgm:pt modelId="{D00EE2D3-D910-4812-9E3E-083CFE02F0A0}" type="pres">
      <dgm:prSet presAssocID="{FFDD07C5-B9CE-42AD-9FEE-40FAFF971851}" presName="linNode" presStyleCnt="0"/>
      <dgm:spPr/>
    </dgm:pt>
    <dgm:pt modelId="{446187FB-F224-4E3C-84B6-EA650ED8C93B}" type="pres">
      <dgm:prSet presAssocID="{FFDD07C5-B9CE-42AD-9FEE-40FAFF971851}" presName="parentText" presStyleLbl="node1" presStyleIdx="0" presStyleCnt="2">
        <dgm:presLayoutVars>
          <dgm:chMax val="1"/>
          <dgm:bulletEnabled val="1"/>
        </dgm:presLayoutVars>
      </dgm:prSet>
      <dgm:spPr/>
      <dgm:t>
        <a:bodyPr/>
        <a:lstStyle/>
        <a:p>
          <a:endParaRPr lang="en-US"/>
        </a:p>
      </dgm:t>
    </dgm:pt>
    <dgm:pt modelId="{EF58C4EC-E17E-45FD-98A1-EAB400183F20}" type="pres">
      <dgm:prSet presAssocID="{FFDD07C5-B9CE-42AD-9FEE-40FAFF971851}" presName="descendantText" presStyleLbl="alignAccFollowNode1" presStyleIdx="0" presStyleCnt="2">
        <dgm:presLayoutVars>
          <dgm:bulletEnabled val="1"/>
        </dgm:presLayoutVars>
      </dgm:prSet>
      <dgm:spPr/>
      <dgm:t>
        <a:bodyPr/>
        <a:lstStyle/>
        <a:p>
          <a:endParaRPr lang="en-US"/>
        </a:p>
      </dgm:t>
    </dgm:pt>
    <dgm:pt modelId="{9F7ED8A7-C352-46AC-8A68-41C2E8170DE4}" type="pres">
      <dgm:prSet presAssocID="{34D5EF71-7F56-4F7D-A802-BDEB94E3934F}" presName="sp" presStyleCnt="0"/>
      <dgm:spPr/>
    </dgm:pt>
    <dgm:pt modelId="{E35E9206-42D7-4F2D-8C1A-EBDB69E521DF}" type="pres">
      <dgm:prSet presAssocID="{EBFCE67A-0C5F-426D-83D9-F576D23E8346}" presName="linNode" presStyleCnt="0"/>
      <dgm:spPr/>
    </dgm:pt>
    <dgm:pt modelId="{F185ED72-0B88-4583-9BD2-343EAFC76E8A}" type="pres">
      <dgm:prSet presAssocID="{EBFCE67A-0C5F-426D-83D9-F576D23E8346}" presName="parentText" presStyleLbl="node1" presStyleIdx="1" presStyleCnt="2">
        <dgm:presLayoutVars>
          <dgm:chMax val="1"/>
          <dgm:bulletEnabled val="1"/>
        </dgm:presLayoutVars>
      </dgm:prSet>
      <dgm:spPr/>
      <dgm:t>
        <a:bodyPr/>
        <a:lstStyle/>
        <a:p>
          <a:endParaRPr lang="en-US"/>
        </a:p>
      </dgm:t>
    </dgm:pt>
    <dgm:pt modelId="{25439147-17E8-46FB-9ACF-F67BD1CFCCB1}" type="pres">
      <dgm:prSet presAssocID="{EBFCE67A-0C5F-426D-83D9-F576D23E8346}" presName="descendantText" presStyleLbl="alignAccFollowNode1" presStyleIdx="1" presStyleCnt="2" custScaleY="125132">
        <dgm:presLayoutVars>
          <dgm:bulletEnabled val="1"/>
        </dgm:presLayoutVars>
      </dgm:prSet>
      <dgm:spPr/>
      <dgm:t>
        <a:bodyPr/>
        <a:lstStyle/>
        <a:p>
          <a:endParaRPr lang="en-US"/>
        </a:p>
      </dgm:t>
    </dgm:pt>
  </dgm:ptLst>
  <dgm:cxnLst>
    <dgm:cxn modelId="{483F11BC-5B76-411A-BF23-84E3830C4644}" type="presOf" srcId="{6C0FC629-66C0-47DB-BF4F-C284C41ECB42}" destId="{25439147-17E8-46FB-9ACF-F67BD1CFCCB1}" srcOrd="0" destOrd="0" presId="urn:microsoft.com/office/officeart/2005/8/layout/vList5"/>
    <dgm:cxn modelId="{F0F66037-B80B-4400-966E-5A0C0161ECD5}" srcId="{EBFCE67A-0C5F-426D-83D9-F576D23E8346}" destId="{D22AB575-1DDE-4F07-B93D-98CEEFC1FDD0}" srcOrd="2" destOrd="0" parTransId="{B9DD5F8F-DBF6-44DA-B309-B3C59ACA59E4}" sibTransId="{FA7D49ED-E4EA-4687-862D-20DD5C12CCCD}"/>
    <dgm:cxn modelId="{4DAAAB6C-8EFA-4A33-A037-C50C6F7809BD}" srcId="{FFDD07C5-B9CE-42AD-9FEE-40FAFF971851}" destId="{123DE1E5-0048-4CC8-AB39-4D0C7F17FD00}" srcOrd="2" destOrd="0" parTransId="{2831CA7F-0425-48AB-861C-45189785185B}" sibTransId="{6950F64C-0EE0-4A5F-B4D1-379511B997B0}"/>
    <dgm:cxn modelId="{179F8BAC-1D0C-427F-A650-B70EF6E84EAA}" srcId="{EBFCE67A-0C5F-426D-83D9-F576D23E8346}" destId="{625386A7-F678-4EFF-8D36-15D6C1FAC154}" srcOrd="4" destOrd="0" parTransId="{99FC5273-A642-4637-A005-CE2502E448C5}" sibTransId="{B75A3E4F-2E6C-4C1E-A7DE-1F2C1671F1A1}"/>
    <dgm:cxn modelId="{E30928BA-027F-4ECD-8791-B9F9CC64156D}" srcId="{FFDD07C5-B9CE-42AD-9FEE-40FAFF971851}" destId="{5FD532FA-53F9-46DD-99AC-5348E0812BD7}" srcOrd="4" destOrd="0" parTransId="{F944749F-807F-4A67-A081-906D16FBA5BC}" sibTransId="{DCA4EB1E-190E-4613-B557-EC1BD553FF9A}"/>
    <dgm:cxn modelId="{29B1FA28-4539-483D-AA67-4A11C9C1CDE5}" srcId="{FFDD07C5-B9CE-42AD-9FEE-40FAFF971851}" destId="{02EB47C2-7982-4417-A5EC-7D9AF8E4A9AF}" srcOrd="1" destOrd="0" parTransId="{DF47F492-B78F-443A-94F0-170E9476E2D4}" sibTransId="{A0F5041B-5035-4FCB-BB8E-D46159C333AC}"/>
    <dgm:cxn modelId="{16FC4FC1-266E-4C46-A8DA-B590C1377CF6}" type="presOf" srcId="{625386A7-F678-4EFF-8D36-15D6C1FAC154}" destId="{25439147-17E8-46FB-9ACF-F67BD1CFCCB1}" srcOrd="0" destOrd="4" presId="urn:microsoft.com/office/officeart/2005/8/layout/vList5"/>
    <dgm:cxn modelId="{2CD34BB6-CDED-454E-9518-15E10B2C3D33}" type="presOf" srcId="{123DE1E5-0048-4CC8-AB39-4D0C7F17FD00}" destId="{EF58C4EC-E17E-45FD-98A1-EAB400183F20}" srcOrd="0" destOrd="2" presId="urn:microsoft.com/office/officeart/2005/8/layout/vList5"/>
    <dgm:cxn modelId="{444747F0-6133-4234-A61B-33EB32B48A31}" srcId="{9B5A947A-0829-4AAD-88EF-C51B54CD6D2A}" destId="{EBFCE67A-0C5F-426D-83D9-F576D23E8346}" srcOrd="1" destOrd="0" parTransId="{5815F840-A0FF-48F8-A381-E363F6F35FC3}" sibTransId="{27DDDF5F-EA26-487F-AE7F-AE6A29178ACD}"/>
    <dgm:cxn modelId="{09D636ED-6F47-4F88-B0A3-40183ACF053E}" type="presOf" srcId="{EBFCE67A-0C5F-426D-83D9-F576D23E8346}" destId="{F185ED72-0B88-4583-9BD2-343EAFC76E8A}" srcOrd="0" destOrd="0" presId="urn:microsoft.com/office/officeart/2005/8/layout/vList5"/>
    <dgm:cxn modelId="{04932CEB-A594-4CC1-B7FA-D4A5E881418D}" srcId="{EBFCE67A-0C5F-426D-83D9-F576D23E8346}" destId="{B941745D-8FD9-4885-8C50-4E0F8400EBED}" srcOrd="1" destOrd="0" parTransId="{DFAC2A8F-5D90-418F-8111-9723100DC0F8}" sibTransId="{9A900BE8-B70F-47D5-894C-DD5C924F79FF}"/>
    <dgm:cxn modelId="{7EB9419B-D6B2-442E-A08F-CF1FC36A7371}" type="presOf" srcId="{775AF355-B978-41FB-BFBB-607D16E03B46}" destId="{25439147-17E8-46FB-9ACF-F67BD1CFCCB1}" srcOrd="0" destOrd="3" presId="urn:microsoft.com/office/officeart/2005/8/layout/vList5"/>
    <dgm:cxn modelId="{1181CE30-59C0-4986-B862-BEDD6DD652F1}" type="presOf" srcId="{B941745D-8FD9-4885-8C50-4E0F8400EBED}" destId="{25439147-17E8-46FB-9ACF-F67BD1CFCCB1}" srcOrd="0" destOrd="1" presId="urn:microsoft.com/office/officeart/2005/8/layout/vList5"/>
    <dgm:cxn modelId="{7235A48D-5A11-46CD-AAB7-FDF0227F72E0}" type="presOf" srcId="{34D1DBAE-403D-49C1-81EF-322A5081D72D}" destId="{EF58C4EC-E17E-45FD-98A1-EAB400183F20}" srcOrd="0" destOrd="0" presId="urn:microsoft.com/office/officeart/2005/8/layout/vList5"/>
    <dgm:cxn modelId="{A2FF814D-8986-4434-A608-6995222FAF1C}" srcId="{FFDD07C5-B9CE-42AD-9FEE-40FAFF971851}" destId="{15151036-065F-4D1E-AFD3-070A32D853BB}" srcOrd="3" destOrd="0" parTransId="{ED7A8BB5-5342-48B8-96BF-DE5B9F247749}" sibTransId="{4B0A9C85-BF0C-4516-A993-456729CFE85A}"/>
    <dgm:cxn modelId="{00AF3091-1069-4387-BFC7-D5F84A6D66F2}" type="presOf" srcId="{9B5A947A-0829-4AAD-88EF-C51B54CD6D2A}" destId="{A66FAF80-0773-4921-8F26-521E89BA735C}" srcOrd="0" destOrd="0" presId="urn:microsoft.com/office/officeart/2005/8/layout/vList5"/>
    <dgm:cxn modelId="{F562669F-E280-440D-91E5-032F66E83DF1}" srcId="{9B5A947A-0829-4AAD-88EF-C51B54CD6D2A}" destId="{FFDD07C5-B9CE-42AD-9FEE-40FAFF971851}" srcOrd="0" destOrd="0" parTransId="{56CD1388-294B-4F19-84B6-76A8D6614BD8}" sibTransId="{34D5EF71-7F56-4F7D-A802-BDEB94E3934F}"/>
    <dgm:cxn modelId="{6B89220C-1E83-43B9-A9FA-3A27ACA89ACA}" type="presOf" srcId="{5FD532FA-53F9-46DD-99AC-5348E0812BD7}" destId="{EF58C4EC-E17E-45FD-98A1-EAB400183F20}" srcOrd="0" destOrd="4" presId="urn:microsoft.com/office/officeart/2005/8/layout/vList5"/>
    <dgm:cxn modelId="{29870DE1-473D-475B-BC97-EA3CB4AF862C}" type="presOf" srcId="{FFDD07C5-B9CE-42AD-9FEE-40FAFF971851}" destId="{446187FB-F224-4E3C-84B6-EA650ED8C93B}" srcOrd="0" destOrd="0" presId="urn:microsoft.com/office/officeart/2005/8/layout/vList5"/>
    <dgm:cxn modelId="{5F693F68-2A03-46C5-A832-AF4CFEF8629D}" type="presOf" srcId="{15151036-065F-4D1E-AFD3-070A32D853BB}" destId="{EF58C4EC-E17E-45FD-98A1-EAB400183F20}" srcOrd="0" destOrd="3" presId="urn:microsoft.com/office/officeart/2005/8/layout/vList5"/>
    <dgm:cxn modelId="{BF0D6F03-A6B6-4ED1-AB23-A188626A98B6}" type="presOf" srcId="{D22AB575-1DDE-4F07-B93D-98CEEFC1FDD0}" destId="{25439147-17E8-46FB-9ACF-F67BD1CFCCB1}" srcOrd="0" destOrd="2" presId="urn:microsoft.com/office/officeart/2005/8/layout/vList5"/>
    <dgm:cxn modelId="{888629EC-DDE6-4C72-BA81-471BB6ECBA77}" type="presOf" srcId="{02EB47C2-7982-4417-A5EC-7D9AF8E4A9AF}" destId="{EF58C4EC-E17E-45FD-98A1-EAB400183F20}" srcOrd="0" destOrd="1" presId="urn:microsoft.com/office/officeart/2005/8/layout/vList5"/>
    <dgm:cxn modelId="{C85B8FB3-10B9-4746-9173-6C118EE29A34}" srcId="{EBFCE67A-0C5F-426D-83D9-F576D23E8346}" destId="{6C0FC629-66C0-47DB-BF4F-C284C41ECB42}" srcOrd="0" destOrd="0" parTransId="{5804C960-7C47-40D7-AB13-07BC9B6AF3EE}" sibTransId="{FAEAF679-9ADE-4874-B6B7-82D024908EB3}"/>
    <dgm:cxn modelId="{C7AADF94-07AD-4AEA-9080-827EBBBA4AC7}" srcId="{EBFCE67A-0C5F-426D-83D9-F576D23E8346}" destId="{C95D7B24-CA80-4AD5-A621-B94671B01317}" srcOrd="5" destOrd="0" parTransId="{2E1C566C-040B-475E-B39F-F76DECAD944D}" sibTransId="{6420E9FB-37B9-4192-B5F0-3DE7366A718C}"/>
    <dgm:cxn modelId="{B27CF626-BD30-4734-A30F-D13ABFB73CA9}" srcId="{EBFCE67A-0C5F-426D-83D9-F576D23E8346}" destId="{775AF355-B978-41FB-BFBB-607D16E03B46}" srcOrd="3" destOrd="0" parTransId="{C9602822-6195-4CE4-BBC8-31C997CC65F7}" sibTransId="{B636F566-2504-441C-B3D9-1BBA19E0E371}"/>
    <dgm:cxn modelId="{E70B0732-A55E-4C73-B958-453A667C32B8}" type="presOf" srcId="{C95D7B24-CA80-4AD5-A621-B94671B01317}" destId="{25439147-17E8-46FB-9ACF-F67BD1CFCCB1}" srcOrd="0" destOrd="5" presId="urn:microsoft.com/office/officeart/2005/8/layout/vList5"/>
    <dgm:cxn modelId="{66070AA2-BAC0-4993-A57C-24335F84E19C}" srcId="{FFDD07C5-B9CE-42AD-9FEE-40FAFF971851}" destId="{34D1DBAE-403D-49C1-81EF-322A5081D72D}" srcOrd="0" destOrd="0" parTransId="{C9489FB8-BEA8-4327-B65D-5DB3352A5C02}" sibTransId="{D3E85E4C-3C3B-43BF-83B4-E11133F2DE44}"/>
    <dgm:cxn modelId="{F032BB34-B21C-4A33-A603-F396D63C5643}" type="presParOf" srcId="{A66FAF80-0773-4921-8F26-521E89BA735C}" destId="{D00EE2D3-D910-4812-9E3E-083CFE02F0A0}" srcOrd="0" destOrd="0" presId="urn:microsoft.com/office/officeart/2005/8/layout/vList5"/>
    <dgm:cxn modelId="{A5292FD7-7B31-48FD-AF9A-FC09B1FF25E2}" type="presParOf" srcId="{D00EE2D3-D910-4812-9E3E-083CFE02F0A0}" destId="{446187FB-F224-4E3C-84B6-EA650ED8C93B}" srcOrd="0" destOrd="0" presId="urn:microsoft.com/office/officeart/2005/8/layout/vList5"/>
    <dgm:cxn modelId="{18ECE83A-DF2B-481B-98BF-4305079AEEDF}" type="presParOf" srcId="{D00EE2D3-D910-4812-9E3E-083CFE02F0A0}" destId="{EF58C4EC-E17E-45FD-98A1-EAB400183F20}" srcOrd="1" destOrd="0" presId="urn:microsoft.com/office/officeart/2005/8/layout/vList5"/>
    <dgm:cxn modelId="{AAD055E9-67D1-438F-BEF6-47BC35213404}" type="presParOf" srcId="{A66FAF80-0773-4921-8F26-521E89BA735C}" destId="{9F7ED8A7-C352-46AC-8A68-41C2E8170DE4}" srcOrd="1" destOrd="0" presId="urn:microsoft.com/office/officeart/2005/8/layout/vList5"/>
    <dgm:cxn modelId="{1DEF4B17-C6EB-42E1-9C6B-B1402C400B35}" type="presParOf" srcId="{A66FAF80-0773-4921-8F26-521E89BA735C}" destId="{E35E9206-42D7-4F2D-8C1A-EBDB69E521DF}" srcOrd="2" destOrd="0" presId="urn:microsoft.com/office/officeart/2005/8/layout/vList5"/>
    <dgm:cxn modelId="{F591508F-67B2-43FC-B03E-03C61956FA5B}" type="presParOf" srcId="{E35E9206-42D7-4F2D-8C1A-EBDB69E521DF}" destId="{F185ED72-0B88-4583-9BD2-343EAFC76E8A}" srcOrd="0" destOrd="0" presId="urn:microsoft.com/office/officeart/2005/8/layout/vList5"/>
    <dgm:cxn modelId="{193D48D2-E277-4C12-BBB0-CC6AAABAFEC1}" type="presParOf" srcId="{E35E9206-42D7-4F2D-8C1A-EBDB69E521DF}" destId="{25439147-17E8-46FB-9ACF-F67BD1CFCCB1}" srcOrd="1" destOrd="0" presId="urn:microsoft.com/office/officeart/2005/8/layout/vList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8C4EC-E17E-45FD-98A1-EAB400183F20}">
      <dsp:nvSpPr>
        <dsp:cNvPr id="0" name=""/>
        <dsp:cNvSpPr/>
      </dsp:nvSpPr>
      <dsp:spPr>
        <a:xfrm rot="5400000">
          <a:off x="1459781" y="-290026"/>
          <a:ext cx="1018453" cy="1853184"/>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 Technological Advances</a:t>
          </a:r>
        </a:p>
        <a:p>
          <a:pPr marL="57150" lvl="1" indent="-57150" algn="l" defTabSz="488950">
            <a:lnSpc>
              <a:spcPct val="90000"/>
            </a:lnSpc>
            <a:spcBef>
              <a:spcPct val="0"/>
            </a:spcBef>
            <a:spcAft>
              <a:spcPct val="15000"/>
            </a:spcAft>
            <a:buChar char="••"/>
          </a:pPr>
          <a:r>
            <a:rPr lang="en-US" sz="1100" kern="1200"/>
            <a:t> Get audience for specific services</a:t>
          </a:r>
        </a:p>
        <a:p>
          <a:pPr marL="57150" lvl="1" indent="-57150" algn="l" defTabSz="488950">
            <a:lnSpc>
              <a:spcPct val="90000"/>
            </a:lnSpc>
            <a:spcBef>
              <a:spcPct val="0"/>
            </a:spcBef>
            <a:spcAft>
              <a:spcPct val="15000"/>
            </a:spcAft>
            <a:buChar char="••"/>
          </a:pPr>
          <a:r>
            <a:rPr lang="en-US" sz="1100" kern="1200"/>
            <a:t> Better site maintenance</a:t>
          </a:r>
        </a:p>
        <a:p>
          <a:pPr marL="57150" lvl="1" indent="-57150" algn="l" defTabSz="488950">
            <a:lnSpc>
              <a:spcPct val="90000"/>
            </a:lnSpc>
            <a:spcBef>
              <a:spcPct val="0"/>
            </a:spcBef>
            <a:spcAft>
              <a:spcPct val="15000"/>
            </a:spcAft>
            <a:buChar char="••"/>
          </a:pPr>
          <a:r>
            <a:rPr lang="en-US" sz="1100" kern="1200"/>
            <a:t> Consistent navigation</a:t>
          </a:r>
        </a:p>
      </dsp:txBody>
      <dsp:txXfrm rot="-5400000">
        <a:off x="1042416" y="177056"/>
        <a:ext cx="1803467" cy="919019"/>
      </dsp:txXfrm>
    </dsp:sp>
    <dsp:sp modelId="{446187FB-F224-4E3C-84B6-EA650ED8C93B}">
      <dsp:nvSpPr>
        <dsp:cNvPr id="0" name=""/>
        <dsp:cNvSpPr/>
      </dsp:nvSpPr>
      <dsp:spPr>
        <a:xfrm>
          <a:off x="0" y="31"/>
          <a:ext cx="1042416" cy="127306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Opportunities</a:t>
          </a:r>
        </a:p>
      </dsp:txBody>
      <dsp:txXfrm>
        <a:off x="50887" y="50918"/>
        <a:ext cx="940642" cy="1171292"/>
      </dsp:txXfrm>
    </dsp:sp>
    <dsp:sp modelId="{25439147-17E8-46FB-9ACF-F67BD1CFCCB1}">
      <dsp:nvSpPr>
        <dsp:cNvPr id="0" name=""/>
        <dsp:cNvSpPr/>
      </dsp:nvSpPr>
      <dsp:spPr>
        <a:xfrm rot="5400000">
          <a:off x="1459781" y="1046692"/>
          <a:ext cx="1018453" cy="1853184"/>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 Technological Advances</a:t>
          </a:r>
        </a:p>
        <a:p>
          <a:pPr marL="57150" lvl="1" indent="-57150" algn="l" defTabSz="488950">
            <a:lnSpc>
              <a:spcPct val="90000"/>
            </a:lnSpc>
            <a:spcBef>
              <a:spcPct val="0"/>
            </a:spcBef>
            <a:spcAft>
              <a:spcPct val="15000"/>
            </a:spcAft>
            <a:buChar char="••"/>
          </a:pPr>
          <a:r>
            <a:rPr lang="en-US" sz="1100" kern="1200"/>
            <a:t> IE Compatible</a:t>
          </a:r>
        </a:p>
        <a:p>
          <a:pPr marL="57150" lvl="1" indent="-57150" algn="l" defTabSz="488950">
            <a:lnSpc>
              <a:spcPct val="90000"/>
            </a:lnSpc>
            <a:spcBef>
              <a:spcPct val="0"/>
            </a:spcBef>
            <a:spcAft>
              <a:spcPct val="15000"/>
            </a:spcAft>
            <a:buChar char="••"/>
          </a:pPr>
          <a:r>
            <a:rPr lang="en-US" sz="1100" kern="1200"/>
            <a:t> Intense competition</a:t>
          </a:r>
        </a:p>
        <a:p>
          <a:pPr marL="57150" lvl="1" indent="-57150" algn="l" defTabSz="488950">
            <a:lnSpc>
              <a:spcPct val="90000"/>
            </a:lnSpc>
            <a:spcBef>
              <a:spcPct val="0"/>
            </a:spcBef>
            <a:spcAft>
              <a:spcPct val="15000"/>
            </a:spcAft>
            <a:buChar char="••"/>
          </a:pPr>
          <a:r>
            <a:rPr lang="en-US" sz="1100" kern="1200"/>
            <a:t> Drop down menu</a:t>
          </a:r>
        </a:p>
        <a:p>
          <a:pPr marL="57150" lvl="1" indent="-57150" algn="l" defTabSz="488950">
            <a:lnSpc>
              <a:spcPct val="90000"/>
            </a:lnSpc>
            <a:spcBef>
              <a:spcPct val="0"/>
            </a:spcBef>
            <a:spcAft>
              <a:spcPct val="15000"/>
            </a:spcAft>
            <a:buChar char="••"/>
          </a:pPr>
          <a:r>
            <a:rPr lang="en-US" sz="1100" kern="1200"/>
            <a:t> Highly developed market</a:t>
          </a:r>
        </a:p>
      </dsp:txBody>
      <dsp:txXfrm rot="-5400000">
        <a:off x="1042416" y="1513775"/>
        <a:ext cx="1803467" cy="919019"/>
      </dsp:txXfrm>
    </dsp:sp>
    <dsp:sp modelId="{F185ED72-0B88-4583-9BD2-343EAFC76E8A}">
      <dsp:nvSpPr>
        <dsp:cNvPr id="0" name=""/>
        <dsp:cNvSpPr/>
      </dsp:nvSpPr>
      <dsp:spPr>
        <a:xfrm>
          <a:off x="0" y="1336751"/>
          <a:ext cx="1042416" cy="127306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Threats</a:t>
          </a:r>
        </a:p>
      </dsp:txBody>
      <dsp:txXfrm>
        <a:off x="50887" y="1387638"/>
        <a:ext cx="940642" cy="11712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58C4EC-E17E-45FD-98A1-EAB400183F20}">
      <dsp:nvSpPr>
        <dsp:cNvPr id="0" name=""/>
        <dsp:cNvSpPr/>
      </dsp:nvSpPr>
      <dsp:spPr>
        <a:xfrm rot="5400000">
          <a:off x="1460291" y="-290029"/>
          <a:ext cx="1017433" cy="1853184"/>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 Leading Brand</a:t>
          </a:r>
        </a:p>
        <a:p>
          <a:pPr marL="57150" lvl="1" indent="-57150" algn="l" defTabSz="488950">
            <a:lnSpc>
              <a:spcPct val="90000"/>
            </a:lnSpc>
            <a:spcBef>
              <a:spcPct val="0"/>
            </a:spcBef>
            <a:spcAft>
              <a:spcPct val="15000"/>
            </a:spcAft>
            <a:buChar char="••"/>
          </a:pPr>
          <a:r>
            <a:rPr lang="en-US" sz="1100" kern="1200"/>
            <a:t> Technological skills</a:t>
          </a:r>
        </a:p>
        <a:p>
          <a:pPr marL="57150" lvl="1" indent="-57150" algn="l" defTabSz="488950">
            <a:lnSpc>
              <a:spcPct val="90000"/>
            </a:lnSpc>
            <a:spcBef>
              <a:spcPct val="0"/>
            </a:spcBef>
            <a:spcAft>
              <a:spcPct val="15000"/>
            </a:spcAft>
            <a:buChar char="••"/>
          </a:pPr>
          <a:r>
            <a:rPr lang="en-US" sz="1100" kern="1200"/>
            <a:t> Color scheme</a:t>
          </a:r>
        </a:p>
        <a:p>
          <a:pPr marL="57150" lvl="1" indent="-57150" algn="l" defTabSz="488950">
            <a:lnSpc>
              <a:spcPct val="90000"/>
            </a:lnSpc>
            <a:spcBef>
              <a:spcPct val="0"/>
            </a:spcBef>
            <a:spcAft>
              <a:spcPct val="15000"/>
            </a:spcAft>
            <a:buChar char="••"/>
          </a:pPr>
          <a:r>
            <a:rPr lang="en-US" sz="1100" kern="1200"/>
            <a:t> Specific targets</a:t>
          </a:r>
        </a:p>
        <a:p>
          <a:pPr marL="57150" lvl="1" indent="-57150" algn="l" defTabSz="488950">
            <a:lnSpc>
              <a:spcPct val="90000"/>
            </a:lnSpc>
            <a:spcBef>
              <a:spcPct val="0"/>
            </a:spcBef>
            <a:spcAft>
              <a:spcPct val="15000"/>
            </a:spcAft>
            <a:buChar char="••"/>
          </a:pPr>
          <a:r>
            <a:rPr lang="en-US" sz="1100" kern="1200"/>
            <a:t> Static website</a:t>
          </a:r>
        </a:p>
      </dsp:txBody>
      <dsp:txXfrm rot="-5400000">
        <a:off x="1042416" y="177513"/>
        <a:ext cx="1803517" cy="918099"/>
      </dsp:txXfrm>
    </dsp:sp>
    <dsp:sp modelId="{446187FB-F224-4E3C-84B6-EA650ED8C93B}">
      <dsp:nvSpPr>
        <dsp:cNvPr id="0" name=""/>
        <dsp:cNvSpPr/>
      </dsp:nvSpPr>
      <dsp:spPr>
        <a:xfrm>
          <a:off x="0" y="666"/>
          <a:ext cx="1042416" cy="1271792"/>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Strenghts</a:t>
          </a:r>
        </a:p>
      </dsp:txBody>
      <dsp:txXfrm>
        <a:off x="50887" y="51553"/>
        <a:ext cx="940642" cy="1170018"/>
      </dsp:txXfrm>
    </dsp:sp>
    <dsp:sp modelId="{25439147-17E8-46FB-9ACF-F67BD1CFCCB1}">
      <dsp:nvSpPr>
        <dsp:cNvPr id="0" name=""/>
        <dsp:cNvSpPr/>
      </dsp:nvSpPr>
      <dsp:spPr>
        <a:xfrm rot="5400000">
          <a:off x="1330517" y="1046928"/>
          <a:ext cx="1273135" cy="1851374"/>
        </a:xfrm>
        <a:prstGeom prst="round2Same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t> Weak Brand</a:t>
          </a:r>
        </a:p>
        <a:p>
          <a:pPr marL="57150" lvl="1" indent="-57150" algn="l" defTabSz="488950">
            <a:lnSpc>
              <a:spcPct val="90000"/>
            </a:lnSpc>
            <a:spcBef>
              <a:spcPct val="0"/>
            </a:spcBef>
            <a:spcAft>
              <a:spcPct val="15000"/>
            </a:spcAft>
            <a:buChar char="••"/>
          </a:pPr>
          <a:r>
            <a:rPr lang="en-US" sz="1100" kern="1200"/>
            <a:t> IE Incompatibility</a:t>
          </a:r>
        </a:p>
        <a:p>
          <a:pPr marL="57150" lvl="1" indent="-57150" algn="l" defTabSz="488950">
            <a:lnSpc>
              <a:spcPct val="90000"/>
            </a:lnSpc>
            <a:spcBef>
              <a:spcPct val="0"/>
            </a:spcBef>
            <a:spcAft>
              <a:spcPct val="15000"/>
            </a:spcAft>
            <a:buChar char="••"/>
          </a:pPr>
          <a:r>
            <a:rPr lang="en-US" sz="1100" kern="1200"/>
            <a:t> Bad Typography</a:t>
          </a:r>
        </a:p>
        <a:p>
          <a:pPr marL="57150" lvl="1" indent="-57150" algn="l" defTabSz="488950">
            <a:lnSpc>
              <a:spcPct val="90000"/>
            </a:lnSpc>
            <a:spcBef>
              <a:spcPct val="0"/>
            </a:spcBef>
            <a:spcAft>
              <a:spcPct val="15000"/>
            </a:spcAft>
            <a:buChar char="••"/>
          </a:pPr>
          <a:r>
            <a:rPr lang="en-US" sz="1100" kern="1200"/>
            <a:t> Unnecessary white space</a:t>
          </a:r>
        </a:p>
        <a:p>
          <a:pPr marL="57150" lvl="1" indent="-57150" algn="l" defTabSz="488950">
            <a:lnSpc>
              <a:spcPct val="90000"/>
            </a:lnSpc>
            <a:spcBef>
              <a:spcPct val="0"/>
            </a:spcBef>
            <a:spcAft>
              <a:spcPct val="15000"/>
            </a:spcAft>
            <a:buChar char="••"/>
          </a:pPr>
          <a:r>
            <a:rPr lang="en-US" sz="1100" kern="1200"/>
            <a:t> Bad dynamic site</a:t>
          </a:r>
        </a:p>
        <a:p>
          <a:pPr marL="57150" lvl="1" indent="-57150" algn="l" defTabSz="488950">
            <a:lnSpc>
              <a:spcPct val="90000"/>
            </a:lnSpc>
            <a:spcBef>
              <a:spcPct val="0"/>
            </a:spcBef>
            <a:spcAft>
              <a:spcPct val="15000"/>
            </a:spcAft>
            <a:buChar char="••"/>
          </a:pPr>
          <a:r>
            <a:rPr lang="en-US" sz="1100" kern="1200"/>
            <a:t> Bad banner</a:t>
          </a:r>
        </a:p>
      </dsp:txBody>
      <dsp:txXfrm rot="-5400000">
        <a:off x="1041398" y="1398197"/>
        <a:ext cx="1789225" cy="1148837"/>
      </dsp:txXfrm>
    </dsp:sp>
    <dsp:sp modelId="{F185ED72-0B88-4583-9BD2-343EAFC76E8A}">
      <dsp:nvSpPr>
        <dsp:cNvPr id="0" name=""/>
        <dsp:cNvSpPr/>
      </dsp:nvSpPr>
      <dsp:spPr>
        <a:xfrm>
          <a:off x="0" y="1336719"/>
          <a:ext cx="1041398" cy="1271792"/>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Weaknesses</a:t>
          </a:r>
        </a:p>
      </dsp:txBody>
      <dsp:txXfrm>
        <a:off x="50837" y="1387556"/>
        <a:ext cx="939724" cy="117011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6FC2C-5936-49CE-B2D5-6B637468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B301C45D</Template>
  <TotalTime>2040</TotalTime>
  <Pages>4</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blandine j meillon</dc:creator>
  <cp:lastModifiedBy>blandine j meillon</cp:lastModifiedBy>
  <cp:revision>54</cp:revision>
  <dcterms:created xsi:type="dcterms:W3CDTF">2013-02-10T01:46:00Z</dcterms:created>
  <dcterms:modified xsi:type="dcterms:W3CDTF">2013-02-25T21:30:00Z</dcterms:modified>
</cp:coreProperties>
</file>