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5249E54" w:rsidR="00F67BA1" w:rsidRPr="00F67BA1" w:rsidRDefault="00F67BA1" w:rsidP="00F67BA1">
      <w:pPr>
        <w:jc w:val="both"/>
        <w:rPr>
          <w:lang w:val="en-GB"/>
        </w:rPr>
      </w:pPr>
      <w:r w:rsidRPr="00F67BA1">
        <w:rPr>
          <w:lang w:val="en-GB"/>
        </w:rPr>
        <w:t>At the heart of our project lies a sophisticated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4A8B3D25"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0A3D5491" w:rsidR="00F67BA1" w:rsidRPr="00F67BA1" w:rsidRDefault="00F67BA1" w:rsidP="00F67BA1">
      <w:pPr>
        <w:jc w:val="both"/>
        <w:rPr>
          <w:lang w:val="en-GB"/>
        </w:rPr>
      </w:pPr>
      <w:r w:rsidRPr="00F67BA1">
        <w:rPr>
          <w:lang w:val="en-GB"/>
        </w:rPr>
        <w:t xml:space="preserve">Our DNN consists of multiple layers, each designed to extract and process different levels of abstractions from the input data. The architecture includes input layers, several hidden layers with a configuration of </w:t>
      </w:r>
      <w:r w:rsidRPr="00EA7F5F">
        <w:rPr>
          <w:color w:val="FF0000"/>
          <w:lang w:val="en-GB"/>
        </w:rPr>
        <w:t>[64, 32, 16]</w:t>
      </w:r>
      <w:r w:rsidRPr="00F67BA1">
        <w:rPr>
          <w:lang w:val="en-GB"/>
        </w:rPr>
        <w:t xml:space="preserve"> neurons each, and an output layer for regression output.</w:t>
      </w:r>
      <w:r w:rsidR="005D774D">
        <w:rPr>
          <w:lang w:val="en-GB"/>
        </w:rPr>
        <w:t xml:space="preserve"> </w:t>
      </w:r>
      <w:r w:rsidR="003841B6">
        <w:rPr>
          <w:lang w:val="en-GB"/>
        </w:rPr>
        <w:t xml:space="preserve">Interspersed, we included dropout layers </w:t>
      </w:r>
      <w:r w:rsidR="003841B6" w:rsidRPr="003841B6">
        <w:rPr>
          <w:color w:val="FF0000"/>
          <w:lang w:val="en-GB"/>
        </w:rPr>
        <w:t>(20%)</w:t>
      </w:r>
      <w:r w:rsidR="003841B6">
        <w:rPr>
          <w:lang w:val="en-GB"/>
        </w:rPr>
        <w:t xml:space="preserve"> to reduce overfitting. Similarly, overfitting was reduced by including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The model uses the ADAM optimizer, known for its efficiency in handling sparse gradients and its adaptiveness in different problem settings. The loss function is tailored for regression, focusing on minimizing the 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bt-int-ml-specialization.demo1.taxi_trips</w:t>
      </w:r>
      <w:r>
        <w:rPr>
          <w:lang w:val="en-GB"/>
        </w:rPr>
        <w:t xml:space="preserve">). In </w:t>
      </w:r>
      <w:proofErr w:type="spellStart"/>
      <w:r>
        <w:rPr>
          <w:lang w:val="en-GB"/>
        </w:rPr>
        <w:t>BigQuery</w:t>
      </w:r>
      <w:proofErr w:type="spellEnd"/>
      <w:r>
        <w:rPr>
          <w:lang w:val="en-GB"/>
        </w:rPr>
        <w:t xml:space="preserve"> Studio, we then </w:t>
      </w:r>
      <w:r w:rsidR="00E539EA">
        <w:rPr>
          <w:lang w:val="en-GB"/>
        </w:rPr>
        <w:t>test</w:t>
      </w:r>
      <w:r w:rsidR="00E539EA">
        <w:rPr>
          <w:lang w:val="en-GB"/>
        </w:rPr>
        <w:t>ed</w:t>
      </w:r>
      <w:r w:rsidR="00E539EA">
        <w:rPr>
          <w:lang w:val="en-GB"/>
        </w:rPr>
        <w:t xml:space="preserve"> for any duplicate entries</w:t>
      </w:r>
      <w:r w:rsidR="00E539EA">
        <w:rPr>
          <w:lang w:val="en-GB"/>
        </w:rPr>
        <w:t xml:space="preserve"> by </w:t>
      </w:r>
      <w:r w:rsidR="00E539EA">
        <w:rPr>
          <w:lang w:val="en-GB"/>
        </w:rPr>
        <w:t>compar</w:t>
      </w:r>
      <w:r w:rsidR="00E539EA">
        <w:rPr>
          <w:lang w:val="en-GB"/>
        </w:rPr>
        <w:t>ing</w:t>
      </w:r>
      <w:r w:rsidR="00E539EA">
        <w:rPr>
          <w:lang w:val="en-GB"/>
        </w:rPr>
        <w:t xml:space="preserve">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w:t>
      </w:r>
      <w:r w:rsidR="00E539EA">
        <w:rPr>
          <w:lang w:val="en-GB"/>
        </w:rPr>
        <w:t xml:space="preserv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0A9922DB" w:rsidR="002B30E4" w:rsidRDefault="00E539EA" w:rsidP="000B1BD5">
      <w:pPr>
        <w:jc w:val="both"/>
        <w:rPr>
          <w:lang w:val="en-GB"/>
        </w:rPr>
      </w:pPr>
      <w:r>
        <w:rPr>
          <w:lang w:val="en-GB"/>
        </w:rPr>
        <w:t xml:space="preserve">Next, we </w:t>
      </w:r>
      <w:r w:rsidR="002C65AF">
        <w:rPr>
          <w:lang w:val="en-GB"/>
        </w:rPr>
        <w:t>took advantage of the ‘</w:t>
      </w:r>
      <w:r w:rsidR="004B18D1">
        <w:rPr>
          <w:lang w:val="en-GB"/>
        </w:rPr>
        <w:t>SCHEMA’</w:t>
      </w:r>
      <w:r w:rsidR="002C65AF">
        <w:rPr>
          <w:lang w:val="en-GB"/>
        </w:rPr>
        <w:t xml:space="preserve"> tab to get an overview of </w:t>
      </w:r>
      <w:r w:rsidR="004B18D1">
        <w:rPr>
          <w:lang w:val="en-GB"/>
        </w:rPr>
        <w:t xml:space="preserve">the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7792DAF2"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i.e. </w:t>
      </w:r>
      <w:r>
        <w:rPr>
          <w:lang w:val="en-GB"/>
        </w:rPr>
        <w:t xml:space="preserve">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a number of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399AA93E"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trips tolls were either 0 or missing.</w:t>
      </w:r>
    </w:p>
    <w:p w14:paraId="7AB87B4E" w14:textId="3ACE2A70" w:rsidR="00430EFA" w:rsidRDefault="00B7225A" w:rsidP="00E04A12">
      <w:pPr>
        <w:pStyle w:val="Listenabsatz"/>
        <w:numPr>
          <w:ilvl w:val="0"/>
          <w:numId w:val="5"/>
        </w:numPr>
        <w:jc w:val="both"/>
        <w:rPr>
          <w:lang w:val="en-GB"/>
        </w:rPr>
      </w:pPr>
      <w:r>
        <w:rPr>
          <w:lang w:val="en-GB"/>
        </w:rPr>
        <w:t>extras: Similarly, extras was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 xml:space="preserve">/longitude/latitude in our model, we discarded </w:t>
      </w:r>
      <w:r w:rsidR="00B631DD">
        <w:rPr>
          <w:lang w:val="en-GB"/>
        </w:rPr>
        <w:t>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w:t>
      </w:r>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Tab</w:t>
      </w:r>
      <w:r w:rsidR="00D32AEF" w:rsidRPr="00F72F51">
        <w:rPr>
          <w:lang w:val="en-GB"/>
        </w:rPr>
        <w:t>l</w:t>
      </w:r>
      <w:r w:rsidR="00D32AEF" w:rsidRPr="00F72F51">
        <w:rPr>
          <w:lang w:val="en-GB"/>
        </w:rPr>
        <w:t xml:space="preserve">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303C4137" w:rsidR="002C65AF" w:rsidRPr="00F72F51" w:rsidRDefault="00F72F51" w:rsidP="00F72F51">
      <w:pPr>
        <w:pStyle w:val="Beschriftung"/>
        <w:rPr>
          <w:u w:val="single"/>
          <w:lang w:val="en-GB"/>
        </w:rPr>
      </w:pPr>
      <w:bookmarkStart w:id="0" w:name="_Ref157435512"/>
      <w:bookmarkStart w:id="1" w:name="_Ref157435521"/>
      <w:r w:rsidRPr="00F72F51">
        <w:rPr>
          <w:lang w:val="en-GB"/>
        </w:rPr>
        <w:t xml:space="preserve">Table </w:t>
      </w:r>
      <w:r>
        <w:fldChar w:fldCharType="begin"/>
      </w:r>
      <w:r w:rsidRPr="00F72F51">
        <w:rPr>
          <w:lang w:val="en-GB"/>
        </w:rPr>
        <w:instrText xml:space="preserve"> SEQ Table \* ARABIC </w:instrText>
      </w:r>
      <w:r>
        <w:fldChar w:fldCharType="separate"/>
      </w:r>
      <w:r w:rsidR="00865AB7">
        <w:rPr>
          <w:noProof/>
          <w:lang w:val="en-GB"/>
        </w:rPr>
        <w:t>1</w:t>
      </w:r>
      <w:r>
        <w:fldChar w:fldCharType="end"/>
      </w:r>
      <w:bookmarkEnd w:id="1"/>
      <w:r w:rsidRPr="00F72F51">
        <w:rPr>
          <w:lang w:val="en-GB"/>
        </w:rPr>
        <w:t xml:space="preserve"> Percent </w:t>
      </w:r>
      <w:r>
        <w:rPr>
          <w:lang w:val="en-GB"/>
        </w:rPr>
        <w:t xml:space="preserve">of </w:t>
      </w:r>
      <w:r w:rsidRPr="00F72F51">
        <w:rPr>
          <w:lang w:val="en-GB"/>
        </w:rPr>
        <w:t>values missing p</w:t>
      </w:r>
      <w:r>
        <w:rPr>
          <w:lang w:val="en-GB"/>
        </w:rPr>
        <w:t>er field.</w:t>
      </w:r>
      <w:bookmarkEnd w:id="0"/>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06F031D4"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Pr="00865AB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24AAB6DC" w14:textId="647D4A68" w:rsidR="00555034" w:rsidRDefault="00555034" w:rsidP="000B1BD5">
      <w:pPr>
        <w:jc w:val="both"/>
        <w:rPr>
          <w:lang w:val="en-GB"/>
        </w:rPr>
      </w:pPr>
      <w:r>
        <w:rPr>
          <w:lang w:val="en-GB"/>
        </w:rPr>
        <w:t xml:space="preserve"> </w:t>
      </w:r>
    </w:p>
    <w:p w14:paraId="63FCA05B" w14:textId="77777777" w:rsidR="00555034" w:rsidRDefault="00555034" w:rsidP="000B1BD5">
      <w:pPr>
        <w:jc w:val="both"/>
        <w:rPr>
          <w:lang w:val="en-GB"/>
        </w:rPr>
      </w:pPr>
    </w:p>
    <w:p w14:paraId="524357E3" w14:textId="4435EE1D" w:rsidR="004D31D0" w:rsidRDefault="004D31D0" w:rsidP="000B1BD5">
      <w:pPr>
        <w:jc w:val="both"/>
        <w:rPr>
          <w:lang w:val="en-GB"/>
        </w:rPr>
      </w:pPr>
      <w:r w:rsidRPr="004D31D0">
        <w:rPr>
          <w:lang w:val="en-GB"/>
        </w:rPr>
        <w:t xml:space="preserve">Partners must describe the following: </w:t>
      </w:r>
    </w:p>
    <w:p w14:paraId="2894C6D8" w14:textId="77777777" w:rsidR="004D31D0" w:rsidRDefault="004D31D0" w:rsidP="004D31D0">
      <w:pPr>
        <w:ind w:firstLine="708"/>
        <w:jc w:val="both"/>
        <w:rPr>
          <w:lang w:val="en-GB"/>
        </w:rPr>
      </w:pPr>
      <w:r w:rsidRPr="004D31D0">
        <w:rPr>
          <w:lang w:val="en-GB"/>
        </w:rPr>
        <w:t xml:space="preserve">● How and what type of data exploration was performed </w:t>
      </w:r>
    </w:p>
    <w:p w14:paraId="1D3BEA00" w14:textId="77777777" w:rsidR="003A72C9" w:rsidRDefault="004D31D0" w:rsidP="004D31D0">
      <w:pPr>
        <w:ind w:firstLine="708"/>
        <w:jc w:val="both"/>
        <w:rPr>
          <w:lang w:val="en-GB"/>
        </w:rPr>
      </w:pPr>
      <w:r w:rsidRPr="004D31D0">
        <w:rPr>
          <w:lang w:val="en-GB"/>
        </w:rPr>
        <w:t xml:space="preserve">● What decisions were influenced by data exploration </w:t>
      </w:r>
    </w:p>
    <w:p w14:paraId="1C5AA231" w14:textId="5E708219" w:rsidR="004D31D0" w:rsidRPr="004D31D0" w:rsidRDefault="004D31D0" w:rsidP="003A72C9">
      <w:pPr>
        <w:jc w:val="both"/>
        <w:rPr>
          <w:lang w:val="en-GB"/>
        </w:rPr>
      </w:pPr>
      <w:r w:rsidRPr="004D31D0">
        <w:rPr>
          <w:lang w:val="en-GB"/>
        </w:rPr>
        <w:t>Evidence must include a description (in the whitepaper) of the tools used and the type(s) of data exploration performed, along with code snippets (that achieve the data exploration). Additionally, the whitepaper must describe how the data/model algorithm/architecture decisions were influenced by the data exploration.</w:t>
      </w:r>
    </w:p>
    <w:p w14:paraId="47572BF1" w14:textId="16A1F1C9" w:rsidR="004D31D0" w:rsidRPr="003A72C9" w:rsidRDefault="004D31D0" w:rsidP="000B1BD5">
      <w:pPr>
        <w:jc w:val="both"/>
        <w:rPr>
          <w:u w:val="single"/>
          <w:lang w:val="en-GB"/>
        </w:rPr>
      </w:pPr>
      <w:r w:rsidRPr="003A72C9">
        <w:rPr>
          <w:u w:val="single"/>
          <w:lang w:val="en-GB"/>
        </w:rPr>
        <w:t>Feature Engineering</w:t>
      </w:r>
    </w:p>
    <w:p w14:paraId="4E05ABB8" w14:textId="77777777" w:rsidR="003A72C9" w:rsidRDefault="003A72C9" w:rsidP="000B1BD5">
      <w:pPr>
        <w:jc w:val="both"/>
        <w:rPr>
          <w:lang w:val="en-GB"/>
        </w:rPr>
      </w:pPr>
      <w:r w:rsidRPr="003A72C9">
        <w:rPr>
          <w:lang w:val="en-GB"/>
        </w:rPr>
        <w:t xml:space="preserve">Partners must describe the following: </w:t>
      </w:r>
    </w:p>
    <w:p w14:paraId="78DED1F1" w14:textId="7662F95F" w:rsidR="004D31D0" w:rsidRDefault="003A72C9" w:rsidP="003A72C9">
      <w:pPr>
        <w:ind w:firstLine="708"/>
        <w:jc w:val="both"/>
        <w:rPr>
          <w:lang w:val="en-GB"/>
        </w:rPr>
      </w:pPr>
      <w:r w:rsidRPr="003A72C9">
        <w:rPr>
          <w:lang w:val="en-GB"/>
        </w:rPr>
        <w:t>● What feature engineering was performed</w:t>
      </w:r>
    </w:p>
    <w:p w14:paraId="6B4EEA93" w14:textId="4D89EEC8" w:rsidR="00155B47" w:rsidRDefault="003A72C9" w:rsidP="00155B47">
      <w:pPr>
        <w:ind w:firstLine="708"/>
        <w:jc w:val="both"/>
        <w:rPr>
          <w:lang w:val="en-GB"/>
        </w:rPr>
      </w:pPr>
      <w:r w:rsidRPr="003A72C9">
        <w:rPr>
          <w:lang w:val="en-GB"/>
        </w:rPr>
        <w:t>● What features were selected for use in the machine learning model and why</w:t>
      </w:r>
    </w:p>
    <w:p w14:paraId="010BF92E" w14:textId="67C63658" w:rsidR="003A72C9" w:rsidRPr="003A72C9" w:rsidRDefault="003A72C9" w:rsidP="003A72C9">
      <w:pPr>
        <w:jc w:val="both"/>
        <w:rPr>
          <w:lang w:val="en-GB"/>
        </w:rPr>
      </w:pPr>
      <w:r w:rsidRPr="003A72C9">
        <w:rPr>
          <w:lang w:val="en-GB"/>
        </w:rPr>
        <w:t>Evidence must include a description (in the whitepaper) of the feature engineering performed (and rationale for the same), what original and engineered features were selected for incorporation as independent predictors in the machine learning model, and why. Evidence must include code snippets detailing the feature engineering and feature selection steps.</w:t>
      </w:r>
    </w:p>
    <w:p w14:paraId="19F93CB1" w14:textId="77777777" w:rsidR="005037E8" w:rsidRDefault="005037E8" w:rsidP="000B1BD5">
      <w:pPr>
        <w:jc w:val="both"/>
        <w:rPr>
          <w:lang w:val="en-GB"/>
        </w:rPr>
      </w:pPr>
    </w:p>
    <w:p w14:paraId="1B7D5197" w14:textId="264FD37E" w:rsidR="00155B47" w:rsidRDefault="00155B47" w:rsidP="000B1BD5">
      <w:pPr>
        <w:jc w:val="both"/>
        <w:rPr>
          <w:u w:val="single"/>
          <w:lang w:val="en-GB"/>
        </w:rPr>
      </w:pPr>
      <w:r w:rsidRPr="00155B47">
        <w:rPr>
          <w:u w:val="single"/>
          <w:lang w:val="en-GB"/>
        </w:rPr>
        <w:t>Preprocessing and the data pipeline</w:t>
      </w: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3AC2053C" w14:textId="77777777" w:rsidR="00BC4FBC" w:rsidRPr="00F67BA1" w:rsidRDefault="00BC4FBC" w:rsidP="00BC4FBC">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 These features undergo one-hot encoding to convert them into a format that the neural network can process, capturing the cyclical nature of time-based data.</w:t>
      </w:r>
      <w:r>
        <w:rPr>
          <w:lang w:val="en-GB"/>
        </w:rPr>
        <w:t xml:space="preserve"> Continuous variables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Pr>
          <w:lang w:val="en-GB"/>
        </w:rPr>
        <w:t xml:space="preserve">were cleaned from outliers and </w:t>
      </w:r>
      <w:r w:rsidRPr="00F67BA1">
        <w:rPr>
          <w:lang w:val="en-GB"/>
        </w:rPr>
        <w:t>standardized to ensure consistent scale. This step is crucial for the DNN to effectively weigh these features during training.</w:t>
      </w:r>
    </w:p>
    <w:p w14:paraId="0C470538" w14:textId="77777777" w:rsidR="00155B47" w:rsidRDefault="00155B47" w:rsidP="000B1BD5">
      <w:pPr>
        <w:jc w:val="both"/>
        <w:rPr>
          <w:lang w:val="en-GB"/>
        </w:rPr>
      </w:pPr>
    </w:p>
    <w:p w14:paraId="1D6B9B07" w14:textId="77777777" w:rsidR="00BC4FBC" w:rsidRDefault="00BC4FBC" w:rsidP="000B1BD5">
      <w:pPr>
        <w:jc w:val="both"/>
        <w:rPr>
          <w:lang w:val="en-GB"/>
        </w:rPr>
      </w:pPr>
    </w:p>
    <w:p w14:paraId="2CEA7CC9" w14:textId="77777777" w:rsidR="00BC4FBC" w:rsidRDefault="00BC4FBC" w:rsidP="000B1BD5">
      <w:pPr>
        <w:jc w:val="both"/>
        <w:rPr>
          <w:lang w:val="en-GB"/>
        </w:rPr>
      </w:pPr>
    </w:p>
    <w:p w14:paraId="5FF5DA7F" w14:textId="22D28D7B" w:rsidR="00155B47" w:rsidRPr="00155B47" w:rsidRDefault="00155B47" w:rsidP="000B1BD5">
      <w:pPr>
        <w:jc w:val="both"/>
        <w:rPr>
          <w:u w:val="single"/>
          <w:lang w:val="en-GB"/>
        </w:rPr>
      </w:pPr>
      <w:r w:rsidRPr="00155B47">
        <w:rPr>
          <w:u w:val="single"/>
          <w:lang w:val="en-GB"/>
        </w:rPr>
        <w:t>Machine learning model design and selection</w:t>
      </w:r>
    </w:p>
    <w:p w14:paraId="403F7116" w14:textId="77777777" w:rsidR="00155B47" w:rsidRDefault="00155B47" w:rsidP="000B1BD5">
      <w:pPr>
        <w:jc w:val="both"/>
        <w:rPr>
          <w:lang w:val="en-GB"/>
        </w:rPr>
      </w:pPr>
      <w:r w:rsidRPr="00155B47">
        <w:rPr>
          <w:lang w:val="en-GB"/>
        </w:rPr>
        <w:lastRenderedPageBreak/>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26C4B691" w:rsidR="00155B47" w:rsidRPr="00155B47" w:rsidRDefault="00155B47" w:rsidP="00155B47">
      <w:pPr>
        <w:jc w:val="both"/>
        <w:rPr>
          <w:u w:val="single"/>
          <w:lang w:val="en-GB"/>
        </w:rPr>
      </w:pPr>
      <w:r w:rsidRPr="00155B47">
        <w:rPr>
          <w:u w:val="single"/>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methods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addressed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optimization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F48A0"/>
    <w:multiLevelType w:val="hybridMultilevel"/>
    <w:tmpl w:val="BDCA9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3"/>
  </w:num>
  <w:num w:numId="3" w16cid:durableId="569197556">
    <w:abstractNumId w:val="2"/>
  </w:num>
  <w:num w:numId="4" w16cid:durableId="232354865">
    <w:abstractNumId w:val="1"/>
  </w:num>
  <w:num w:numId="5" w16cid:durableId="1958097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76C9E"/>
    <w:rsid w:val="000B1BD5"/>
    <w:rsid w:val="000E0091"/>
    <w:rsid w:val="00131E72"/>
    <w:rsid w:val="00155B47"/>
    <w:rsid w:val="001E6510"/>
    <w:rsid w:val="002B30E4"/>
    <w:rsid w:val="002C65AF"/>
    <w:rsid w:val="003324F7"/>
    <w:rsid w:val="003841B6"/>
    <w:rsid w:val="003A72C9"/>
    <w:rsid w:val="003C5F58"/>
    <w:rsid w:val="00430EFA"/>
    <w:rsid w:val="004B18D1"/>
    <w:rsid w:val="004D31D0"/>
    <w:rsid w:val="005037E8"/>
    <w:rsid w:val="00555034"/>
    <w:rsid w:val="0056097E"/>
    <w:rsid w:val="00587E62"/>
    <w:rsid w:val="005B1158"/>
    <w:rsid w:val="005C0E62"/>
    <w:rsid w:val="005D774D"/>
    <w:rsid w:val="00691B55"/>
    <w:rsid w:val="006F1CD7"/>
    <w:rsid w:val="007614C4"/>
    <w:rsid w:val="00865AB7"/>
    <w:rsid w:val="0086721F"/>
    <w:rsid w:val="0087401C"/>
    <w:rsid w:val="008B4952"/>
    <w:rsid w:val="008C03F6"/>
    <w:rsid w:val="00937921"/>
    <w:rsid w:val="00A725EB"/>
    <w:rsid w:val="00B631DD"/>
    <w:rsid w:val="00B7225A"/>
    <w:rsid w:val="00BC4FBC"/>
    <w:rsid w:val="00C321D7"/>
    <w:rsid w:val="00C96503"/>
    <w:rsid w:val="00D32AEF"/>
    <w:rsid w:val="00E04A12"/>
    <w:rsid w:val="00E539EA"/>
    <w:rsid w:val="00E649DD"/>
    <w:rsid w:val="00EA7F5F"/>
    <w:rsid w:val="00EC2297"/>
    <w:rsid w:val="00F317D0"/>
    <w:rsid w:val="00F35D8F"/>
    <w:rsid w:val="00F67BA1"/>
    <w:rsid w:val="00F72F51"/>
    <w:rsid w:val="00F767EF"/>
    <w:rsid w:val="00F801A8"/>
    <w:rsid w:val="00FA7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2274</Words>
  <Characters>14329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19</cp:revision>
  <dcterms:created xsi:type="dcterms:W3CDTF">2024-01-24T16:10:00Z</dcterms:created>
  <dcterms:modified xsi:type="dcterms:W3CDTF">2024-01-29T16:21:00Z</dcterms:modified>
</cp:coreProperties>
</file>