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5964" w:rsidRDefault="00000000">
      <w:pPr>
        <w:pStyle w:val="berschrift1"/>
        <w:ind w:left="-5"/>
      </w:pPr>
      <w:r>
        <w:t>AUDIT DETAILS</w:t>
      </w:r>
    </w:p>
    <w:tbl>
      <w:tblPr>
        <w:tblStyle w:val="TableGrid"/>
        <w:tblW w:w="7233" w:type="dxa"/>
        <w:tblInd w:w="0" w:type="dxa"/>
        <w:tblCellMar>
          <w:top w:w="0" w:type="dxa"/>
          <w:left w:w="0" w:type="dxa"/>
          <w:bottom w:w="0" w:type="dxa"/>
          <w:right w:w="0" w:type="dxa"/>
        </w:tblCellMar>
        <w:tblLook w:val="04A0" w:firstRow="1" w:lastRow="0" w:firstColumn="1" w:lastColumn="0" w:noHBand="0" w:noVBand="1"/>
      </w:tblPr>
      <w:tblGrid>
        <w:gridCol w:w="2828"/>
        <w:gridCol w:w="4405"/>
      </w:tblGrid>
      <w:tr w:rsidR="00A45964">
        <w:trPr>
          <w:trHeight w:val="265"/>
        </w:trPr>
        <w:tc>
          <w:tcPr>
            <w:tcW w:w="2828" w:type="dxa"/>
            <w:tcBorders>
              <w:top w:val="nil"/>
              <w:left w:val="nil"/>
              <w:bottom w:val="nil"/>
              <w:right w:val="nil"/>
            </w:tcBorders>
          </w:tcPr>
          <w:p w:rsidR="00A45964" w:rsidRDefault="00000000">
            <w:pPr>
              <w:spacing w:after="0" w:line="259" w:lineRule="auto"/>
              <w:ind w:left="0" w:firstLine="0"/>
            </w:pPr>
            <w:r>
              <w:rPr>
                <w:color w:val="0046AD"/>
              </w:rPr>
              <w:t>Auditee:</w:t>
            </w:r>
          </w:p>
        </w:tc>
        <w:tc>
          <w:tcPr>
            <w:tcW w:w="4405" w:type="dxa"/>
            <w:tcBorders>
              <w:top w:val="nil"/>
              <w:left w:val="nil"/>
              <w:bottom w:val="nil"/>
              <w:right w:val="nil"/>
            </w:tcBorders>
          </w:tcPr>
          <w:p w:rsidR="00A45964" w:rsidRDefault="00000000">
            <w:pPr>
              <w:spacing w:after="0" w:line="259" w:lineRule="auto"/>
              <w:ind w:left="0" w:firstLine="0"/>
            </w:pPr>
            <w:r>
              <w:rPr>
                <w:b/>
              </w:rPr>
              <w:t>GATT Technologies B.V.</w:t>
            </w:r>
          </w:p>
        </w:tc>
      </w:tr>
      <w:tr w:rsidR="00A45964">
        <w:trPr>
          <w:trHeight w:val="346"/>
        </w:trPr>
        <w:tc>
          <w:tcPr>
            <w:tcW w:w="2828" w:type="dxa"/>
            <w:tcBorders>
              <w:top w:val="nil"/>
              <w:left w:val="nil"/>
              <w:bottom w:val="nil"/>
              <w:right w:val="nil"/>
            </w:tcBorders>
          </w:tcPr>
          <w:p w:rsidR="00A45964" w:rsidRDefault="00000000">
            <w:pPr>
              <w:spacing w:after="0" w:line="259" w:lineRule="auto"/>
              <w:ind w:left="0" w:firstLine="0"/>
            </w:pPr>
            <w:r>
              <w:rPr>
                <w:color w:val="0046AD"/>
              </w:rPr>
              <w:t>CBW ID:</w:t>
            </w:r>
          </w:p>
        </w:tc>
        <w:tc>
          <w:tcPr>
            <w:tcW w:w="4405" w:type="dxa"/>
            <w:tcBorders>
              <w:top w:val="nil"/>
              <w:left w:val="nil"/>
              <w:bottom w:val="nil"/>
              <w:right w:val="nil"/>
            </w:tcBorders>
          </w:tcPr>
          <w:p w:rsidR="00A45964" w:rsidRDefault="00000000">
            <w:pPr>
              <w:spacing w:after="0" w:line="259" w:lineRule="auto"/>
              <w:ind w:left="0" w:firstLine="0"/>
            </w:pPr>
            <w:r>
              <w:t>113361</w:t>
            </w:r>
          </w:p>
        </w:tc>
      </w:tr>
      <w:tr w:rsidR="00A45964">
        <w:trPr>
          <w:trHeight w:val="365"/>
        </w:trPr>
        <w:tc>
          <w:tcPr>
            <w:tcW w:w="2828" w:type="dxa"/>
            <w:tcBorders>
              <w:top w:val="nil"/>
              <w:left w:val="nil"/>
              <w:bottom w:val="nil"/>
              <w:right w:val="nil"/>
            </w:tcBorders>
          </w:tcPr>
          <w:p w:rsidR="00A45964" w:rsidRDefault="00000000">
            <w:pPr>
              <w:spacing w:after="0" w:line="259" w:lineRule="auto"/>
              <w:ind w:left="0" w:firstLine="0"/>
            </w:pPr>
            <w:r>
              <w:rPr>
                <w:color w:val="0046AD"/>
              </w:rPr>
              <w:t>Address:</w:t>
            </w:r>
          </w:p>
        </w:tc>
        <w:tc>
          <w:tcPr>
            <w:tcW w:w="4405" w:type="dxa"/>
            <w:tcBorders>
              <w:top w:val="nil"/>
              <w:left w:val="nil"/>
              <w:bottom w:val="nil"/>
              <w:right w:val="nil"/>
            </w:tcBorders>
          </w:tcPr>
          <w:p w:rsidR="00A45964" w:rsidRDefault="00000000">
            <w:pPr>
              <w:spacing w:after="0" w:line="259" w:lineRule="auto"/>
              <w:ind w:left="0" w:firstLine="0"/>
              <w:jc w:val="both"/>
            </w:pPr>
            <w:r>
              <w:t>Transistorweg 5, 6534 AT Nijmegen, LI, NETHERLANDS</w:t>
            </w:r>
          </w:p>
        </w:tc>
      </w:tr>
      <w:tr w:rsidR="00A45964">
        <w:trPr>
          <w:trHeight w:val="346"/>
        </w:trPr>
        <w:tc>
          <w:tcPr>
            <w:tcW w:w="2828" w:type="dxa"/>
            <w:tcBorders>
              <w:top w:val="nil"/>
              <w:left w:val="nil"/>
              <w:bottom w:val="nil"/>
              <w:right w:val="nil"/>
            </w:tcBorders>
          </w:tcPr>
          <w:p w:rsidR="00A45964" w:rsidRDefault="00000000">
            <w:pPr>
              <w:spacing w:after="0" w:line="259" w:lineRule="auto"/>
              <w:ind w:left="0" w:firstLine="0"/>
            </w:pPr>
            <w:r>
              <w:rPr>
                <w:color w:val="0046AD"/>
              </w:rPr>
              <w:t>Project Handler:</w:t>
            </w:r>
            <w:r>
              <w:rPr>
                <w:color w:val="818181"/>
              </w:rPr>
              <w:t xml:space="preserve"> </w:t>
            </w:r>
          </w:p>
        </w:tc>
        <w:tc>
          <w:tcPr>
            <w:tcW w:w="4405" w:type="dxa"/>
            <w:tcBorders>
              <w:top w:val="nil"/>
              <w:left w:val="nil"/>
              <w:bottom w:val="nil"/>
              <w:right w:val="nil"/>
            </w:tcBorders>
          </w:tcPr>
          <w:p w:rsidR="00A45964" w:rsidRDefault="00000000">
            <w:pPr>
              <w:spacing w:after="0" w:line="259" w:lineRule="auto"/>
              <w:ind w:left="0" w:firstLine="0"/>
            </w:pPr>
            <w:r>
              <w:t>Spychaj Alexander</w:t>
            </w:r>
          </w:p>
        </w:tc>
      </w:tr>
      <w:tr w:rsidR="00A45964">
        <w:trPr>
          <w:trHeight w:val="331"/>
        </w:trPr>
        <w:tc>
          <w:tcPr>
            <w:tcW w:w="2828" w:type="dxa"/>
            <w:tcBorders>
              <w:top w:val="nil"/>
              <w:left w:val="nil"/>
              <w:bottom w:val="nil"/>
              <w:right w:val="nil"/>
            </w:tcBorders>
          </w:tcPr>
          <w:p w:rsidR="00A45964" w:rsidRDefault="00000000">
            <w:pPr>
              <w:spacing w:after="0" w:line="259" w:lineRule="auto"/>
              <w:ind w:left="0" w:firstLine="0"/>
            </w:pPr>
            <w:r>
              <w:rPr>
                <w:color w:val="0046AD"/>
              </w:rPr>
              <w:t>Audit date:</w:t>
            </w:r>
            <w:r>
              <w:t xml:space="preserve"> </w:t>
            </w:r>
          </w:p>
        </w:tc>
        <w:tc>
          <w:tcPr>
            <w:tcW w:w="4405" w:type="dxa"/>
            <w:tcBorders>
              <w:top w:val="nil"/>
              <w:left w:val="nil"/>
              <w:bottom w:val="nil"/>
              <w:right w:val="nil"/>
            </w:tcBorders>
          </w:tcPr>
          <w:p w:rsidR="00A45964" w:rsidRDefault="00000000">
            <w:pPr>
              <w:spacing w:after="0" w:line="259" w:lineRule="auto"/>
              <w:ind w:left="0" w:firstLine="0"/>
            </w:pPr>
            <w:r>
              <w:t>27-09-2025 to 27-09-2025</w:t>
            </w:r>
          </w:p>
        </w:tc>
      </w:tr>
      <w:tr w:rsidR="00A45964">
        <w:trPr>
          <w:trHeight w:val="350"/>
        </w:trPr>
        <w:tc>
          <w:tcPr>
            <w:tcW w:w="2828" w:type="dxa"/>
            <w:tcBorders>
              <w:top w:val="nil"/>
              <w:left w:val="nil"/>
              <w:bottom w:val="nil"/>
              <w:right w:val="nil"/>
            </w:tcBorders>
          </w:tcPr>
          <w:p w:rsidR="00A45964" w:rsidRDefault="00000000">
            <w:pPr>
              <w:spacing w:after="0" w:line="259" w:lineRule="auto"/>
              <w:ind w:left="0" w:firstLine="0"/>
            </w:pPr>
            <w:r>
              <w:rPr>
                <w:color w:val="0046AD"/>
              </w:rPr>
              <w:t>Audit language(s):</w:t>
            </w:r>
            <w:r>
              <w:t xml:space="preserve"> </w:t>
            </w:r>
          </w:p>
        </w:tc>
        <w:tc>
          <w:tcPr>
            <w:tcW w:w="4405" w:type="dxa"/>
            <w:tcBorders>
              <w:top w:val="nil"/>
              <w:left w:val="nil"/>
              <w:bottom w:val="nil"/>
              <w:right w:val="nil"/>
            </w:tcBorders>
          </w:tcPr>
          <w:p w:rsidR="00A45964" w:rsidRDefault="00000000">
            <w:pPr>
              <w:spacing w:after="0" w:line="259" w:lineRule="auto"/>
              <w:ind w:left="0" w:firstLine="0"/>
            </w:pPr>
            <w:r>
              <w:t>EN-GB</w:t>
            </w:r>
          </w:p>
        </w:tc>
      </w:tr>
      <w:tr w:rsidR="00A45964">
        <w:trPr>
          <w:trHeight w:val="284"/>
        </w:trPr>
        <w:tc>
          <w:tcPr>
            <w:tcW w:w="2828" w:type="dxa"/>
            <w:tcBorders>
              <w:top w:val="nil"/>
              <w:left w:val="nil"/>
              <w:bottom w:val="nil"/>
              <w:right w:val="nil"/>
            </w:tcBorders>
          </w:tcPr>
          <w:p w:rsidR="00A45964" w:rsidRDefault="00000000">
            <w:pPr>
              <w:spacing w:after="0" w:line="259" w:lineRule="auto"/>
              <w:ind w:left="0" w:firstLine="0"/>
            </w:pPr>
            <w:r>
              <w:rPr>
                <w:color w:val="0046AD"/>
              </w:rPr>
              <w:t>Audit mode:</w:t>
            </w:r>
            <w:r>
              <w:t xml:space="preserve"> </w:t>
            </w:r>
          </w:p>
        </w:tc>
        <w:tc>
          <w:tcPr>
            <w:tcW w:w="4405" w:type="dxa"/>
            <w:tcBorders>
              <w:top w:val="nil"/>
              <w:left w:val="nil"/>
              <w:bottom w:val="nil"/>
              <w:right w:val="nil"/>
            </w:tcBorders>
          </w:tcPr>
          <w:p w:rsidR="00A45964" w:rsidRDefault="00000000">
            <w:pPr>
              <w:spacing w:after="0" w:line="259" w:lineRule="auto"/>
              <w:ind w:left="0" w:firstLine="0"/>
            </w:pPr>
            <w:r>
              <w:t>Offsite</w:t>
            </w:r>
          </w:p>
        </w:tc>
      </w:tr>
    </w:tbl>
    <w:p w:rsidR="00A45964" w:rsidRDefault="00000000">
      <w:pPr>
        <w:spacing w:after="489" w:line="259" w:lineRule="auto"/>
        <w:ind w:left="7" w:right="5371"/>
      </w:pPr>
      <w:r>
        <w:rPr>
          <w:color w:val="0046AD"/>
        </w:rPr>
        <w:t>Proposed next regular audit date: Proposed next regular audit type:</w:t>
      </w:r>
    </w:p>
    <w:p w:rsidR="00A45964" w:rsidRDefault="00000000">
      <w:pPr>
        <w:spacing w:after="324" w:line="261" w:lineRule="auto"/>
        <w:ind w:left="26"/>
      </w:pPr>
      <w:r>
        <w:rPr>
          <w:b/>
        </w:rPr>
        <w:t>AUDITED FACILITIES</w:t>
      </w:r>
    </w:p>
    <w:p w:rsidR="00A45964" w:rsidRDefault="00000000">
      <w:pPr>
        <w:tabs>
          <w:tab w:val="center" w:pos="2731"/>
        </w:tabs>
        <w:spacing w:after="0" w:line="259" w:lineRule="auto"/>
        <w:ind w:left="-3" w:firstLine="0"/>
      </w:pPr>
      <w:r>
        <w:rPr>
          <w:color w:val="0046AD"/>
        </w:rPr>
        <w:t>CBW ID</w:t>
      </w:r>
      <w:r>
        <w:rPr>
          <w:color w:val="0046AD"/>
        </w:rPr>
        <w:tab/>
        <w:t>Facility details</w:t>
      </w:r>
    </w:p>
    <w:p w:rsidR="00A45964" w:rsidRDefault="00000000">
      <w:pPr>
        <w:spacing w:after="85" w:line="259" w:lineRule="auto"/>
        <w:ind w:left="30" w:right="-73" w:firstLine="0"/>
      </w:pPr>
      <w:r>
        <w:rPr>
          <w:noProof/>
          <w:sz w:val="22"/>
        </w:rPr>
        <mc:AlternateContent>
          <mc:Choice Requires="wpg">
            <w:drawing>
              <wp:inline distT="0" distB="0" distL="0" distR="0">
                <wp:extent cx="5661660" cy="6350"/>
                <wp:effectExtent l="0" t="0" r="0" b="0"/>
                <wp:docPr id="24530" name="Group 24530"/>
                <wp:cNvGraphicFramePr/>
                <a:graphic xmlns:a="http://schemas.openxmlformats.org/drawingml/2006/main">
                  <a:graphicData uri="http://schemas.microsoft.com/office/word/2010/wordprocessingGroup">
                    <wpg:wgp>
                      <wpg:cNvGrpSpPr/>
                      <wpg:grpSpPr>
                        <a:xfrm>
                          <a:off x="0" y="0"/>
                          <a:ext cx="5661660" cy="6350"/>
                          <a:chOff x="0" y="0"/>
                          <a:chExt cx="5661660" cy="6350"/>
                        </a:xfrm>
                      </wpg:grpSpPr>
                      <wps:wsp>
                        <wps:cNvPr id="38" name="Shape 38"/>
                        <wps:cNvSpPr/>
                        <wps:spPr>
                          <a:xfrm>
                            <a:off x="0" y="0"/>
                            <a:ext cx="5661660" cy="0"/>
                          </a:xfrm>
                          <a:custGeom>
                            <a:avLst/>
                            <a:gdLst/>
                            <a:ahLst/>
                            <a:cxnLst/>
                            <a:rect l="0" t="0" r="0" b="0"/>
                            <a:pathLst>
                              <a:path w="5661660">
                                <a:moveTo>
                                  <a:pt x="0" y="0"/>
                                </a:moveTo>
                                <a:lnTo>
                                  <a:pt x="5661660" y="0"/>
                                </a:lnTo>
                              </a:path>
                            </a:pathLst>
                          </a:custGeom>
                          <a:ln w="6350" cap="flat">
                            <a:miter lim="127000"/>
                          </a:ln>
                        </wps:spPr>
                        <wps:style>
                          <a:lnRef idx="1">
                            <a:srgbClr val="0046A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30" style="width:445.8pt;height:0.5pt;mso-position-horizontal-relative:char;mso-position-vertical-relative:line" coordsize="56616,63">
                <v:shape id="Shape 38" style="position:absolute;width:56616;height:0;left:0;top:0;" coordsize="5661660,0" path="m0,0l5661660,0">
                  <v:stroke weight="0.5pt" endcap="flat" joinstyle="miter" miterlimit="10" on="true" color="#0046ad"/>
                  <v:fill on="false" color="#000000" opacity="0"/>
                </v:shape>
              </v:group>
            </w:pict>
          </mc:Fallback>
        </mc:AlternateContent>
      </w:r>
    </w:p>
    <w:p w:rsidR="00A45964" w:rsidRDefault="00000000">
      <w:pPr>
        <w:tabs>
          <w:tab w:val="center" w:pos="3114"/>
        </w:tabs>
        <w:ind w:left="-3" w:firstLine="0"/>
      </w:pPr>
      <w:r>
        <w:t>113361</w:t>
      </w:r>
      <w:r>
        <w:tab/>
        <w:t>GATT Technologies B.V.</w:t>
      </w:r>
    </w:p>
    <w:p w:rsidR="00A45964" w:rsidRDefault="00000000">
      <w:pPr>
        <w:ind w:left="2166"/>
      </w:pPr>
      <w:r>
        <w:rPr>
          <w:noProof/>
        </w:rPr>
        <w:drawing>
          <wp:anchor distT="0" distB="0" distL="114300" distR="114300" simplePos="0" relativeHeight="251658240" behindDoc="0" locked="0" layoutInCell="1" allowOverlap="0">
            <wp:simplePos x="0" y="0"/>
            <wp:positionH relativeFrom="page">
              <wp:posOffset>5481320</wp:posOffset>
            </wp:positionH>
            <wp:positionV relativeFrom="page">
              <wp:posOffset>432435</wp:posOffset>
            </wp:positionV>
            <wp:extent cx="1167130" cy="1167130"/>
            <wp:effectExtent l="0" t="0" r="0" b="0"/>
            <wp:wrapTopAndBottom/>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1167130" cy="1167130"/>
                    </a:xfrm>
                    <a:prstGeom prst="rect">
                      <a:avLst/>
                    </a:prstGeom>
                  </pic:spPr>
                </pic:pic>
              </a:graphicData>
            </a:graphic>
          </wp:anchor>
        </w:drawing>
      </w:r>
      <w:r>
        <w:t>Transistorweg 5</w:t>
      </w:r>
    </w:p>
    <w:p w:rsidR="00A45964" w:rsidRDefault="00000000">
      <w:pPr>
        <w:spacing w:after="27"/>
        <w:ind w:left="2166"/>
      </w:pPr>
      <w:r>
        <w:t>6534 AT Nijmegen</w:t>
      </w:r>
    </w:p>
    <w:p w:rsidR="00A45964" w:rsidRDefault="00000000">
      <w:pPr>
        <w:tabs>
          <w:tab w:val="center" w:pos="3064"/>
        </w:tabs>
        <w:ind w:left="-3" w:firstLine="0"/>
      </w:pPr>
      <w:r>
        <w:t>120130</w:t>
      </w:r>
      <w:r>
        <w:tab/>
        <w:t>GATT Technologies BV</w:t>
      </w:r>
    </w:p>
    <w:p w:rsidR="00A45964" w:rsidRDefault="00000000">
      <w:pPr>
        <w:ind w:left="2166"/>
      </w:pPr>
      <w:r>
        <w:t>Transistorweg 7</w:t>
      </w:r>
    </w:p>
    <w:p w:rsidR="00A45964" w:rsidRDefault="00000000">
      <w:pPr>
        <w:spacing w:after="603"/>
        <w:ind w:left="2166"/>
      </w:pPr>
      <w:r>
        <w:t>6534 AT Nijmegen</w:t>
      </w:r>
    </w:p>
    <w:p w:rsidR="00A45964" w:rsidRDefault="00000000">
      <w:pPr>
        <w:pStyle w:val="berschrift1"/>
        <w:spacing w:after="179"/>
        <w:ind w:left="-5"/>
      </w:pPr>
      <w:r>
        <w:t>AUDIT CRITERIA</w:t>
      </w:r>
    </w:p>
    <w:p w:rsidR="00A45964" w:rsidRDefault="00000000">
      <w:pPr>
        <w:spacing w:after="0" w:line="261" w:lineRule="auto"/>
        <w:ind w:left="26"/>
      </w:pPr>
      <w:r>
        <w:rPr>
          <w:b/>
        </w:rPr>
        <w:t>European Regulations:</w:t>
      </w:r>
    </w:p>
    <w:tbl>
      <w:tblPr>
        <w:tblStyle w:val="TableGrid"/>
        <w:tblW w:w="8990" w:type="dxa"/>
        <w:tblInd w:w="31" w:type="dxa"/>
        <w:tblCellMar>
          <w:top w:w="0" w:type="dxa"/>
          <w:left w:w="0" w:type="dxa"/>
          <w:bottom w:w="28" w:type="dxa"/>
          <w:right w:w="107" w:type="dxa"/>
        </w:tblCellMar>
        <w:tblLook w:val="04A0" w:firstRow="1" w:lastRow="0" w:firstColumn="1" w:lastColumn="0" w:noHBand="0" w:noVBand="1"/>
      </w:tblPr>
      <w:tblGrid>
        <w:gridCol w:w="4760"/>
        <w:gridCol w:w="2250"/>
        <w:gridCol w:w="1980"/>
      </w:tblGrid>
      <w:tr w:rsidR="00A45964">
        <w:trPr>
          <w:trHeight w:val="247"/>
        </w:trPr>
        <w:tc>
          <w:tcPr>
            <w:tcW w:w="4760" w:type="dxa"/>
            <w:tcBorders>
              <w:top w:val="nil"/>
              <w:left w:val="nil"/>
              <w:bottom w:val="single" w:sz="4" w:space="0" w:color="0046AD"/>
              <w:right w:val="nil"/>
            </w:tcBorders>
          </w:tcPr>
          <w:p w:rsidR="00A45964" w:rsidRDefault="00000000">
            <w:pPr>
              <w:spacing w:after="0" w:line="259" w:lineRule="auto"/>
              <w:ind w:left="28" w:firstLine="0"/>
            </w:pPr>
            <w:r>
              <w:rPr>
                <w:color w:val="0046AD"/>
              </w:rPr>
              <w:t>Scheme</w:t>
            </w:r>
          </w:p>
        </w:tc>
        <w:tc>
          <w:tcPr>
            <w:tcW w:w="2250" w:type="dxa"/>
            <w:tcBorders>
              <w:top w:val="nil"/>
              <w:left w:val="nil"/>
              <w:bottom w:val="single" w:sz="4" w:space="0" w:color="0046AD"/>
              <w:right w:val="nil"/>
            </w:tcBorders>
          </w:tcPr>
          <w:p w:rsidR="00A45964" w:rsidRDefault="00000000">
            <w:pPr>
              <w:spacing w:after="0" w:line="259" w:lineRule="auto"/>
              <w:ind w:left="0" w:firstLine="0"/>
            </w:pPr>
            <w:r>
              <w:rPr>
                <w:color w:val="0046AD"/>
              </w:rPr>
              <w:t>Audit Type</w:t>
            </w:r>
          </w:p>
        </w:tc>
        <w:tc>
          <w:tcPr>
            <w:tcW w:w="1980" w:type="dxa"/>
            <w:tcBorders>
              <w:top w:val="nil"/>
              <w:left w:val="nil"/>
              <w:bottom w:val="single" w:sz="4" w:space="0" w:color="0046AD"/>
              <w:right w:val="nil"/>
            </w:tcBorders>
          </w:tcPr>
          <w:p w:rsidR="00A45964" w:rsidRDefault="00000000">
            <w:pPr>
              <w:spacing w:after="0" w:line="259" w:lineRule="auto"/>
              <w:ind w:left="0" w:firstLine="0"/>
            </w:pPr>
            <w:r>
              <w:rPr>
                <w:color w:val="0046AD"/>
              </w:rPr>
              <w:t>Certificate number</w:t>
            </w:r>
          </w:p>
        </w:tc>
      </w:tr>
      <w:tr w:rsidR="00A45964">
        <w:trPr>
          <w:trHeight w:val="609"/>
        </w:trPr>
        <w:tc>
          <w:tcPr>
            <w:tcW w:w="4760" w:type="dxa"/>
            <w:tcBorders>
              <w:top w:val="single" w:sz="4" w:space="0" w:color="0046AD"/>
              <w:left w:val="nil"/>
              <w:bottom w:val="nil"/>
              <w:right w:val="nil"/>
            </w:tcBorders>
          </w:tcPr>
          <w:p w:rsidR="00A45964" w:rsidRDefault="00000000">
            <w:pPr>
              <w:spacing w:after="0" w:line="259" w:lineRule="auto"/>
              <w:ind w:left="28" w:firstLine="0"/>
            </w:pPr>
            <w:r>
              <w:t>Annex IX Chapters I and III - MDR (EU) 2017/745</w:t>
            </w:r>
          </w:p>
        </w:tc>
        <w:tc>
          <w:tcPr>
            <w:tcW w:w="2250" w:type="dxa"/>
            <w:tcBorders>
              <w:top w:val="single" w:sz="4" w:space="0" w:color="0046AD"/>
              <w:left w:val="nil"/>
              <w:bottom w:val="nil"/>
              <w:right w:val="nil"/>
            </w:tcBorders>
          </w:tcPr>
          <w:p w:rsidR="00A45964" w:rsidRDefault="00000000">
            <w:pPr>
              <w:spacing w:after="0" w:line="259" w:lineRule="auto"/>
              <w:ind w:left="0" w:firstLine="0"/>
            </w:pPr>
            <w:r>
              <w:t>Initial stage 1 audit</w:t>
            </w:r>
          </w:p>
        </w:tc>
        <w:tc>
          <w:tcPr>
            <w:tcW w:w="1980" w:type="dxa"/>
            <w:tcBorders>
              <w:top w:val="single" w:sz="4" w:space="0" w:color="0046AD"/>
              <w:left w:val="nil"/>
              <w:bottom w:val="nil"/>
              <w:right w:val="nil"/>
            </w:tcBorders>
          </w:tcPr>
          <w:p w:rsidR="00A45964" w:rsidRDefault="00000000">
            <w:pPr>
              <w:spacing w:after="0" w:line="259" w:lineRule="auto"/>
              <w:ind w:left="0" w:firstLine="0"/>
            </w:pPr>
            <w:r>
              <w:t>G12 113361 0001 Rev. 00</w:t>
            </w:r>
          </w:p>
        </w:tc>
      </w:tr>
      <w:tr w:rsidR="00A45964">
        <w:trPr>
          <w:trHeight w:val="675"/>
        </w:trPr>
        <w:tc>
          <w:tcPr>
            <w:tcW w:w="4760" w:type="dxa"/>
            <w:tcBorders>
              <w:top w:val="nil"/>
              <w:left w:val="nil"/>
              <w:bottom w:val="single" w:sz="4" w:space="0" w:color="0046AD"/>
              <w:right w:val="nil"/>
            </w:tcBorders>
          </w:tcPr>
          <w:p w:rsidR="00A45964" w:rsidRDefault="00000000">
            <w:pPr>
              <w:spacing w:after="36" w:line="259" w:lineRule="auto"/>
              <w:ind w:left="0" w:firstLine="0"/>
            </w:pPr>
            <w:r>
              <w:rPr>
                <w:b/>
              </w:rPr>
              <w:t>Quality Management System Requirements:</w:t>
            </w:r>
          </w:p>
          <w:p w:rsidR="00A45964" w:rsidRDefault="00000000">
            <w:pPr>
              <w:spacing w:after="0" w:line="259" w:lineRule="auto"/>
              <w:ind w:left="28" w:firstLine="0"/>
            </w:pPr>
            <w:r>
              <w:rPr>
                <w:color w:val="0046AD"/>
              </w:rPr>
              <w:t>Scheme</w:t>
            </w:r>
          </w:p>
        </w:tc>
        <w:tc>
          <w:tcPr>
            <w:tcW w:w="2250" w:type="dxa"/>
            <w:tcBorders>
              <w:top w:val="nil"/>
              <w:left w:val="nil"/>
              <w:bottom w:val="single" w:sz="4" w:space="0" w:color="0046AD"/>
              <w:right w:val="nil"/>
            </w:tcBorders>
            <w:vAlign w:val="bottom"/>
          </w:tcPr>
          <w:p w:rsidR="00A45964" w:rsidRDefault="00000000">
            <w:pPr>
              <w:spacing w:after="0" w:line="259" w:lineRule="auto"/>
              <w:ind w:left="0" w:firstLine="0"/>
            </w:pPr>
            <w:r>
              <w:rPr>
                <w:color w:val="0046AD"/>
              </w:rPr>
              <w:t>Audit Type</w:t>
            </w:r>
          </w:p>
        </w:tc>
        <w:tc>
          <w:tcPr>
            <w:tcW w:w="1980" w:type="dxa"/>
            <w:tcBorders>
              <w:top w:val="nil"/>
              <w:left w:val="nil"/>
              <w:bottom w:val="single" w:sz="4" w:space="0" w:color="0046AD"/>
              <w:right w:val="nil"/>
            </w:tcBorders>
            <w:vAlign w:val="bottom"/>
          </w:tcPr>
          <w:p w:rsidR="00A45964" w:rsidRDefault="00000000">
            <w:pPr>
              <w:spacing w:after="0" w:line="259" w:lineRule="auto"/>
              <w:ind w:left="0" w:firstLine="0"/>
            </w:pPr>
            <w:r>
              <w:rPr>
                <w:color w:val="0046AD"/>
              </w:rPr>
              <w:t>Certificate number</w:t>
            </w:r>
          </w:p>
        </w:tc>
      </w:tr>
    </w:tbl>
    <w:p w:rsidR="00A45964" w:rsidRDefault="00000000">
      <w:pPr>
        <w:spacing w:after="509" w:line="216" w:lineRule="auto"/>
        <w:ind w:left="0" w:right="98" w:firstLine="0"/>
        <w:jc w:val="right"/>
      </w:pPr>
      <w:r>
        <w:t>EN ISO 13485:2016 (+AC:2018+A11:2021)</w:t>
      </w:r>
      <w:r>
        <w:tab/>
        <w:t>Initial stage 1 audit</w:t>
      </w:r>
      <w:r>
        <w:tab/>
        <w:t>Q5 113361 0002 Rev. 00</w:t>
      </w:r>
    </w:p>
    <w:p w:rsidR="00A45964" w:rsidRDefault="00000000">
      <w:pPr>
        <w:spacing w:after="367"/>
        <w:ind w:left="7"/>
      </w:pPr>
      <w:r>
        <w:t>Defined processes and documentation of the auditee’s quality management system</w:t>
      </w:r>
    </w:p>
    <w:tbl>
      <w:tblPr>
        <w:tblStyle w:val="TableGrid"/>
        <w:tblW w:w="5371" w:type="dxa"/>
        <w:tblInd w:w="0" w:type="dxa"/>
        <w:tblCellMar>
          <w:top w:w="0" w:type="dxa"/>
          <w:left w:w="0" w:type="dxa"/>
          <w:bottom w:w="0" w:type="dxa"/>
          <w:right w:w="0" w:type="dxa"/>
        </w:tblCellMar>
        <w:tblLook w:val="04A0" w:firstRow="1" w:lastRow="0" w:firstColumn="1" w:lastColumn="0" w:noHBand="0" w:noVBand="1"/>
      </w:tblPr>
      <w:tblGrid>
        <w:gridCol w:w="2828"/>
        <w:gridCol w:w="2543"/>
      </w:tblGrid>
      <w:tr w:rsidR="00A45964">
        <w:trPr>
          <w:trHeight w:val="265"/>
        </w:trPr>
        <w:tc>
          <w:tcPr>
            <w:tcW w:w="2828" w:type="dxa"/>
            <w:tcBorders>
              <w:top w:val="nil"/>
              <w:left w:val="nil"/>
              <w:bottom w:val="nil"/>
              <w:right w:val="nil"/>
            </w:tcBorders>
          </w:tcPr>
          <w:p w:rsidR="00A45964" w:rsidRDefault="00000000">
            <w:pPr>
              <w:spacing w:after="0" w:line="259" w:lineRule="auto"/>
              <w:ind w:left="0" w:firstLine="0"/>
            </w:pPr>
            <w:r>
              <w:rPr>
                <w:color w:val="0046AD"/>
              </w:rPr>
              <w:t>Auditor:</w:t>
            </w:r>
            <w:r>
              <w:rPr>
                <w:color w:val="808080"/>
              </w:rPr>
              <w:t xml:space="preserve"> </w:t>
            </w:r>
          </w:p>
        </w:tc>
        <w:tc>
          <w:tcPr>
            <w:tcW w:w="2543" w:type="dxa"/>
            <w:tcBorders>
              <w:top w:val="nil"/>
              <w:left w:val="nil"/>
              <w:bottom w:val="nil"/>
              <w:right w:val="nil"/>
            </w:tcBorders>
          </w:tcPr>
          <w:p w:rsidR="00A45964" w:rsidRDefault="00000000">
            <w:pPr>
              <w:spacing w:after="0" w:line="259" w:lineRule="auto"/>
              <w:ind w:left="0" w:firstLine="0"/>
            </w:pPr>
            <w:r>
              <w:t>Nadine Helfert</w:t>
            </w:r>
          </w:p>
        </w:tc>
      </w:tr>
      <w:tr w:rsidR="00A45964">
        <w:trPr>
          <w:trHeight w:val="265"/>
        </w:trPr>
        <w:tc>
          <w:tcPr>
            <w:tcW w:w="2828" w:type="dxa"/>
            <w:tcBorders>
              <w:top w:val="nil"/>
              <w:left w:val="nil"/>
              <w:bottom w:val="nil"/>
              <w:right w:val="nil"/>
            </w:tcBorders>
          </w:tcPr>
          <w:p w:rsidR="00A45964" w:rsidRDefault="00000000">
            <w:pPr>
              <w:spacing w:after="0" w:line="259" w:lineRule="auto"/>
              <w:ind w:left="0" w:firstLine="0"/>
            </w:pPr>
            <w:r>
              <w:rPr>
                <w:color w:val="0046AD"/>
              </w:rPr>
              <w:t>Audit Team Participants:</w:t>
            </w:r>
          </w:p>
        </w:tc>
        <w:tc>
          <w:tcPr>
            <w:tcW w:w="2543" w:type="dxa"/>
            <w:tcBorders>
              <w:top w:val="nil"/>
              <w:left w:val="nil"/>
              <w:bottom w:val="nil"/>
              <w:right w:val="nil"/>
            </w:tcBorders>
          </w:tcPr>
          <w:p w:rsidR="00A45964" w:rsidRDefault="00000000">
            <w:pPr>
              <w:spacing w:after="0" w:line="259" w:lineRule="auto"/>
              <w:ind w:left="0" w:firstLine="0"/>
              <w:jc w:val="both"/>
            </w:pPr>
            <w:r>
              <w:t>Spychaj Alexander (Co-Auditor)</w:t>
            </w:r>
          </w:p>
        </w:tc>
      </w:tr>
    </w:tbl>
    <w:p w:rsidR="00A45964" w:rsidRDefault="00000000">
      <w:pPr>
        <w:spacing w:after="128" w:line="261" w:lineRule="auto"/>
        <w:ind w:left="26"/>
      </w:pPr>
      <w:r>
        <w:rPr>
          <w:b/>
        </w:rPr>
        <w:t>AUDIT TIMES</w:t>
      </w:r>
    </w:p>
    <w:p w:rsidR="00A45964" w:rsidRDefault="00000000">
      <w:pPr>
        <w:tabs>
          <w:tab w:val="center" w:pos="1644"/>
          <w:tab w:val="center" w:pos="2652"/>
        </w:tabs>
        <w:spacing w:after="0" w:line="259" w:lineRule="auto"/>
        <w:ind w:left="-3" w:firstLine="0"/>
      </w:pPr>
      <w:r>
        <w:rPr>
          <w:color w:val="0046AD"/>
        </w:rPr>
        <w:t>Date</w:t>
      </w:r>
      <w:r>
        <w:rPr>
          <w:color w:val="0046AD"/>
        </w:rPr>
        <w:tab/>
        <w:t>Audit from</w:t>
      </w:r>
      <w:r>
        <w:rPr>
          <w:color w:val="0046AD"/>
        </w:rPr>
        <w:tab/>
        <w:t>Audit to</w:t>
      </w:r>
    </w:p>
    <w:p w:rsidR="00A45964" w:rsidRDefault="00000000">
      <w:pPr>
        <w:spacing w:after="61" w:line="259" w:lineRule="auto"/>
        <w:ind w:left="12" w:firstLine="0"/>
      </w:pPr>
      <w:r>
        <w:rPr>
          <w:noProof/>
          <w:sz w:val="22"/>
        </w:rPr>
        <mc:AlternateContent>
          <mc:Choice Requires="wpg">
            <w:drawing>
              <wp:inline distT="0" distB="0" distL="0" distR="0">
                <wp:extent cx="2179320" cy="6350"/>
                <wp:effectExtent l="0" t="0" r="0" b="0"/>
                <wp:docPr id="19790" name="Group 19790"/>
                <wp:cNvGraphicFramePr/>
                <a:graphic xmlns:a="http://schemas.openxmlformats.org/drawingml/2006/main">
                  <a:graphicData uri="http://schemas.microsoft.com/office/word/2010/wordprocessingGroup">
                    <wpg:wgp>
                      <wpg:cNvGrpSpPr/>
                      <wpg:grpSpPr>
                        <a:xfrm>
                          <a:off x="0" y="0"/>
                          <a:ext cx="2179320" cy="6350"/>
                          <a:chOff x="0" y="0"/>
                          <a:chExt cx="2179320" cy="6350"/>
                        </a:xfrm>
                      </wpg:grpSpPr>
                      <wps:wsp>
                        <wps:cNvPr id="96" name="Shape 96"/>
                        <wps:cNvSpPr/>
                        <wps:spPr>
                          <a:xfrm>
                            <a:off x="0" y="0"/>
                            <a:ext cx="2179320" cy="0"/>
                          </a:xfrm>
                          <a:custGeom>
                            <a:avLst/>
                            <a:gdLst/>
                            <a:ahLst/>
                            <a:cxnLst/>
                            <a:rect l="0" t="0" r="0" b="0"/>
                            <a:pathLst>
                              <a:path w="2179320">
                                <a:moveTo>
                                  <a:pt x="0" y="0"/>
                                </a:moveTo>
                                <a:lnTo>
                                  <a:pt x="2179320" y="0"/>
                                </a:lnTo>
                              </a:path>
                            </a:pathLst>
                          </a:custGeom>
                          <a:ln w="6350" cap="flat">
                            <a:miter lim="127000"/>
                          </a:ln>
                        </wps:spPr>
                        <wps:style>
                          <a:lnRef idx="1">
                            <a:srgbClr val="0046A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790" style="width:171.6pt;height:0.5pt;mso-position-horizontal-relative:char;mso-position-vertical-relative:line" coordsize="21793,63">
                <v:shape id="Shape 96" style="position:absolute;width:21793;height:0;left:0;top:0;" coordsize="2179320,0" path="m0,0l2179320,0">
                  <v:stroke weight="0.5pt" endcap="flat" joinstyle="miter" miterlimit="10" on="true" color="#0046ad"/>
                  <v:fill on="false" color="#000000" opacity="0"/>
                </v:shape>
              </v:group>
            </w:pict>
          </mc:Fallback>
        </mc:AlternateContent>
      </w:r>
    </w:p>
    <w:p w:rsidR="00A45964" w:rsidRDefault="00000000">
      <w:pPr>
        <w:tabs>
          <w:tab w:val="center" w:pos="1584"/>
          <w:tab w:val="center" w:pos="2708"/>
        </w:tabs>
        <w:spacing w:after="362"/>
        <w:ind w:left="-3" w:firstLine="0"/>
      </w:pPr>
      <w:r>
        <w:lastRenderedPageBreak/>
        <w:t>27-09-2025</w:t>
      </w:r>
      <w:r>
        <w:tab/>
        <w:t>8:30 a.m.</w:t>
      </w:r>
      <w:r>
        <w:tab/>
        <w:t>5:30 p.m.</w:t>
      </w:r>
    </w:p>
    <w:p w:rsidR="00A45964" w:rsidRDefault="00000000">
      <w:pPr>
        <w:spacing w:after="0" w:line="259" w:lineRule="auto"/>
        <w:ind w:left="7" w:right="5371"/>
      </w:pPr>
      <w:r>
        <w:rPr>
          <w:color w:val="0046AD"/>
        </w:rPr>
        <w:t>Distribution list:</w:t>
      </w:r>
    </w:p>
    <w:p w:rsidR="00A45964" w:rsidRDefault="00000000">
      <w:pPr>
        <w:ind w:left="7"/>
      </w:pPr>
      <w:r>
        <w:t>Audit Team members</w:t>
      </w:r>
    </w:p>
    <w:p w:rsidR="00A45964" w:rsidRDefault="00000000">
      <w:pPr>
        <w:ind w:left="7"/>
      </w:pPr>
      <w:r>
        <w:t>Certification Body / Notified Body</w:t>
      </w:r>
    </w:p>
    <w:p w:rsidR="00A45964" w:rsidRDefault="00000000">
      <w:pPr>
        <w:ind w:left="7"/>
      </w:pPr>
      <w:r>
        <w:t>Applicant/Company</w:t>
      </w:r>
      <w:r>
        <w:br w:type="page"/>
      </w:r>
    </w:p>
    <w:p w:rsidR="00A45964" w:rsidRDefault="00000000">
      <w:pPr>
        <w:pStyle w:val="berschrift1"/>
        <w:ind w:left="-5"/>
      </w:pPr>
      <w:r>
        <w:lastRenderedPageBreak/>
        <w:t>CHECKLIST</w:t>
      </w:r>
    </w:p>
    <w:tbl>
      <w:tblPr>
        <w:tblStyle w:val="TableGrid"/>
        <w:tblW w:w="9063" w:type="dxa"/>
        <w:tblInd w:w="-27" w:type="dxa"/>
        <w:tblCellMar>
          <w:top w:w="113" w:type="dxa"/>
          <w:left w:w="57" w:type="dxa"/>
          <w:bottom w:w="47" w:type="dxa"/>
          <w:right w:w="54" w:type="dxa"/>
        </w:tblCellMar>
        <w:tblLook w:val="04A0" w:firstRow="1" w:lastRow="0" w:firstColumn="1" w:lastColumn="0" w:noHBand="0" w:noVBand="1"/>
      </w:tblPr>
      <w:tblGrid>
        <w:gridCol w:w="7982"/>
        <w:gridCol w:w="1081"/>
      </w:tblGrid>
      <w:tr w:rsidR="00A45964">
        <w:trPr>
          <w:trHeight w:val="467"/>
        </w:trPr>
        <w:tc>
          <w:tcPr>
            <w:tcW w:w="7982" w:type="dxa"/>
            <w:tcBorders>
              <w:top w:val="nil"/>
              <w:left w:val="nil"/>
              <w:bottom w:val="single" w:sz="8" w:space="0" w:color="0046AD"/>
              <w:right w:val="single" w:sz="8" w:space="0" w:color="0046AD"/>
            </w:tcBorders>
          </w:tcPr>
          <w:p w:rsidR="00A45964" w:rsidRDefault="00000000">
            <w:pPr>
              <w:spacing w:after="0" w:line="259" w:lineRule="auto"/>
              <w:ind w:left="0" w:firstLine="0"/>
            </w:pPr>
            <w:r>
              <w:rPr>
                <w:b/>
                <w:color w:val="0046AD"/>
                <w:sz w:val="28"/>
              </w:rPr>
              <w:t>Item:</w:t>
            </w:r>
          </w:p>
        </w:tc>
        <w:tc>
          <w:tcPr>
            <w:tcW w:w="1081" w:type="dxa"/>
            <w:tcBorders>
              <w:top w:val="nil"/>
              <w:left w:val="single" w:sz="8" w:space="0" w:color="0046AD"/>
              <w:bottom w:val="single" w:sz="8" w:space="0" w:color="0046AD"/>
              <w:right w:val="nil"/>
            </w:tcBorders>
          </w:tcPr>
          <w:p w:rsidR="00A45964" w:rsidRDefault="00000000">
            <w:pPr>
              <w:spacing w:after="0" w:line="259" w:lineRule="auto"/>
              <w:ind w:left="95" w:firstLine="0"/>
            </w:pPr>
            <w:r>
              <w:rPr>
                <w:b/>
                <w:color w:val="0046AD"/>
                <w:sz w:val="28"/>
              </w:rPr>
              <w:t>Result</w:t>
            </w:r>
          </w:p>
        </w:tc>
      </w:tr>
      <w:tr w:rsidR="00A45964">
        <w:trPr>
          <w:trHeight w:val="501"/>
        </w:trPr>
        <w:tc>
          <w:tcPr>
            <w:tcW w:w="7982" w:type="dxa"/>
            <w:tcBorders>
              <w:top w:val="single" w:sz="8" w:space="0" w:color="0046AD"/>
              <w:left w:val="nil"/>
              <w:bottom w:val="single" w:sz="2" w:space="0" w:color="0046AD"/>
              <w:right w:val="single" w:sz="8" w:space="0" w:color="0046AD"/>
            </w:tcBorders>
            <w:vAlign w:val="bottom"/>
          </w:tcPr>
          <w:p w:rsidR="00A45964" w:rsidRDefault="00000000">
            <w:pPr>
              <w:spacing w:after="0" w:line="259" w:lineRule="auto"/>
              <w:ind w:left="0" w:firstLine="0"/>
            </w:pPr>
            <w:r>
              <w:rPr>
                <w:b/>
                <w:sz w:val="26"/>
              </w:rPr>
              <w:t>Checklist: Stage 1</w:t>
            </w:r>
          </w:p>
        </w:tc>
        <w:tc>
          <w:tcPr>
            <w:tcW w:w="1081" w:type="dxa"/>
            <w:tcBorders>
              <w:top w:val="single" w:sz="8" w:space="0" w:color="0046AD"/>
              <w:left w:val="single" w:sz="8" w:space="0" w:color="0046AD"/>
              <w:bottom w:val="single" w:sz="2" w:space="0" w:color="0046AD"/>
              <w:right w:val="nil"/>
            </w:tcBorders>
          </w:tcPr>
          <w:p w:rsidR="00A45964" w:rsidRDefault="00A45964">
            <w:pPr>
              <w:spacing w:after="160" w:line="259" w:lineRule="auto"/>
              <w:ind w:left="0" w:firstLine="0"/>
            </w:pPr>
          </w:p>
        </w:tc>
      </w:tr>
      <w:tr w:rsidR="00A45964">
        <w:trPr>
          <w:trHeight w:val="736"/>
        </w:trPr>
        <w:tc>
          <w:tcPr>
            <w:tcW w:w="7982" w:type="dxa"/>
            <w:tcBorders>
              <w:top w:val="single" w:sz="2" w:space="0" w:color="0046AD"/>
              <w:left w:val="nil"/>
              <w:bottom w:val="single" w:sz="2" w:space="0" w:color="0046AD"/>
              <w:right w:val="single" w:sz="8" w:space="0" w:color="0046AD"/>
            </w:tcBorders>
            <w:vAlign w:val="bottom"/>
          </w:tcPr>
          <w:p w:rsidR="00A45964" w:rsidRDefault="00000000">
            <w:pPr>
              <w:spacing w:after="0" w:line="259" w:lineRule="auto"/>
              <w:ind w:left="0" w:firstLine="0"/>
            </w:pPr>
            <w:r>
              <w:rPr>
                <w:b/>
                <w:sz w:val="26"/>
              </w:rPr>
              <w:t>Opening meeting</w:t>
            </w:r>
          </w:p>
          <w:p w:rsidR="00A45964" w:rsidRDefault="00000000">
            <w:pPr>
              <w:spacing w:after="0" w:line="259" w:lineRule="auto"/>
              <w:ind w:left="0" w:firstLine="0"/>
            </w:pPr>
            <w:r>
              <w:t>Mandatory opening meeting topics:</w:t>
            </w: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r w:rsidR="00A45964">
        <w:trPr>
          <w:trHeight w:val="60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Introduce team: introduce the TÜV SÜD team (e.g., lead auditor, auditor, experts, observers), including a description of their roles.</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62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right="35" w:firstLine="0"/>
            </w:pPr>
            <w:r>
              <w:t>Representative: explain that the audit team represents the applicable certification/notified body and is responsible for executing the audit and creating the audit report.</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851"/>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Sampling: explain that the audit will be conducted using methods generally based on sampling (see ISO 19011 Appendix A.6) but the stage 1 audit is primarily focused on review of readiness for stage 2.</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4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Audit type: confirm that audit type and objectives are correct.</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4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Audit criteria: confirm that the audit criteria (i.e., services / schemes of the audit) are correct.</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4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Language: confirm the audit language(s).</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851"/>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Certificate scope: review and confirm scope of certification by outlining all schemes that are applicable to the audit. Also, read the proposed scope statement(s) if applicable from the Appendix A/B/C and confirm them with the client.</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62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right="68" w:firstLine="0"/>
            </w:pPr>
            <w:r>
              <w:t>Client data: confirm the employee count, shifts, business units, and location with the data in the applicable Appendix A/B/C.</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62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Point of contact: confirm client's point of contact, roles and/or the identity of any guides and observers used for the duration of the audit.</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4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Access: confirm access to the resources and facilities required to conduct an effective audit.</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62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Safety procedures: confirm any relevant work safety, security, or emergency procedures with the client.</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62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Areas of concern: confirm the client's understanding of areas of concern and that these could lead to nonconformities at the next audit.</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107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lastRenderedPageBreak/>
              <w:t>Termination: confirm the client’s understanding of the condition under which the audit can be terminated prematurely. This is the case if available audit evidence indicates that the audit objectives are unattainable or suggests the presence of an immediate and significant risk (e.g., safety-related).</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62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right="85" w:firstLine="0"/>
            </w:pPr>
            <w:r>
              <w:t>Updates: explain that the client is kept informed of audit progress and any concerns throughout the audit.</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851"/>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Communication channels: confirm the formal communication methods/channels to be used between the audit team and the client (interviews, face to face, ICT, etc.). If applicable, add relevant communication channels/ICT methods in the comment field.</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62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Closing meeting(s): confirm the date and time for interim end-of-day meetings and the closing meeting(s).</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20"/>
        </w:trPr>
        <w:tc>
          <w:tcPr>
            <w:tcW w:w="7982" w:type="dxa"/>
            <w:tcBorders>
              <w:top w:val="single" w:sz="2" w:space="0" w:color="0046AD"/>
              <w:left w:val="nil"/>
              <w:bottom w:val="single" w:sz="2" w:space="0" w:color="0046AD"/>
              <w:right w:val="single" w:sz="8" w:space="0" w:color="0046AD"/>
            </w:tcBorders>
          </w:tcPr>
          <w:p w:rsidR="00A45964" w:rsidRDefault="00A45964">
            <w:pPr>
              <w:spacing w:after="160" w:line="259" w:lineRule="auto"/>
              <w:ind w:left="0" w:firstLine="0"/>
            </w:pP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bl>
    <w:p w:rsidR="00A45964" w:rsidRDefault="00A45964">
      <w:pPr>
        <w:spacing w:after="0" w:line="259" w:lineRule="auto"/>
        <w:ind w:left="-1400" w:right="10273" w:firstLine="0"/>
      </w:pPr>
    </w:p>
    <w:tbl>
      <w:tblPr>
        <w:tblStyle w:val="TableGrid"/>
        <w:tblW w:w="9063" w:type="dxa"/>
        <w:tblInd w:w="-27" w:type="dxa"/>
        <w:tblCellMar>
          <w:top w:w="113" w:type="dxa"/>
          <w:left w:w="57" w:type="dxa"/>
          <w:bottom w:w="61" w:type="dxa"/>
          <w:right w:w="54" w:type="dxa"/>
        </w:tblCellMar>
        <w:tblLook w:val="04A0" w:firstRow="1" w:lastRow="0" w:firstColumn="1" w:lastColumn="0" w:noHBand="0" w:noVBand="1"/>
      </w:tblPr>
      <w:tblGrid>
        <w:gridCol w:w="7982"/>
        <w:gridCol w:w="1081"/>
      </w:tblGrid>
      <w:tr w:rsidR="00A45964">
        <w:trPr>
          <w:trHeight w:val="467"/>
        </w:trPr>
        <w:tc>
          <w:tcPr>
            <w:tcW w:w="7982" w:type="dxa"/>
            <w:tcBorders>
              <w:top w:val="nil"/>
              <w:left w:val="nil"/>
              <w:bottom w:val="single" w:sz="8" w:space="0" w:color="0046AD"/>
              <w:right w:val="single" w:sz="8" w:space="0" w:color="0046AD"/>
            </w:tcBorders>
          </w:tcPr>
          <w:p w:rsidR="00A45964" w:rsidRDefault="00000000">
            <w:pPr>
              <w:spacing w:after="0" w:line="259" w:lineRule="auto"/>
              <w:ind w:left="0" w:firstLine="0"/>
            </w:pPr>
            <w:r>
              <w:rPr>
                <w:b/>
                <w:color w:val="0046AD"/>
                <w:sz w:val="28"/>
              </w:rPr>
              <w:t>Item:</w:t>
            </w:r>
          </w:p>
        </w:tc>
        <w:tc>
          <w:tcPr>
            <w:tcW w:w="1081" w:type="dxa"/>
            <w:tcBorders>
              <w:top w:val="nil"/>
              <w:left w:val="single" w:sz="8" w:space="0" w:color="0046AD"/>
              <w:bottom w:val="single" w:sz="8" w:space="0" w:color="0046AD"/>
              <w:right w:val="nil"/>
            </w:tcBorders>
          </w:tcPr>
          <w:p w:rsidR="00A45964" w:rsidRDefault="00000000">
            <w:pPr>
              <w:spacing w:after="0" w:line="259" w:lineRule="auto"/>
              <w:ind w:left="95" w:firstLine="0"/>
            </w:pPr>
            <w:r>
              <w:rPr>
                <w:b/>
                <w:color w:val="0046AD"/>
                <w:sz w:val="28"/>
              </w:rPr>
              <w:t>Result</w:t>
            </w:r>
          </w:p>
        </w:tc>
      </w:tr>
      <w:tr w:rsidR="00A45964">
        <w:trPr>
          <w:trHeight w:val="388"/>
        </w:trPr>
        <w:tc>
          <w:tcPr>
            <w:tcW w:w="7982" w:type="dxa"/>
            <w:tcBorders>
              <w:top w:val="single" w:sz="8" w:space="0" w:color="0046AD"/>
              <w:left w:val="nil"/>
              <w:bottom w:val="single" w:sz="2" w:space="0" w:color="0046AD"/>
              <w:right w:val="single" w:sz="8" w:space="0" w:color="0046AD"/>
            </w:tcBorders>
          </w:tcPr>
          <w:p w:rsidR="00A45964" w:rsidRDefault="00000000">
            <w:pPr>
              <w:spacing w:after="0" w:line="259" w:lineRule="auto"/>
              <w:ind w:left="0" w:firstLine="0"/>
            </w:pPr>
            <w:r>
              <w:t>Questions: provide the client an opportunity to ask questions.</w:t>
            </w:r>
          </w:p>
        </w:tc>
        <w:tc>
          <w:tcPr>
            <w:tcW w:w="1081" w:type="dxa"/>
            <w:tcBorders>
              <w:top w:val="single" w:sz="8"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4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Opening meeting notes: use the comment field to provide opening meeting notes if necessary.</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8" w:firstLine="0"/>
              <w:jc w:val="center"/>
            </w:pPr>
            <w:r>
              <w:t>N/A</w:t>
            </w:r>
          </w:p>
        </w:tc>
      </w:tr>
      <w:tr w:rsidR="00A45964">
        <w:trPr>
          <w:trHeight w:val="531"/>
        </w:trPr>
        <w:tc>
          <w:tcPr>
            <w:tcW w:w="7982" w:type="dxa"/>
            <w:tcBorders>
              <w:top w:val="single" w:sz="2" w:space="0" w:color="0046AD"/>
              <w:left w:val="nil"/>
              <w:bottom w:val="single" w:sz="2" w:space="0" w:color="0046AD"/>
              <w:right w:val="single" w:sz="8" w:space="0" w:color="0046AD"/>
            </w:tcBorders>
            <w:vAlign w:val="bottom"/>
          </w:tcPr>
          <w:p w:rsidR="00A45964" w:rsidRDefault="00000000">
            <w:pPr>
              <w:spacing w:after="0" w:line="259" w:lineRule="auto"/>
              <w:ind w:left="0" w:firstLine="0"/>
            </w:pPr>
            <w:r>
              <w:rPr>
                <w:b/>
                <w:sz w:val="26"/>
              </w:rPr>
              <w:t>Audit mode</w:t>
            </w: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r w:rsidR="00A45964">
        <w:trPr>
          <w:trHeight w:val="39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The stage 1 audit was conducted fully on-site.</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9" w:firstLine="0"/>
              <w:jc w:val="center"/>
            </w:pPr>
            <w:r>
              <w:t>No</w:t>
            </w:r>
          </w:p>
        </w:tc>
      </w:tr>
      <w:tr w:rsidR="00A45964">
        <w:trPr>
          <w:trHeight w:val="851"/>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Justification for conducting partially or fully offsite: The onsite presence of the audit team was not needed because offsite review of QMS documentation was sufficient (e.g., audit has no impact to location or processes).</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7" w:firstLine="0"/>
              <w:jc w:val="center"/>
            </w:pPr>
            <w:r>
              <w:t>Yes</w:t>
            </w:r>
          </w:p>
        </w:tc>
      </w:tr>
      <w:tr w:rsidR="00A45964">
        <w:trPr>
          <w:trHeight w:val="851"/>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right="70" w:firstLine="0"/>
            </w:pPr>
            <w:r>
              <w:t>Justification for conducting partially or fully offsite: The client as well as location(s) were already well known by the stage 1 performing lead auditor based on previously performed onsite audits.</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8" w:firstLine="0"/>
              <w:jc w:val="center"/>
            </w:pPr>
            <w:r>
              <w:t>N/A</w:t>
            </w:r>
          </w:p>
        </w:tc>
      </w:tr>
      <w:tr w:rsidR="00A45964">
        <w:trPr>
          <w:trHeight w:val="85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Justification for conducting partially or fully offsite: Other.</w:t>
            </w:r>
          </w:p>
          <w:p w:rsidR="00A45964" w:rsidRDefault="00000000">
            <w:pPr>
              <w:spacing w:after="0" w:line="259" w:lineRule="auto"/>
              <w:ind w:left="0" w:firstLine="0"/>
            </w:pPr>
            <w:r>
              <w:t>Please provide details in the comment field.</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8" w:firstLine="0"/>
              <w:jc w:val="center"/>
            </w:pPr>
            <w:r>
              <w:t>N/A</w:t>
            </w:r>
          </w:p>
        </w:tc>
      </w:tr>
      <w:tr w:rsidR="00A45964">
        <w:trPr>
          <w:trHeight w:val="531"/>
        </w:trPr>
        <w:tc>
          <w:tcPr>
            <w:tcW w:w="7982" w:type="dxa"/>
            <w:tcBorders>
              <w:top w:val="single" w:sz="2" w:space="0" w:color="0046AD"/>
              <w:left w:val="nil"/>
              <w:bottom w:val="single" w:sz="2" w:space="0" w:color="0046AD"/>
              <w:right w:val="single" w:sz="8" w:space="0" w:color="0046AD"/>
            </w:tcBorders>
            <w:vAlign w:val="bottom"/>
          </w:tcPr>
          <w:p w:rsidR="00A45964" w:rsidRDefault="00000000">
            <w:pPr>
              <w:spacing w:after="0" w:line="259" w:lineRule="auto"/>
              <w:ind w:left="0" w:firstLine="0"/>
            </w:pPr>
            <w:r>
              <w:rPr>
                <w:b/>
                <w:sz w:val="26"/>
              </w:rPr>
              <w:t>QMS documentation review</w:t>
            </w: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r w:rsidR="00A45964">
        <w:trPr>
          <w:trHeight w:val="698"/>
        </w:trPr>
        <w:tc>
          <w:tcPr>
            <w:tcW w:w="7982" w:type="dxa"/>
            <w:tcBorders>
              <w:top w:val="single" w:sz="2" w:space="0" w:color="0046AD"/>
              <w:left w:val="nil"/>
              <w:bottom w:val="single" w:sz="2" w:space="0" w:color="0046AD"/>
              <w:right w:val="single" w:sz="8" w:space="0" w:color="0046AD"/>
            </w:tcBorders>
          </w:tcPr>
          <w:p w:rsidR="00A45964" w:rsidRDefault="00000000">
            <w:pPr>
              <w:spacing w:after="25" w:line="259" w:lineRule="auto"/>
              <w:ind w:left="0" w:firstLine="0"/>
            </w:pPr>
            <w:r>
              <w:t>Does the client change from MDD/AIMDD to MDR?</w:t>
            </w:r>
          </w:p>
          <w:p w:rsidR="00A45964" w:rsidRDefault="00000000">
            <w:pPr>
              <w:spacing w:after="0" w:line="259" w:lineRule="auto"/>
              <w:ind w:left="0" w:firstLine="0"/>
            </w:pPr>
            <w:r>
              <w:rPr>
                <w:u w:val="single" w:color="000000"/>
              </w:rPr>
              <w:t>Comment:</w:t>
            </w:r>
            <w:r>
              <w:t xml:space="preserve"> </w:t>
            </w:r>
            <w:r>
              <w:rPr>
                <w:i/>
              </w:rPr>
              <w:t>Product was not certified under MDD</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9" w:firstLine="0"/>
              <w:jc w:val="center"/>
            </w:pPr>
            <w:r>
              <w:t>No</w:t>
            </w:r>
          </w:p>
        </w:tc>
      </w:tr>
      <w:tr w:rsidR="00A45964">
        <w:trPr>
          <w:trHeight w:val="926"/>
        </w:trPr>
        <w:tc>
          <w:tcPr>
            <w:tcW w:w="7982" w:type="dxa"/>
            <w:tcBorders>
              <w:top w:val="single" w:sz="2" w:space="0" w:color="0046AD"/>
              <w:left w:val="nil"/>
              <w:bottom w:val="single" w:sz="2" w:space="0" w:color="0046AD"/>
              <w:right w:val="single" w:sz="8" w:space="0" w:color="0046AD"/>
            </w:tcBorders>
          </w:tcPr>
          <w:p w:rsidR="00A45964" w:rsidRDefault="00000000">
            <w:pPr>
              <w:spacing w:after="57" w:line="221" w:lineRule="auto"/>
              <w:ind w:left="0" w:right="115" w:firstLine="0"/>
            </w:pPr>
            <w:r>
              <w:lastRenderedPageBreak/>
              <w:t>Is the list of products to be CE marked under MDR correct according to the information listed in Appendix A.1?</w:t>
            </w:r>
          </w:p>
          <w:p w:rsidR="00A45964" w:rsidRDefault="00000000">
            <w:pPr>
              <w:spacing w:after="0" w:line="259" w:lineRule="auto"/>
              <w:ind w:left="0" w:firstLine="0"/>
            </w:pPr>
            <w:r>
              <w:rPr>
                <w:u w:val="single" w:color="000000"/>
              </w:rPr>
              <w:t>Comment:</w:t>
            </w:r>
            <w:r>
              <w:t xml:space="preserve"> </w:t>
            </w:r>
            <w:r>
              <w:rPr>
                <w:i/>
              </w:rPr>
              <w:t>Appendix A/B/C (GATT Patch; Product description DHF-01-QR-001)</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7" w:firstLine="0"/>
              <w:jc w:val="center"/>
            </w:pPr>
            <w:r>
              <w:t>Yes</w:t>
            </w:r>
          </w:p>
        </w:tc>
      </w:tr>
      <w:tr w:rsidR="00A45964">
        <w:trPr>
          <w:trHeight w:val="3011"/>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Quality manual including:</w:t>
            </w:r>
          </w:p>
          <w:p w:rsidR="00A45964" w:rsidRDefault="00000000">
            <w:pPr>
              <w:numPr>
                <w:ilvl w:val="0"/>
                <w:numId w:val="1"/>
              </w:numPr>
              <w:spacing w:after="0" w:line="221" w:lineRule="auto"/>
              <w:ind w:firstLine="0"/>
            </w:pPr>
            <w:r>
              <w:t>QMS scope clearly indicating applicable standards, relevant statutory and regulatory requirements, product related activities, geographical overview of QMS activities in case of multi-site organizations</w:t>
            </w:r>
          </w:p>
          <w:p w:rsidR="00A45964" w:rsidRDefault="00000000">
            <w:pPr>
              <w:numPr>
                <w:ilvl w:val="0"/>
                <w:numId w:val="1"/>
              </w:numPr>
              <w:spacing w:after="0" w:line="259" w:lineRule="auto"/>
              <w:ind w:firstLine="0"/>
            </w:pPr>
            <w:r>
              <w:t xml:space="preserve">details of and justification for any exclusion or non-application </w:t>
            </w:r>
          </w:p>
          <w:p w:rsidR="00A45964" w:rsidRDefault="00000000">
            <w:pPr>
              <w:numPr>
                <w:ilvl w:val="0"/>
                <w:numId w:val="1"/>
              </w:numPr>
              <w:spacing w:after="0" w:line="259" w:lineRule="auto"/>
              <w:ind w:firstLine="0"/>
            </w:pPr>
            <w:r>
              <w:t xml:space="preserve">reference to the documented procedures of the QMS </w:t>
            </w:r>
          </w:p>
          <w:p w:rsidR="00A45964" w:rsidRDefault="00000000">
            <w:pPr>
              <w:numPr>
                <w:ilvl w:val="0"/>
                <w:numId w:val="1"/>
              </w:numPr>
              <w:spacing w:after="186" w:line="259" w:lineRule="auto"/>
              <w:ind w:firstLine="0"/>
            </w:pPr>
            <w:r>
              <w:t xml:space="preserve">description of the interaction and interfaces between processes of the QMS </w:t>
            </w:r>
          </w:p>
          <w:p w:rsidR="00A45964" w:rsidRDefault="00000000">
            <w:pPr>
              <w:spacing w:after="216" w:line="277" w:lineRule="auto"/>
              <w:ind w:left="0" w:right="1238" w:firstLine="0"/>
            </w:pPr>
            <w:r>
              <w:t xml:space="preserve">Please enter document id, title and revision/date in the comment field. </w:t>
            </w:r>
            <w:r>
              <w:rPr>
                <w:u w:val="single" w:color="000000"/>
              </w:rPr>
              <w:t>Comment:</w:t>
            </w:r>
            <w:r>
              <w:t xml:space="preserve"> </w:t>
            </w:r>
            <w:r>
              <w:rPr>
                <w:i/>
              </w:rPr>
              <w:t>D: SOP-QA-422 GATT Quality Manual Version 5 2022-08-3</w:t>
            </w:r>
          </w:p>
          <w:p w:rsidR="00A45964" w:rsidRDefault="00000000">
            <w:pPr>
              <w:spacing w:after="0" w:line="259" w:lineRule="auto"/>
              <w:ind w:left="0" w:firstLine="0"/>
            </w:pPr>
            <w:r>
              <w:rPr>
                <w:b/>
              </w:rPr>
              <w:t>Area of Concern:</w:t>
            </w:r>
            <w:r>
              <w:t xml:space="preserve"> TNR-000681</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8" w:firstLine="0"/>
              <w:jc w:val="center"/>
            </w:pPr>
            <w:r>
              <w:t>Fail</w:t>
            </w:r>
          </w:p>
        </w:tc>
      </w:tr>
      <w:tr w:rsidR="00A45964">
        <w:trPr>
          <w:trHeight w:val="1601"/>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 xml:space="preserve">Role of the organization: </w:t>
            </w:r>
          </w:p>
          <w:p w:rsidR="00A45964" w:rsidRDefault="00000000">
            <w:pPr>
              <w:spacing w:after="225" w:line="221" w:lineRule="auto"/>
              <w:ind w:left="0" w:firstLine="0"/>
            </w:pPr>
            <w:r>
              <w:t xml:space="preserve">Please enter the role of the organization in the comment field (e.g., manufacturer, authorized representative, sponsor, importer, distributor, service provider). </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D: SOP-QA-422 GATT Quality Manual Version 5 2022-08-3: manufacturer</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115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Quality policy:</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D: SOP-QA-422 GATT Quality Manual Version 5 2022-08-3</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8" w:firstLine="0"/>
              <w:jc w:val="center"/>
            </w:pPr>
            <w:r>
              <w:t>Pass</w:t>
            </w:r>
          </w:p>
        </w:tc>
      </w:tr>
      <w:tr w:rsidR="00A45964">
        <w:trPr>
          <w:trHeight w:val="20"/>
        </w:trPr>
        <w:tc>
          <w:tcPr>
            <w:tcW w:w="7982" w:type="dxa"/>
            <w:tcBorders>
              <w:top w:val="single" w:sz="2" w:space="0" w:color="0046AD"/>
              <w:left w:val="nil"/>
              <w:bottom w:val="single" w:sz="2" w:space="0" w:color="0046AD"/>
              <w:right w:val="single" w:sz="8" w:space="0" w:color="0046AD"/>
            </w:tcBorders>
          </w:tcPr>
          <w:p w:rsidR="00A45964" w:rsidRDefault="00A45964">
            <w:pPr>
              <w:spacing w:after="160" w:line="259" w:lineRule="auto"/>
              <w:ind w:left="0" w:firstLine="0"/>
            </w:pP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bl>
    <w:p w:rsidR="00A45964" w:rsidRDefault="00A45964">
      <w:pPr>
        <w:spacing w:after="0" w:line="259" w:lineRule="auto"/>
        <w:ind w:left="-1400" w:right="10273" w:firstLine="0"/>
      </w:pPr>
    </w:p>
    <w:tbl>
      <w:tblPr>
        <w:tblStyle w:val="TableGrid"/>
        <w:tblW w:w="9063" w:type="dxa"/>
        <w:tblInd w:w="-27" w:type="dxa"/>
        <w:tblCellMar>
          <w:top w:w="104" w:type="dxa"/>
          <w:left w:w="57" w:type="dxa"/>
          <w:bottom w:w="0" w:type="dxa"/>
          <w:right w:w="115" w:type="dxa"/>
        </w:tblCellMar>
        <w:tblLook w:val="04A0" w:firstRow="1" w:lastRow="0" w:firstColumn="1" w:lastColumn="0" w:noHBand="0" w:noVBand="1"/>
      </w:tblPr>
      <w:tblGrid>
        <w:gridCol w:w="7982"/>
        <w:gridCol w:w="1081"/>
      </w:tblGrid>
      <w:tr w:rsidR="00A45964">
        <w:trPr>
          <w:trHeight w:val="467"/>
        </w:trPr>
        <w:tc>
          <w:tcPr>
            <w:tcW w:w="7982" w:type="dxa"/>
            <w:tcBorders>
              <w:top w:val="nil"/>
              <w:left w:val="nil"/>
              <w:bottom w:val="single" w:sz="8" w:space="0" w:color="0046AD"/>
              <w:right w:val="single" w:sz="8" w:space="0" w:color="0046AD"/>
            </w:tcBorders>
          </w:tcPr>
          <w:p w:rsidR="00A45964" w:rsidRDefault="00000000">
            <w:pPr>
              <w:spacing w:after="0" w:line="259" w:lineRule="auto"/>
              <w:ind w:left="0" w:firstLine="0"/>
            </w:pPr>
            <w:r>
              <w:rPr>
                <w:b/>
                <w:color w:val="0046AD"/>
                <w:sz w:val="28"/>
              </w:rPr>
              <w:t>Item:</w:t>
            </w:r>
          </w:p>
        </w:tc>
        <w:tc>
          <w:tcPr>
            <w:tcW w:w="1081" w:type="dxa"/>
            <w:tcBorders>
              <w:top w:val="nil"/>
              <w:left w:val="single" w:sz="8" w:space="0" w:color="0046AD"/>
              <w:bottom w:val="single" w:sz="8" w:space="0" w:color="0046AD"/>
              <w:right w:val="nil"/>
            </w:tcBorders>
          </w:tcPr>
          <w:p w:rsidR="00A45964" w:rsidRDefault="00000000">
            <w:pPr>
              <w:spacing w:after="0" w:line="259" w:lineRule="auto"/>
              <w:ind w:left="95" w:firstLine="0"/>
            </w:pPr>
            <w:r>
              <w:rPr>
                <w:b/>
                <w:color w:val="0046AD"/>
                <w:sz w:val="28"/>
              </w:rPr>
              <w:t>Result</w:t>
            </w:r>
          </w:p>
        </w:tc>
      </w:tr>
      <w:tr w:rsidR="00A45964">
        <w:trPr>
          <w:trHeight w:val="1121"/>
        </w:trPr>
        <w:tc>
          <w:tcPr>
            <w:tcW w:w="7982" w:type="dxa"/>
            <w:tcBorders>
              <w:top w:val="single" w:sz="8" w:space="0" w:color="0046AD"/>
              <w:left w:val="nil"/>
              <w:bottom w:val="single" w:sz="2" w:space="0" w:color="0046AD"/>
              <w:right w:val="single" w:sz="8" w:space="0" w:color="0046AD"/>
            </w:tcBorders>
          </w:tcPr>
          <w:p w:rsidR="00A45964" w:rsidRDefault="00000000">
            <w:pPr>
              <w:spacing w:after="186" w:line="259" w:lineRule="auto"/>
              <w:ind w:left="0" w:firstLine="0"/>
            </w:pPr>
            <w:r>
              <w:t>Quality objectives and related targets:</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D: SOP-QA-422 GATT Quality Manual Version 5 2022-08-3</w:t>
            </w:r>
          </w:p>
        </w:tc>
        <w:tc>
          <w:tcPr>
            <w:tcW w:w="1081" w:type="dxa"/>
            <w:tcBorders>
              <w:top w:val="single" w:sz="8"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15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Organization charts including responsibilities and authorities:</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D: SOP-QA-422 Quality Manual, Annex 1</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23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lastRenderedPageBreak/>
              <w:t>Management review:</w:t>
            </w:r>
          </w:p>
          <w:p w:rsidR="00A45964" w:rsidRDefault="00000000">
            <w:pPr>
              <w:numPr>
                <w:ilvl w:val="0"/>
                <w:numId w:val="2"/>
              </w:numPr>
              <w:spacing w:after="0" w:line="259" w:lineRule="auto"/>
              <w:ind w:hanging="106"/>
            </w:pPr>
            <w:r>
              <w:t>procedure</w:t>
            </w:r>
          </w:p>
          <w:p w:rsidR="00A45964" w:rsidRDefault="00000000">
            <w:pPr>
              <w:numPr>
                <w:ilvl w:val="0"/>
                <w:numId w:val="2"/>
              </w:numPr>
              <w:spacing w:after="186" w:line="259" w:lineRule="auto"/>
              <w:ind w:hanging="106"/>
            </w:pPr>
            <w:r>
              <w:t>last management review including minutes and action items</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 xml:space="preserve">R: F-MN-002_Minutes_20220309 </w:t>
            </w:r>
          </w:p>
          <w:p w:rsidR="00A45964" w:rsidRDefault="00000000">
            <w:pPr>
              <w:spacing w:after="216" w:line="259" w:lineRule="auto"/>
              <w:ind w:left="0" w:firstLine="0"/>
            </w:pPr>
            <w:r>
              <w:rPr>
                <w:i/>
              </w:rPr>
              <w:t>D: SOP-QA-003 Management Review Version 3 2022-03-30</w:t>
            </w:r>
          </w:p>
          <w:p w:rsidR="00A45964" w:rsidRDefault="00000000">
            <w:pPr>
              <w:spacing w:after="0" w:line="259" w:lineRule="auto"/>
              <w:ind w:left="0" w:firstLine="0"/>
            </w:pPr>
            <w:r>
              <w:rPr>
                <w:b/>
              </w:rPr>
              <w:t>Area of Concern:</w:t>
            </w:r>
            <w:r>
              <w:t xml:space="preserve"> TNR-000682</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Fail</w:t>
            </w:r>
          </w:p>
        </w:tc>
      </w:tr>
      <w:tr w:rsidR="00A45964">
        <w:trPr>
          <w:trHeight w:val="1601"/>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Document and records control:</w:t>
            </w:r>
          </w:p>
          <w:p w:rsidR="00A45964" w:rsidRDefault="00000000">
            <w:pPr>
              <w:numPr>
                <w:ilvl w:val="0"/>
                <w:numId w:val="3"/>
              </w:numPr>
              <w:spacing w:after="0" w:line="259" w:lineRule="auto"/>
              <w:ind w:hanging="106"/>
            </w:pPr>
            <w:r>
              <w:t>procedure</w:t>
            </w:r>
          </w:p>
          <w:p w:rsidR="00A45964" w:rsidRDefault="00000000">
            <w:pPr>
              <w:numPr>
                <w:ilvl w:val="0"/>
                <w:numId w:val="3"/>
              </w:numPr>
              <w:spacing w:after="186" w:line="259" w:lineRule="auto"/>
              <w:ind w:hanging="106"/>
            </w:pPr>
            <w:r>
              <w:t>retention periods for documents and quality records</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D: SOP-QA-002 Controlled Documentation Version 2 2021-05-20</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456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21" w:lineRule="auto"/>
              <w:ind w:left="0" w:right="6592" w:firstLine="0"/>
            </w:pPr>
            <w:r>
              <w:t xml:space="preserve">Internal audit: - procedure </w:t>
            </w:r>
          </w:p>
          <w:p w:rsidR="00A45964" w:rsidRDefault="00000000">
            <w:pPr>
              <w:spacing w:after="225" w:line="221" w:lineRule="auto"/>
              <w:ind w:left="0" w:right="726" w:firstLine="0"/>
            </w:pPr>
            <w:r>
              <w:t xml:space="preserve">- internal audit program demonstrating coverage of full QMS for all audited schemes - internal audit report and related corrective actions (at least one completed examples) </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 xml:space="preserve">D: SOP-QA-008 Version 6 2022-08-25 </w:t>
            </w:r>
          </w:p>
          <w:p w:rsidR="00A45964" w:rsidRDefault="00000000">
            <w:pPr>
              <w:spacing w:after="0" w:line="259" w:lineRule="auto"/>
              <w:ind w:left="0" w:firstLine="0"/>
            </w:pPr>
            <w:r>
              <w:rPr>
                <w:i/>
              </w:rPr>
              <w:t xml:space="preserve">D: QR-QA-001 GATT Audit Plan Version 8 2022-09-23 </w:t>
            </w:r>
          </w:p>
          <w:p w:rsidR="00A45964" w:rsidRDefault="00000000">
            <w:pPr>
              <w:spacing w:after="0" w:line="259" w:lineRule="auto"/>
              <w:ind w:left="0" w:firstLine="0"/>
            </w:pPr>
            <w:r>
              <w:rPr>
                <w:i/>
              </w:rPr>
              <w:t xml:space="preserve">D: QR_QA-001 GATT Audit Plan </w:t>
            </w:r>
          </w:p>
          <w:p w:rsidR="00A45964" w:rsidRDefault="00000000">
            <w:pPr>
              <w:spacing w:after="0" w:line="259" w:lineRule="auto"/>
              <w:ind w:left="0" w:firstLine="0"/>
            </w:pPr>
            <w:r>
              <w:rPr>
                <w:i/>
              </w:rPr>
              <w:t xml:space="preserve">R: IA-01-2022 Audit Report &amp; CAP_QMS Documentation </w:t>
            </w:r>
          </w:p>
          <w:p w:rsidR="00A45964" w:rsidRDefault="00000000">
            <w:pPr>
              <w:spacing w:after="0" w:line="259" w:lineRule="auto"/>
              <w:ind w:left="0" w:firstLine="0"/>
            </w:pPr>
            <w:r>
              <w:rPr>
                <w:i/>
              </w:rPr>
              <w:t xml:space="preserve">R: IA-01-2021 Production process </w:t>
            </w:r>
          </w:p>
          <w:p w:rsidR="00A45964" w:rsidRDefault="00000000">
            <w:pPr>
              <w:spacing w:after="0" w:line="259" w:lineRule="auto"/>
              <w:ind w:left="0" w:firstLine="0"/>
            </w:pPr>
            <w:r>
              <w:rPr>
                <w:i/>
              </w:rPr>
              <w:t xml:space="preserve">R: IA-02-2021 Human Resources Showing correction action and according CAPA </w:t>
            </w:r>
          </w:p>
          <w:p w:rsidR="00A45964" w:rsidRDefault="00000000">
            <w:pPr>
              <w:spacing w:after="0" w:line="259" w:lineRule="auto"/>
              <w:ind w:left="0" w:firstLine="0"/>
            </w:pPr>
            <w:r>
              <w:rPr>
                <w:i/>
              </w:rPr>
              <w:t xml:space="preserve">R: IA-02-2022 Warehouse Control • R: IA-03-2022 Lab Audit </w:t>
            </w:r>
          </w:p>
          <w:p w:rsidR="00A45964" w:rsidRDefault="00000000">
            <w:pPr>
              <w:spacing w:after="0" w:line="221" w:lineRule="auto"/>
              <w:ind w:left="0" w:firstLine="0"/>
            </w:pPr>
            <w:r>
              <w:rPr>
                <w:i/>
              </w:rPr>
              <w:t xml:space="preserve">R: IA-04-2022 Internal Audit Report &amp; CAP – Manufacturing Clearly states number of NCs and objectives are met  </w:t>
            </w:r>
          </w:p>
          <w:p w:rsidR="00A45964" w:rsidRDefault="00000000">
            <w:pPr>
              <w:spacing w:after="255" w:line="221" w:lineRule="auto"/>
              <w:ind w:left="0" w:right="4983" w:firstLine="0"/>
            </w:pPr>
            <w:r>
              <w:rPr>
                <w:i/>
              </w:rPr>
              <w:t>R: IA-05-2022 Risk Management R: IA-06-2022 Management</w:t>
            </w:r>
          </w:p>
          <w:p w:rsidR="00A45964" w:rsidRDefault="00000000">
            <w:pPr>
              <w:spacing w:after="0" w:line="259" w:lineRule="auto"/>
              <w:ind w:left="0" w:firstLine="0"/>
            </w:pPr>
            <w:r>
              <w:rPr>
                <w:b/>
              </w:rPr>
              <w:t>Area of Concern:</w:t>
            </w:r>
            <w:r>
              <w:t xml:space="preserve"> TNR-000683</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Fail</w:t>
            </w:r>
          </w:p>
        </w:tc>
      </w:tr>
      <w:tr w:rsidR="00A45964">
        <w:trPr>
          <w:trHeight w:val="20"/>
        </w:trPr>
        <w:tc>
          <w:tcPr>
            <w:tcW w:w="7982" w:type="dxa"/>
            <w:tcBorders>
              <w:top w:val="single" w:sz="2" w:space="0" w:color="0046AD"/>
              <w:left w:val="nil"/>
              <w:bottom w:val="single" w:sz="2" w:space="0" w:color="0046AD"/>
              <w:right w:val="single" w:sz="8" w:space="0" w:color="0046AD"/>
            </w:tcBorders>
          </w:tcPr>
          <w:p w:rsidR="00A45964" w:rsidRDefault="00A45964">
            <w:pPr>
              <w:spacing w:after="160" w:line="259" w:lineRule="auto"/>
              <w:ind w:left="0" w:firstLine="0"/>
            </w:pP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bl>
    <w:p w:rsidR="00A45964" w:rsidRDefault="00A45964">
      <w:pPr>
        <w:spacing w:after="0" w:line="259" w:lineRule="auto"/>
        <w:ind w:left="-1400" w:right="10273" w:firstLine="0"/>
      </w:pPr>
    </w:p>
    <w:tbl>
      <w:tblPr>
        <w:tblStyle w:val="TableGrid"/>
        <w:tblW w:w="9063" w:type="dxa"/>
        <w:tblInd w:w="-27" w:type="dxa"/>
        <w:tblCellMar>
          <w:top w:w="104" w:type="dxa"/>
          <w:left w:w="57" w:type="dxa"/>
          <w:bottom w:w="0" w:type="dxa"/>
          <w:right w:w="115" w:type="dxa"/>
        </w:tblCellMar>
        <w:tblLook w:val="04A0" w:firstRow="1" w:lastRow="0" w:firstColumn="1" w:lastColumn="0" w:noHBand="0" w:noVBand="1"/>
      </w:tblPr>
      <w:tblGrid>
        <w:gridCol w:w="7982"/>
        <w:gridCol w:w="1081"/>
      </w:tblGrid>
      <w:tr w:rsidR="00A45964">
        <w:trPr>
          <w:trHeight w:val="467"/>
        </w:trPr>
        <w:tc>
          <w:tcPr>
            <w:tcW w:w="7982" w:type="dxa"/>
            <w:tcBorders>
              <w:top w:val="nil"/>
              <w:left w:val="nil"/>
              <w:bottom w:val="single" w:sz="8" w:space="0" w:color="0046AD"/>
              <w:right w:val="single" w:sz="8" w:space="0" w:color="0046AD"/>
            </w:tcBorders>
          </w:tcPr>
          <w:p w:rsidR="00A45964" w:rsidRDefault="00000000">
            <w:pPr>
              <w:spacing w:after="0" w:line="259" w:lineRule="auto"/>
              <w:ind w:left="0" w:firstLine="0"/>
            </w:pPr>
            <w:r>
              <w:rPr>
                <w:b/>
                <w:color w:val="0046AD"/>
                <w:sz w:val="28"/>
              </w:rPr>
              <w:t>Item:</w:t>
            </w:r>
          </w:p>
        </w:tc>
        <w:tc>
          <w:tcPr>
            <w:tcW w:w="1081" w:type="dxa"/>
            <w:tcBorders>
              <w:top w:val="nil"/>
              <w:left w:val="single" w:sz="8" w:space="0" w:color="0046AD"/>
              <w:bottom w:val="single" w:sz="8" w:space="0" w:color="0046AD"/>
              <w:right w:val="nil"/>
            </w:tcBorders>
          </w:tcPr>
          <w:p w:rsidR="00A45964" w:rsidRDefault="00000000">
            <w:pPr>
              <w:spacing w:after="0" w:line="259" w:lineRule="auto"/>
              <w:ind w:left="95" w:firstLine="0"/>
            </w:pPr>
            <w:r>
              <w:rPr>
                <w:b/>
                <w:color w:val="0046AD"/>
                <w:sz w:val="28"/>
              </w:rPr>
              <w:t>Result</w:t>
            </w:r>
          </w:p>
        </w:tc>
      </w:tr>
      <w:tr w:rsidR="00A45964">
        <w:trPr>
          <w:trHeight w:val="4294"/>
        </w:trPr>
        <w:tc>
          <w:tcPr>
            <w:tcW w:w="7982" w:type="dxa"/>
            <w:tcBorders>
              <w:top w:val="single" w:sz="8" w:space="0" w:color="0046AD"/>
              <w:left w:val="nil"/>
              <w:bottom w:val="single" w:sz="2" w:space="0" w:color="0046AD"/>
              <w:right w:val="single" w:sz="8" w:space="0" w:color="0046AD"/>
            </w:tcBorders>
          </w:tcPr>
          <w:p w:rsidR="00A45964" w:rsidRDefault="00000000">
            <w:pPr>
              <w:spacing w:after="0" w:line="259" w:lineRule="auto"/>
              <w:ind w:left="0" w:firstLine="0"/>
            </w:pPr>
            <w:r>
              <w:lastRenderedPageBreak/>
              <w:t>Factory layout (if applicable, per site):</w:t>
            </w:r>
          </w:p>
          <w:p w:rsidR="00A45964" w:rsidRDefault="00000000">
            <w:pPr>
              <w:numPr>
                <w:ilvl w:val="0"/>
                <w:numId w:val="4"/>
              </w:numPr>
              <w:spacing w:after="0" w:line="259" w:lineRule="auto"/>
              <w:ind w:right="3248" w:firstLine="0"/>
            </w:pPr>
            <w:r>
              <w:t xml:space="preserve">production area per production technology </w:t>
            </w:r>
          </w:p>
          <w:p w:rsidR="00A45964" w:rsidRDefault="00000000">
            <w:pPr>
              <w:numPr>
                <w:ilvl w:val="0"/>
                <w:numId w:val="4"/>
              </w:numPr>
              <w:spacing w:after="225" w:line="221" w:lineRule="auto"/>
              <w:ind w:right="3248" w:firstLine="0"/>
            </w:pPr>
            <w:r>
              <w:t xml:space="preserve">warehouse(s) - material flow </w:t>
            </w:r>
          </w:p>
          <w:p w:rsidR="00A45964" w:rsidRDefault="00000000">
            <w:pPr>
              <w:spacing w:after="18" w:line="259" w:lineRule="auto"/>
              <w:ind w:left="0" w:firstLine="0"/>
            </w:pPr>
            <w:r>
              <w:t>Please enter document id, title and revision/date in the comment field.</w:t>
            </w:r>
          </w:p>
          <w:p w:rsidR="00A45964" w:rsidRDefault="00000000">
            <w:pPr>
              <w:spacing w:after="255" w:line="221" w:lineRule="auto"/>
              <w:ind w:left="0" w:right="9" w:firstLine="0"/>
            </w:pPr>
            <w:r>
              <w:rPr>
                <w:u w:val="single" w:color="000000"/>
              </w:rPr>
              <w:t>Comment:</w:t>
            </w:r>
            <w:r>
              <w:t xml:space="preserve"> </w:t>
            </w:r>
            <w:r>
              <w:rPr>
                <w:i/>
              </w:rPr>
              <w:t>SOP-PS-004 Work environment, Version 3 (January 17, 2022) No separate Site Master File or qualitycontrolled document with a facility plan exist. The purpose of SOP PS-004 is primarily to describe the process to maintain the work environment needed to achieve conformity to product requirements. In section 7 areas are defined. In the appendix layout requirements are included</w:t>
            </w:r>
          </w:p>
          <w:p w:rsidR="00A45964" w:rsidRDefault="00000000">
            <w:pPr>
              <w:spacing w:after="0" w:line="259" w:lineRule="auto"/>
              <w:ind w:left="0" w:firstLine="0"/>
            </w:pPr>
            <w:r>
              <w:rPr>
                <w:b/>
              </w:rPr>
              <w:t>Area of Concern:</w:t>
            </w:r>
            <w:r>
              <w:t xml:space="preserve"> TNR-000684</w:t>
            </w:r>
          </w:p>
          <w:p w:rsidR="00A45964" w:rsidRDefault="00000000">
            <w:pPr>
              <w:spacing w:after="0" w:line="259" w:lineRule="auto"/>
              <w:ind w:left="0" w:firstLine="0"/>
            </w:pPr>
            <w:r>
              <w:rPr>
                <w:noProof/>
              </w:rPr>
              <w:drawing>
                <wp:inline distT="0" distB="0" distL="0" distR="0">
                  <wp:extent cx="1443355" cy="673735"/>
                  <wp:effectExtent l="0" t="0" r="0" b="0"/>
                  <wp:docPr id="432" name="Picture 432"/>
                  <wp:cNvGraphicFramePr/>
                  <a:graphic xmlns:a="http://schemas.openxmlformats.org/drawingml/2006/main">
                    <a:graphicData uri="http://schemas.openxmlformats.org/drawingml/2006/picture">
                      <pic:pic xmlns:pic="http://schemas.openxmlformats.org/drawingml/2006/picture">
                        <pic:nvPicPr>
                          <pic:cNvPr id="432" name="Picture 432"/>
                          <pic:cNvPicPr/>
                        </pic:nvPicPr>
                        <pic:blipFill>
                          <a:blip r:embed="rId8"/>
                          <a:stretch>
                            <a:fillRect/>
                          </a:stretch>
                        </pic:blipFill>
                        <pic:spPr>
                          <a:xfrm>
                            <a:off x="0" y="0"/>
                            <a:ext cx="1443355" cy="673735"/>
                          </a:xfrm>
                          <a:prstGeom prst="rect">
                            <a:avLst/>
                          </a:prstGeom>
                        </pic:spPr>
                      </pic:pic>
                    </a:graphicData>
                  </a:graphic>
                </wp:inline>
              </w:drawing>
            </w:r>
          </w:p>
        </w:tc>
        <w:tc>
          <w:tcPr>
            <w:tcW w:w="1081" w:type="dxa"/>
            <w:tcBorders>
              <w:top w:val="single" w:sz="8" w:space="0" w:color="0046AD"/>
              <w:left w:val="single" w:sz="8" w:space="0" w:color="0046AD"/>
              <w:bottom w:val="single" w:sz="2" w:space="0" w:color="0046AD"/>
              <w:right w:val="nil"/>
            </w:tcBorders>
          </w:tcPr>
          <w:p w:rsidR="00A45964" w:rsidRDefault="00000000">
            <w:pPr>
              <w:spacing w:after="0" w:line="259" w:lineRule="auto"/>
              <w:ind w:left="139" w:firstLine="0"/>
              <w:jc w:val="center"/>
            </w:pPr>
            <w:r>
              <w:t>Fail</w:t>
            </w:r>
          </w:p>
        </w:tc>
      </w:tr>
      <w:tr w:rsidR="00A45964">
        <w:trPr>
          <w:trHeight w:val="225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Operational details including:</w:t>
            </w:r>
          </w:p>
          <w:p w:rsidR="00A45964" w:rsidRDefault="00000000">
            <w:pPr>
              <w:numPr>
                <w:ilvl w:val="0"/>
                <w:numId w:val="5"/>
              </w:numPr>
              <w:spacing w:after="0" w:line="259" w:lineRule="auto"/>
              <w:ind w:right="1430" w:firstLine="0"/>
            </w:pPr>
            <w:r>
              <w:t xml:space="preserve">areas in shift operation </w:t>
            </w:r>
          </w:p>
          <w:p w:rsidR="00A45964" w:rsidRDefault="00000000">
            <w:pPr>
              <w:numPr>
                <w:ilvl w:val="0"/>
                <w:numId w:val="5"/>
              </w:numPr>
              <w:spacing w:after="225" w:line="221" w:lineRule="auto"/>
              <w:ind w:right="1430" w:firstLine="0"/>
            </w:pPr>
            <w:r>
              <w:t xml:space="preserve">employees in shift operation (outside regular office hours) - subcontracted / outsourced processes </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Opening Presentation Organigram /  D: SOP-QA-422 Quality Manual, Annex 1 As of September 2022, the Nijmegen facility is at 16 employees, Naarden office 3 employees = 19 in total. There is a plan to hire 4-6 new employees in 4QUpdate of Company Profile</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15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Validation of the application of computer software used in the quality management system:</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D: SOP-QA-422 GATT Quality Manual Version 5 2022-08-3</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15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Human resources:</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R: IA-02-2021 Human Resources Showing correction action and according CAPA</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15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Infrastructure:</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D: SOP-QA-123 Infrastructure V.1.0</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20"/>
        </w:trPr>
        <w:tc>
          <w:tcPr>
            <w:tcW w:w="7982" w:type="dxa"/>
            <w:tcBorders>
              <w:top w:val="single" w:sz="2" w:space="0" w:color="0046AD"/>
              <w:left w:val="nil"/>
              <w:bottom w:val="single" w:sz="2" w:space="0" w:color="0046AD"/>
              <w:right w:val="single" w:sz="8" w:space="0" w:color="0046AD"/>
            </w:tcBorders>
          </w:tcPr>
          <w:p w:rsidR="00A45964" w:rsidRDefault="00A45964">
            <w:pPr>
              <w:spacing w:after="160" w:line="259" w:lineRule="auto"/>
              <w:ind w:left="0" w:firstLine="0"/>
            </w:pP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bl>
    <w:p w:rsidR="00A45964" w:rsidRDefault="00A45964">
      <w:pPr>
        <w:spacing w:after="0" w:line="259" w:lineRule="auto"/>
        <w:ind w:left="-1400" w:right="10273" w:firstLine="0"/>
      </w:pPr>
    </w:p>
    <w:tbl>
      <w:tblPr>
        <w:tblStyle w:val="TableGrid"/>
        <w:tblW w:w="9063" w:type="dxa"/>
        <w:tblInd w:w="-27" w:type="dxa"/>
        <w:tblCellMar>
          <w:top w:w="104" w:type="dxa"/>
          <w:left w:w="57" w:type="dxa"/>
          <w:bottom w:w="0" w:type="dxa"/>
          <w:right w:w="115" w:type="dxa"/>
        </w:tblCellMar>
        <w:tblLook w:val="04A0" w:firstRow="1" w:lastRow="0" w:firstColumn="1" w:lastColumn="0" w:noHBand="0" w:noVBand="1"/>
      </w:tblPr>
      <w:tblGrid>
        <w:gridCol w:w="7982"/>
        <w:gridCol w:w="1081"/>
      </w:tblGrid>
      <w:tr w:rsidR="00A45964">
        <w:trPr>
          <w:trHeight w:val="467"/>
        </w:trPr>
        <w:tc>
          <w:tcPr>
            <w:tcW w:w="7982" w:type="dxa"/>
            <w:tcBorders>
              <w:top w:val="nil"/>
              <w:left w:val="nil"/>
              <w:bottom w:val="single" w:sz="8" w:space="0" w:color="0046AD"/>
              <w:right w:val="single" w:sz="8" w:space="0" w:color="0046AD"/>
            </w:tcBorders>
          </w:tcPr>
          <w:p w:rsidR="00A45964" w:rsidRDefault="00000000">
            <w:pPr>
              <w:spacing w:after="0" w:line="259" w:lineRule="auto"/>
              <w:ind w:left="0" w:firstLine="0"/>
            </w:pPr>
            <w:r>
              <w:rPr>
                <w:b/>
                <w:color w:val="0046AD"/>
                <w:sz w:val="28"/>
              </w:rPr>
              <w:t>Item:</w:t>
            </w:r>
          </w:p>
        </w:tc>
        <w:tc>
          <w:tcPr>
            <w:tcW w:w="1081" w:type="dxa"/>
            <w:tcBorders>
              <w:top w:val="nil"/>
              <w:left w:val="single" w:sz="8" w:space="0" w:color="0046AD"/>
              <w:bottom w:val="single" w:sz="8" w:space="0" w:color="0046AD"/>
              <w:right w:val="nil"/>
            </w:tcBorders>
          </w:tcPr>
          <w:p w:rsidR="00A45964" w:rsidRDefault="00000000">
            <w:pPr>
              <w:spacing w:after="0" w:line="259" w:lineRule="auto"/>
              <w:ind w:left="95" w:firstLine="0"/>
            </w:pPr>
            <w:r>
              <w:rPr>
                <w:b/>
                <w:color w:val="0046AD"/>
                <w:sz w:val="28"/>
              </w:rPr>
              <w:t>Result</w:t>
            </w:r>
          </w:p>
        </w:tc>
      </w:tr>
      <w:tr w:rsidR="00A45964">
        <w:trPr>
          <w:trHeight w:val="2678"/>
        </w:trPr>
        <w:tc>
          <w:tcPr>
            <w:tcW w:w="7982" w:type="dxa"/>
            <w:tcBorders>
              <w:top w:val="single" w:sz="8" w:space="0" w:color="0046AD"/>
              <w:left w:val="nil"/>
              <w:bottom w:val="single" w:sz="2" w:space="0" w:color="0046AD"/>
              <w:right w:val="single" w:sz="8" w:space="0" w:color="0046AD"/>
            </w:tcBorders>
          </w:tcPr>
          <w:p w:rsidR="00A45964" w:rsidRDefault="00000000">
            <w:pPr>
              <w:spacing w:after="186" w:line="259" w:lineRule="auto"/>
              <w:ind w:left="0" w:firstLine="0"/>
            </w:pPr>
            <w:r>
              <w:lastRenderedPageBreak/>
              <w:t>Work environment:</w:t>
            </w:r>
          </w:p>
          <w:p w:rsidR="00A45964" w:rsidRDefault="00000000">
            <w:pPr>
              <w:spacing w:after="18" w:line="259" w:lineRule="auto"/>
              <w:ind w:left="0" w:firstLine="0"/>
            </w:pPr>
            <w:r>
              <w:t>Please enter document id, title and revision/date in the comment field.</w:t>
            </w:r>
          </w:p>
          <w:p w:rsidR="00A45964" w:rsidRDefault="00000000">
            <w:pPr>
              <w:spacing w:after="225" w:line="221" w:lineRule="auto"/>
              <w:ind w:left="0" w:right="9" w:firstLine="0"/>
            </w:pPr>
            <w:r>
              <w:rPr>
                <w:u w:val="single" w:color="000000"/>
              </w:rPr>
              <w:t>Comment:</w:t>
            </w:r>
            <w:r>
              <w:t xml:space="preserve"> </w:t>
            </w:r>
            <w:r>
              <w:rPr>
                <w:i/>
              </w:rPr>
              <w:t># SOP-PS-004 Work environment, Version 3 (January 17, 2022) No separate Site Master File or qualitycontrolled document with a facility plan exist. The purpose of SOP PS-004 is primarily to describe the process to maintain the work environment needed to achieve conformity to product requirements. In section 7 areas are defined. In the appendix layout requirements are included</w:t>
            </w:r>
          </w:p>
          <w:p w:rsidR="00A45964" w:rsidRDefault="00000000">
            <w:pPr>
              <w:spacing w:after="0" w:line="259" w:lineRule="auto"/>
              <w:ind w:left="0" w:firstLine="0"/>
            </w:pPr>
            <w:r>
              <w:rPr>
                <w:i/>
              </w:rPr>
              <w:t>TNR-000684</w:t>
            </w:r>
          </w:p>
          <w:p w:rsidR="00A45964" w:rsidRDefault="00000000">
            <w:pPr>
              <w:spacing w:after="0" w:line="259" w:lineRule="auto"/>
              <w:ind w:left="0" w:firstLine="0"/>
            </w:pPr>
            <w:r>
              <w:rPr>
                <w:i/>
              </w:rPr>
              <w:t>Fo AoC see</w:t>
            </w:r>
          </w:p>
        </w:tc>
        <w:tc>
          <w:tcPr>
            <w:tcW w:w="1081" w:type="dxa"/>
            <w:tcBorders>
              <w:top w:val="single" w:sz="8" w:space="0" w:color="0046AD"/>
              <w:left w:val="single" w:sz="8" w:space="0" w:color="0046AD"/>
              <w:bottom w:val="single" w:sz="2" w:space="0" w:color="0046AD"/>
              <w:right w:val="nil"/>
            </w:tcBorders>
          </w:tcPr>
          <w:p w:rsidR="00A45964" w:rsidRDefault="00000000">
            <w:pPr>
              <w:spacing w:after="0" w:line="259" w:lineRule="auto"/>
              <w:ind w:left="139" w:firstLine="0"/>
              <w:jc w:val="center"/>
            </w:pPr>
            <w:r>
              <w:t>Fail</w:t>
            </w:r>
          </w:p>
        </w:tc>
      </w:tr>
      <w:tr w:rsidR="00A45964">
        <w:trPr>
          <w:trHeight w:val="115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Contamination control:</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D: SOP-QA-124 Pest Control V.1.0</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3218"/>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Risk Management:</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R: F-QA-002 Risk Management Table Template referenced</w:t>
            </w:r>
          </w:p>
          <w:p w:rsidR="00A45964" w:rsidRDefault="00000000">
            <w:pPr>
              <w:spacing w:after="0" w:line="259" w:lineRule="auto"/>
              <w:ind w:left="0" w:firstLine="0"/>
            </w:pPr>
            <w:r>
              <w:rPr>
                <w:i/>
              </w:rPr>
              <w:t>D: SOP-QA-004 Risk Management Procedure, V1 (September 24, 2020)</w:t>
            </w:r>
          </w:p>
          <w:p w:rsidR="00A45964" w:rsidRDefault="00000000">
            <w:pPr>
              <w:spacing w:after="255" w:line="221" w:lineRule="auto"/>
              <w:ind w:left="0" w:firstLine="0"/>
            </w:pPr>
            <w:r>
              <w:rPr>
                <w:i/>
              </w:rPr>
              <w:t>Procedure in place. Commitment to apply risk management throughout the life cycle. Top management is responsible for defining and documentation of a policy for establishing criteria for risk acceptability.  There are various techniques that can be used for Risk Analysis (PHA, FMEA, FMECA, HAZOP, HACCP, and others). The recommended standard technique for using in GATT risk analyses is FMEA. As per defined requirements, known and foreseeable risks are defined. Reasonably foreseeable misuse considered.</w:t>
            </w:r>
          </w:p>
          <w:p w:rsidR="00A45964" w:rsidRDefault="00000000">
            <w:pPr>
              <w:spacing w:after="0" w:line="259" w:lineRule="auto"/>
              <w:ind w:left="0" w:firstLine="0"/>
            </w:pPr>
            <w:r>
              <w:rPr>
                <w:b/>
              </w:rPr>
              <w:t>Area of Concern:</w:t>
            </w:r>
            <w:r>
              <w:t xml:space="preserve"> TNR-000685</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Fail</w:t>
            </w:r>
          </w:p>
        </w:tc>
      </w:tr>
      <w:tr w:rsidR="00A45964">
        <w:trPr>
          <w:trHeight w:val="1583"/>
        </w:trPr>
        <w:tc>
          <w:tcPr>
            <w:tcW w:w="7982" w:type="dxa"/>
            <w:tcBorders>
              <w:top w:val="single" w:sz="2" w:space="0" w:color="0046AD"/>
              <w:left w:val="nil"/>
              <w:bottom w:val="single" w:sz="2" w:space="0" w:color="0046AD"/>
              <w:right w:val="single" w:sz="8" w:space="0" w:color="0046AD"/>
            </w:tcBorders>
          </w:tcPr>
          <w:p w:rsidR="00A45964" w:rsidRDefault="00000000">
            <w:pPr>
              <w:spacing w:after="225" w:line="221" w:lineRule="auto"/>
              <w:ind w:left="0" w:firstLine="0"/>
            </w:pPr>
            <w:r>
              <w:t>Customer-related processes including product requirements and communication with customers:</w:t>
            </w:r>
          </w:p>
          <w:p w:rsidR="00A45964" w:rsidRDefault="00000000">
            <w:pPr>
              <w:spacing w:after="0" w:line="259" w:lineRule="auto"/>
              <w:ind w:left="0" w:right="2034" w:firstLine="0"/>
            </w:pPr>
            <w:r>
              <w:t xml:space="preserve">Please enter document id, title and revision/date in the comment field. </w:t>
            </w:r>
            <w:r>
              <w:rPr>
                <w:u w:val="single" w:color="000000"/>
              </w:rPr>
              <w:t>Comment:</w:t>
            </w:r>
            <w:r>
              <w:t xml:space="preserve"> </w:t>
            </w:r>
            <w:r>
              <w:rPr>
                <w:i/>
              </w:rPr>
              <w:t>D: SOP-PS-027 Customer Order Process  see TNR-000681</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Fail</w:t>
            </w:r>
          </w:p>
        </w:tc>
      </w:tr>
      <w:tr w:rsidR="00A45964">
        <w:trPr>
          <w:trHeight w:val="1583"/>
        </w:trPr>
        <w:tc>
          <w:tcPr>
            <w:tcW w:w="7982" w:type="dxa"/>
            <w:tcBorders>
              <w:top w:val="single" w:sz="2" w:space="0" w:color="0046AD"/>
              <w:left w:val="nil"/>
              <w:bottom w:val="single" w:sz="2" w:space="0" w:color="0046AD"/>
              <w:right w:val="single" w:sz="8" w:space="0" w:color="0046AD"/>
            </w:tcBorders>
          </w:tcPr>
          <w:p w:rsidR="00A45964" w:rsidRDefault="00000000">
            <w:pPr>
              <w:spacing w:after="225" w:line="221" w:lineRule="auto"/>
              <w:ind w:left="0" w:firstLine="0"/>
            </w:pPr>
            <w:r>
              <w:t>Design and development including transfer of design and development and control of design and development changes:</w:t>
            </w:r>
          </w:p>
          <w:p w:rsidR="00A45964" w:rsidRDefault="00000000">
            <w:pPr>
              <w:spacing w:after="0" w:line="259" w:lineRule="auto"/>
              <w:ind w:left="0" w:right="2034" w:firstLine="0"/>
            </w:pPr>
            <w:r>
              <w:t xml:space="preserve">Please enter document id, title and revision/date in the comment field. </w:t>
            </w:r>
            <w:r>
              <w:rPr>
                <w:u w:val="single" w:color="000000"/>
              </w:rPr>
              <w:t>Comment:</w:t>
            </w:r>
            <w:r>
              <w:t xml:space="preserve"> </w:t>
            </w:r>
            <w:r>
              <w:rPr>
                <w:i/>
              </w:rPr>
              <w:t>D: SOP-PS-001 Design Control see TNR-000681</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Fail</w:t>
            </w:r>
          </w:p>
        </w:tc>
      </w:tr>
      <w:tr w:rsidR="00A45964">
        <w:trPr>
          <w:trHeight w:val="166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Purchasing:</w:t>
            </w:r>
          </w:p>
          <w:p w:rsidR="00A45964" w:rsidRDefault="00000000">
            <w:pPr>
              <w:spacing w:after="216" w:line="277" w:lineRule="auto"/>
              <w:ind w:left="0" w:right="1177" w:firstLine="0"/>
            </w:pPr>
            <w:r>
              <w:t xml:space="preserve">Please enter document id, title and revision/date in the comment field. </w:t>
            </w:r>
            <w:r>
              <w:rPr>
                <w:u w:val="single" w:color="000000"/>
              </w:rPr>
              <w:t>Comment:</w:t>
            </w:r>
            <w:r>
              <w:t xml:space="preserve"> </w:t>
            </w:r>
            <w:r>
              <w:rPr>
                <w:i/>
              </w:rPr>
              <w:t>SOP-SC-001 Purchasing Version 3 20209-22</w:t>
            </w:r>
          </w:p>
          <w:p w:rsidR="00A45964" w:rsidRDefault="00000000">
            <w:pPr>
              <w:spacing w:after="0" w:line="259" w:lineRule="auto"/>
              <w:ind w:left="0" w:firstLine="0"/>
            </w:pPr>
            <w:r>
              <w:rPr>
                <w:b/>
              </w:rPr>
              <w:t>Area of Concern:</w:t>
            </w:r>
            <w:r>
              <w:t xml:space="preserve"> TNR-000686</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Fail</w:t>
            </w:r>
          </w:p>
        </w:tc>
      </w:tr>
      <w:tr w:rsidR="00A45964">
        <w:trPr>
          <w:trHeight w:val="20"/>
        </w:trPr>
        <w:tc>
          <w:tcPr>
            <w:tcW w:w="7982" w:type="dxa"/>
            <w:tcBorders>
              <w:top w:val="single" w:sz="2" w:space="0" w:color="0046AD"/>
              <w:left w:val="nil"/>
              <w:bottom w:val="single" w:sz="2" w:space="0" w:color="0046AD"/>
              <w:right w:val="single" w:sz="8" w:space="0" w:color="0046AD"/>
            </w:tcBorders>
          </w:tcPr>
          <w:p w:rsidR="00A45964" w:rsidRDefault="00A45964">
            <w:pPr>
              <w:spacing w:after="160" w:line="259" w:lineRule="auto"/>
              <w:ind w:left="0" w:firstLine="0"/>
            </w:pP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bl>
    <w:p w:rsidR="00A45964" w:rsidRDefault="00A45964">
      <w:pPr>
        <w:spacing w:after="0" w:line="259" w:lineRule="auto"/>
        <w:ind w:left="-1400" w:right="10273" w:firstLine="0"/>
      </w:pPr>
    </w:p>
    <w:tbl>
      <w:tblPr>
        <w:tblStyle w:val="TableGrid"/>
        <w:tblW w:w="9063" w:type="dxa"/>
        <w:tblInd w:w="-27" w:type="dxa"/>
        <w:tblCellMar>
          <w:top w:w="104" w:type="dxa"/>
          <w:left w:w="57" w:type="dxa"/>
          <w:bottom w:w="0" w:type="dxa"/>
          <w:right w:w="115" w:type="dxa"/>
        </w:tblCellMar>
        <w:tblLook w:val="04A0" w:firstRow="1" w:lastRow="0" w:firstColumn="1" w:lastColumn="0" w:noHBand="0" w:noVBand="1"/>
      </w:tblPr>
      <w:tblGrid>
        <w:gridCol w:w="7982"/>
        <w:gridCol w:w="1081"/>
      </w:tblGrid>
      <w:tr w:rsidR="00A45964">
        <w:trPr>
          <w:trHeight w:val="467"/>
        </w:trPr>
        <w:tc>
          <w:tcPr>
            <w:tcW w:w="7982" w:type="dxa"/>
            <w:tcBorders>
              <w:top w:val="nil"/>
              <w:left w:val="nil"/>
              <w:bottom w:val="single" w:sz="8" w:space="0" w:color="0046AD"/>
              <w:right w:val="single" w:sz="8" w:space="0" w:color="0046AD"/>
            </w:tcBorders>
          </w:tcPr>
          <w:p w:rsidR="00A45964" w:rsidRDefault="00000000">
            <w:pPr>
              <w:spacing w:after="0" w:line="259" w:lineRule="auto"/>
              <w:ind w:left="0" w:firstLine="0"/>
            </w:pPr>
            <w:r>
              <w:rPr>
                <w:b/>
                <w:color w:val="0046AD"/>
                <w:sz w:val="28"/>
              </w:rPr>
              <w:t>Item:</w:t>
            </w:r>
          </w:p>
        </w:tc>
        <w:tc>
          <w:tcPr>
            <w:tcW w:w="1081" w:type="dxa"/>
            <w:tcBorders>
              <w:top w:val="nil"/>
              <w:left w:val="single" w:sz="8" w:space="0" w:color="0046AD"/>
              <w:bottom w:val="single" w:sz="8" w:space="0" w:color="0046AD"/>
              <w:right w:val="nil"/>
            </w:tcBorders>
          </w:tcPr>
          <w:p w:rsidR="00A45964" w:rsidRDefault="00000000">
            <w:pPr>
              <w:spacing w:after="0" w:line="259" w:lineRule="auto"/>
              <w:ind w:left="95" w:firstLine="0"/>
            </w:pPr>
            <w:r>
              <w:rPr>
                <w:b/>
                <w:color w:val="0046AD"/>
                <w:sz w:val="28"/>
              </w:rPr>
              <w:t>Result</w:t>
            </w:r>
          </w:p>
        </w:tc>
      </w:tr>
      <w:tr w:rsidR="00A45964">
        <w:trPr>
          <w:trHeight w:val="1121"/>
        </w:trPr>
        <w:tc>
          <w:tcPr>
            <w:tcW w:w="7982" w:type="dxa"/>
            <w:tcBorders>
              <w:top w:val="single" w:sz="8" w:space="0" w:color="0046AD"/>
              <w:left w:val="nil"/>
              <w:bottom w:val="single" w:sz="2" w:space="0" w:color="0046AD"/>
              <w:right w:val="single" w:sz="8" w:space="0" w:color="0046AD"/>
            </w:tcBorders>
          </w:tcPr>
          <w:p w:rsidR="00A45964" w:rsidRDefault="00000000">
            <w:pPr>
              <w:spacing w:after="186" w:line="259" w:lineRule="auto"/>
              <w:ind w:left="0" w:firstLine="0"/>
            </w:pPr>
            <w:r>
              <w:t>Verification of purchased product:</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SOP-SC-001 Purchasing Version 3 20209-22</w:t>
            </w:r>
          </w:p>
        </w:tc>
        <w:tc>
          <w:tcPr>
            <w:tcW w:w="1081" w:type="dxa"/>
            <w:tcBorders>
              <w:top w:val="single" w:sz="8"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358"/>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Production and service provision:</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 xml:space="preserve">D: SOP-PS-001 Design Control </w:t>
            </w:r>
          </w:p>
          <w:p w:rsidR="00A45964" w:rsidRDefault="00000000">
            <w:pPr>
              <w:spacing w:after="0" w:line="259" w:lineRule="auto"/>
              <w:ind w:left="0" w:firstLine="0"/>
            </w:pPr>
            <w:r>
              <w:rPr>
                <w:i/>
              </w:rPr>
              <w:t>D: SOP-PS-027 Customer Order Process</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358"/>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Installation and servicing:</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 xml:space="preserve">D: SOP-PS-001 Design Control </w:t>
            </w:r>
          </w:p>
          <w:p w:rsidR="00A45964" w:rsidRDefault="00000000">
            <w:pPr>
              <w:spacing w:after="0" w:line="259" w:lineRule="auto"/>
              <w:ind w:left="0" w:firstLine="0"/>
            </w:pPr>
            <w:r>
              <w:rPr>
                <w:i/>
              </w:rPr>
              <w:t>D: SOP-PS-027 Customer Order Process</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583"/>
        </w:trPr>
        <w:tc>
          <w:tcPr>
            <w:tcW w:w="7982" w:type="dxa"/>
            <w:tcBorders>
              <w:top w:val="single" w:sz="2" w:space="0" w:color="0046AD"/>
              <w:left w:val="nil"/>
              <w:bottom w:val="single" w:sz="2" w:space="0" w:color="0046AD"/>
              <w:right w:val="single" w:sz="8" w:space="0" w:color="0046AD"/>
            </w:tcBorders>
          </w:tcPr>
          <w:p w:rsidR="00A45964" w:rsidRDefault="00000000">
            <w:pPr>
              <w:spacing w:after="225" w:line="221" w:lineRule="auto"/>
              <w:ind w:left="0" w:firstLine="0"/>
            </w:pPr>
            <w:r>
              <w:t>Validation of processes for production and service provision including validation of the application of computer software:</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 xml:space="preserve">D: SOP-PS-001 Design Control </w:t>
            </w:r>
          </w:p>
          <w:p w:rsidR="00A45964" w:rsidRDefault="00000000">
            <w:pPr>
              <w:spacing w:after="0" w:line="259" w:lineRule="auto"/>
              <w:ind w:left="0" w:firstLine="0"/>
            </w:pPr>
            <w:r>
              <w:rPr>
                <w:i/>
              </w:rPr>
              <w:t>D: SOP-PS-027 Customer Order Process</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358"/>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Validation of sterilization and sterile barrier systems:</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 xml:space="preserve">D: SOP-PS-001 Design Control </w:t>
            </w:r>
          </w:p>
          <w:p w:rsidR="00A45964" w:rsidRDefault="00000000">
            <w:pPr>
              <w:spacing w:after="0" w:line="259" w:lineRule="auto"/>
              <w:ind w:left="0" w:firstLine="0"/>
            </w:pPr>
            <w:r>
              <w:rPr>
                <w:i/>
              </w:rPr>
              <w:t>D: SOP-PS-027 Customer Order Process</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66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Product identification:</w:t>
            </w:r>
          </w:p>
          <w:p w:rsidR="00A45964" w:rsidRDefault="00000000">
            <w:pPr>
              <w:spacing w:after="18" w:line="259" w:lineRule="auto"/>
              <w:ind w:left="0" w:firstLine="0"/>
            </w:pPr>
            <w:r>
              <w:t>Please enter document id, title and revision/date in the comment field.</w:t>
            </w:r>
          </w:p>
          <w:p w:rsidR="00A45964" w:rsidRDefault="00000000">
            <w:pPr>
              <w:spacing w:after="234" w:line="259" w:lineRule="auto"/>
              <w:ind w:left="0" w:firstLine="0"/>
            </w:pPr>
            <w:r>
              <w:rPr>
                <w:u w:val="single" w:color="000000"/>
              </w:rPr>
              <w:t>Comment:</w:t>
            </w:r>
            <w:r>
              <w:t xml:space="preserve"> </w:t>
            </w:r>
            <w:r>
              <w:rPr>
                <w:i/>
              </w:rPr>
              <w:t>D: SOP-QA-020 UDI and Interaction with Eudamed, Ver 0 (August 30, 2021</w:t>
            </w:r>
          </w:p>
          <w:p w:rsidR="00A45964" w:rsidRDefault="00000000">
            <w:pPr>
              <w:spacing w:after="0" w:line="259" w:lineRule="auto"/>
              <w:ind w:left="0" w:firstLine="0"/>
            </w:pPr>
            <w:r>
              <w:rPr>
                <w:b/>
              </w:rPr>
              <w:t>Area of Concern:</w:t>
            </w:r>
            <w:r>
              <w:t xml:space="preserve"> TNR-000687</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Fail</w:t>
            </w:r>
          </w:p>
        </w:tc>
      </w:tr>
      <w:tr w:rsidR="00A45964">
        <w:trPr>
          <w:trHeight w:val="115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List of devices in scope and status of marketing clearance:</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D: SOP-QA-016 Regulatory Strategy and Medical Device File</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15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Traceability:</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D: SOP-6585 Travebility v1.0</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15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Customer property:</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D: SOP-PS-027 Customer Order Process</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20"/>
        </w:trPr>
        <w:tc>
          <w:tcPr>
            <w:tcW w:w="7982" w:type="dxa"/>
            <w:tcBorders>
              <w:top w:val="single" w:sz="2" w:space="0" w:color="0046AD"/>
              <w:left w:val="nil"/>
              <w:bottom w:val="single" w:sz="2" w:space="0" w:color="0046AD"/>
              <w:right w:val="single" w:sz="8" w:space="0" w:color="0046AD"/>
            </w:tcBorders>
          </w:tcPr>
          <w:p w:rsidR="00A45964" w:rsidRDefault="00A45964">
            <w:pPr>
              <w:spacing w:after="160" w:line="259" w:lineRule="auto"/>
              <w:ind w:left="0" w:firstLine="0"/>
            </w:pP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bl>
    <w:p w:rsidR="00A45964" w:rsidRDefault="00A45964">
      <w:pPr>
        <w:spacing w:after="0" w:line="259" w:lineRule="auto"/>
        <w:ind w:left="-1400" w:right="10273" w:firstLine="0"/>
      </w:pPr>
    </w:p>
    <w:tbl>
      <w:tblPr>
        <w:tblStyle w:val="TableGrid"/>
        <w:tblW w:w="9063" w:type="dxa"/>
        <w:tblInd w:w="-27" w:type="dxa"/>
        <w:tblCellMar>
          <w:top w:w="104" w:type="dxa"/>
          <w:left w:w="57" w:type="dxa"/>
          <w:bottom w:w="0" w:type="dxa"/>
          <w:right w:w="115" w:type="dxa"/>
        </w:tblCellMar>
        <w:tblLook w:val="04A0" w:firstRow="1" w:lastRow="0" w:firstColumn="1" w:lastColumn="0" w:noHBand="0" w:noVBand="1"/>
      </w:tblPr>
      <w:tblGrid>
        <w:gridCol w:w="7982"/>
        <w:gridCol w:w="1081"/>
      </w:tblGrid>
      <w:tr w:rsidR="00A45964">
        <w:trPr>
          <w:trHeight w:val="467"/>
        </w:trPr>
        <w:tc>
          <w:tcPr>
            <w:tcW w:w="7982" w:type="dxa"/>
            <w:tcBorders>
              <w:top w:val="nil"/>
              <w:left w:val="nil"/>
              <w:bottom w:val="single" w:sz="8" w:space="0" w:color="0046AD"/>
              <w:right w:val="single" w:sz="8" w:space="0" w:color="0046AD"/>
            </w:tcBorders>
          </w:tcPr>
          <w:p w:rsidR="00A45964" w:rsidRDefault="00000000">
            <w:pPr>
              <w:spacing w:after="0" w:line="259" w:lineRule="auto"/>
              <w:ind w:left="0" w:firstLine="0"/>
            </w:pPr>
            <w:r>
              <w:rPr>
                <w:b/>
                <w:color w:val="0046AD"/>
                <w:sz w:val="28"/>
              </w:rPr>
              <w:t>Item:</w:t>
            </w:r>
          </w:p>
        </w:tc>
        <w:tc>
          <w:tcPr>
            <w:tcW w:w="1081" w:type="dxa"/>
            <w:tcBorders>
              <w:top w:val="nil"/>
              <w:left w:val="single" w:sz="8" w:space="0" w:color="0046AD"/>
              <w:bottom w:val="single" w:sz="8" w:space="0" w:color="0046AD"/>
              <w:right w:val="nil"/>
            </w:tcBorders>
          </w:tcPr>
          <w:p w:rsidR="00A45964" w:rsidRDefault="00000000">
            <w:pPr>
              <w:spacing w:after="0" w:line="259" w:lineRule="auto"/>
              <w:ind w:left="95" w:firstLine="0"/>
            </w:pPr>
            <w:r>
              <w:rPr>
                <w:b/>
                <w:color w:val="0046AD"/>
                <w:sz w:val="28"/>
              </w:rPr>
              <w:t>Result</w:t>
            </w:r>
          </w:p>
        </w:tc>
      </w:tr>
      <w:tr w:rsidR="00A45964">
        <w:trPr>
          <w:trHeight w:val="1121"/>
        </w:trPr>
        <w:tc>
          <w:tcPr>
            <w:tcW w:w="7982" w:type="dxa"/>
            <w:tcBorders>
              <w:top w:val="single" w:sz="8" w:space="0" w:color="0046AD"/>
              <w:left w:val="nil"/>
              <w:bottom w:val="single" w:sz="2" w:space="0" w:color="0046AD"/>
              <w:right w:val="single" w:sz="8" w:space="0" w:color="0046AD"/>
            </w:tcBorders>
          </w:tcPr>
          <w:p w:rsidR="00A45964" w:rsidRDefault="00000000">
            <w:pPr>
              <w:spacing w:after="186" w:line="259" w:lineRule="auto"/>
              <w:ind w:left="0" w:firstLine="0"/>
            </w:pPr>
            <w:r>
              <w:t>Preserving the conformity of product:</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D: SOP-85236 Preservation of product</w:t>
            </w:r>
          </w:p>
        </w:tc>
        <w:tc>
          <w:tcPr>
            <w:tcW w:w="1081" w:type="dxa"/>
            <w:tcBorders>
              <w:top w:val="single" w:sz="8"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376"/>
        </w:trPr>
        <w:tc>
          <w:tcPr>
            <w:tcW w:w="7982" w:type="dxa"/>
            <w:tcBorders>
              <w:top w:val="single" w:sz="2" w:space="0" w:color="0046AD"/>
              <w:left w:val="nil"/>
              <w:bottom w:val="single" w:sz="2" w:space="0" w:color="0046AD"/>
              <w:right w:val="single" w:sz="8" w:space="0" w:color="0046AD"/>
            </w:tcBorders>
          </w:tcPr>
          <w:p w:rsidR="00A45964" w:rsidRDefault="00000000">
            <w:pPr>
              <w:spacing w:after="225" w:line="221" w:lineRule="auto"/>
              <w:ind w:left="0" w:firstLine="0"/>
            </w:pPr>
            <w:r>
              <w:t>Control of monitoring and measuring equipment including validation of the application of computer software:</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D: SOP-123547 Measuring equipment v.1.0</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358"/>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Feedback:</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right="2291" w:firstLine="0"/>
            </w:pPr>
            <w:r>
              <w:rPr>
                <w:u w:val="single" w:color="000000"/>
              </w:rPr>
              <w:t>Comment:</w:t>
            </w:r>
            <w:r>
              <w:t xml:space="preserve"> </w:t>
            </w:r>
            <w:r>
              <w:rPr>
                <w:i/>
              </w:rPr>
              <w:t>D: SOP-QA-013 Vigilance system Version 2 2022-06-22 D: SOP-QA-012 Post Market Surveillance Version 2 2021-10-15 7.</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358"/>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Complaint handling:</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right="2291" w:firstLine="0"/>
            </w:pPr>
            <w:r>
              <w:rPr>
                <w:u w:val="single" w:color="000000"/>
              </w:rPr>
              <w:t>Comment:</w:t>
            </w:r>
            <w:r>
              <w:t xml:space="preserve"> </w:t>
            </w:r>
            <w:r>
              <w:rPr>
                <w:i/>
              </w:rPr>
              <w:t>D: SOP-QA-013 Vigilance system Version 2 2022-06-22 D: SOP-QA-012 Post Market Surveillance Version 2 2021-10-15 7.</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15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Reporting to regulatory authorities:</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D: SOP-QA-013 Vigilance system Version 2 2022-06-22</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15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Monitoring and measurement of product:</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D: SOP-QA-422 GATT Quality Manual Version 5 2022-08-3</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15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Control of nonconforming products:</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D: SOP-QA-006 Non-conformities, Corrective and Preventive Actions</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15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Analysis of data:</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SOP-QA-015 Measurement Analysis and Improvement – CAPA</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15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Corrective and preventive actions:</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SOP-QA-015 Measurement Analysis and Improvement – CAPA</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20"/>
        </w:trPr>
        <w:tc>
          <w:tcPr>
            <w:tcW w:w="7982" w:type="dxa"/>
            <w:tcBorders>
              <w:top w:val="single" w:sz="2" w:space="0" w:color="0046AD"/>
              <w:left w:val="nil"/>
              <w:bottom w:val="single" w:sz="2" w:space="0" w:color="0046AD"/>
              <w:right w:val="single" w:sz="8" w:space="0" w:color="0046AD"/>
            </w:tcBorders>
          </w:tcPr>
          <w:p w:rsidR="00A45964" w:rsidRDefault="00A45964">
            <w:pPr>
              <w:spacing w:after="160" w:line="259" w:lineRule="auto"/>
              <w:ind w:left="0" w:firstLine="0"/>
            </w:pP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bl>
    <w:p w:rsidR="00A45964" w:rsidRDefault="00A45964">
      <w:pPr>
        <w:spacing w:after="0" w:line="259" w:lineRule="auto"/>
        <w:ind w:left="-1400" w:right="10273" w:firstLine="0"/>
      </w:pPr>
    </w:p>
    <w:tbl>
      <w:tblPr>
        <w:tblStyle w:val="TableGrid"/>
        <w:tblW w:w="9063" w:type="dxa"/>
        <w:tblInd w:w="-27" w:type="dxa"/>
        <w:tblCellMar>
          <w:top w:w="104" w:type="dxa"/>
          <w:left w:w="57" w:type="dxa"/>
          <w:bottom w:w="0" w:type="dxa"/>
          <w:right w:w="54" w:type="dxa"/>
        </w:tblCellMar>
        <w:tblLook w:val="04A0" w:firstRow="1" w:lastRow="0" w:firstColumn="1" w:lastColumn="0" w:noHBand="0" w:noVBand="1"/>
      </w:tblPr>
      <w:tblGrid>
        <w:gridCol w:w="7982"/>
        <w:gridCol w:w="1081"/>
      </w:tblGrid>
      <w:tr w:rsidR="00A45964">
        <w:trPr>
          <w:trHeight w:val="467"/>
        </w:trPr>
        <w:tc>
          <w:tcPr>
            <w:tcW w:w="7982" w:type="dxa"/>
            <w:tcBorders>
              <w:top w:val="nil"/>
              <w:left w:val="nil"/>
              <w:bottom w:val="single" w:sz="8" w:space="0" w:color="0046AD"/>
              <w:right w:val="single" w:sz="8" w:space="0" w:color="0046AD"/>
            </w:tcBorders>
          </w:tcPr>
          <w:p w:rsidR="00A45964" w:rsidRDefault="00000000">
            <w:pPr>
              <w:spacing w:after="0" w:line="259" w:lineRule="auto"/>
              <w:ind w:left="0" w:firstLine="0"/>
            </w:pPr>
            <w:r>
              <w:rPr>
                <w:b/>
                <w:color w:val="0046AD"/>
                <w:sz w:val="28"/>
              </w:rPr>
              <w:t>Item:</w:t>
            </w:r>
          </w:p>
        </w:tc>
        <w:tc>
          <w:tcPr>
            <w:tcW w:w="1081" w:type="dxa"/>
            <w:tcBorders>
              <w:top w:val="nil"/>
              <w:left w:val="single" w:sz="8" w:space="0" w:color="0046AD"/>
              <w:bottom w:val="single" w:sz="8" w:space="0" w:color="0046AD"/>
              <w:right w:val="nil"/>
            </w:tcBorders>
          </w:tcPr>
          <w:p w:rsidR="00A45964" w:rsidRDefault="00000000">
            <w:pPr>
              <w:spacing w:after="0" w:line="259" w:lineRule="auto"/>
              <w:ind w:left="95" w:firstLine="0"/>
            </w:pPr>
            <w:r>
              <w:rPr>
                <w:b/>
                <w:color w:val="0046AD"/>
                <w:sz w:val="28"/>
              </w:rPr>
              <w:t>Result</w:t>
            </w:r>
          </w:p>
        </w:tc>
      </w:tr>
      <w:tr w:rsidR="00A45964">
        <w:trPr>
          <w:trHeight w:val="1328"/>
        </w:trPr>
        <w:tc>
          <w:tcPr>
            <w:tcW w:w="7982" w:type="dxa"/>
            <w:tcBorders>
              <w:top w:val="single" w:sz="8" w:space="0" w:color="0046AD"/>
              <w:left w:val="nil"/>
              <w:bottom w:val="single" w:sz="2" w:space="0" w:color="0046AD"/>
              <w:right w:val="single" w:sz="8" w:space="0" w:color="0046AD"/>
            </w:tcBorders>
          </w:tcPr>
          <w:p w:rsidR="00A45964" w:rsidRDefault="00000000">
            <w:pPr>
              <w:spacing w:after="186" w:line="259" w:lineRule="auto"/>
              <w:ind w:left="0" w:firstLine="0"/>
            </w:pPr>
            <w:r>
              <w:t>Other QMS documents relevant for stage 1:</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right="1562" w:firstLine="0"/>
            </w:pPr>
            <w:r>
              <w:rPr>
                <w:u w:val="single" w:color="000000"/>
              </w:rPr>
              <w:t>Comment:</w:t>
            </w:r>
            <w:r>
              <w:t xml:space="preserve"> </w:t>
            </w:r>
            <w:r>
              <w:rPr>
                <w:i/>
              </w:rPr>
              <w:t>D: SOP-QA-002 Controlled Documentation Version 2 2021-05-20 D: SOP-QA-008 Audits</w:t>
            </w:r>
          </w:p>
        </w:tc>
        <w:tc>
          <w:tcPr>
            <w:tcW w:w="1081" w:type="dxa"/>
            <w:tcBorders>
              <w:top w:val="single" w:sz="8" w:space="0" w:color="0046AD"/>
              <w:left w:val="single" w:sz="8" w:space="0" w:color="0046AD"/>
              <w:bottom w:val="single" w:sz="2" w:space="0" w:color="0046AD"/>
              <w:right w:val="nil"/>
            </w:tcBorders>
          </w:tcPr>
          <w:p w:rsidR="00A45964" w:rsidRDefault="00000000">
            <w:pPr>
              <w:spacing w:after="0" w:line="259" w:lineRule="auto"/>
              <w:ind w:left="78" w:firstLine="0"/>
              <w:jc w:val="center"/>
            </w:pPr>
            <w:r>
              <w:t>Pass</w:t>
            </w:r>
          </w:p>
        </w:tc>
      </w:tr>
      <w:tr w:rsidR="00A45964">
        <w:trPr>
          <w:trHeight w:val="851"/>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right="110" w:firstLine="0"/>
            </w:pPr>
            <w:r>
              <w:t>MDR Article 10 (9) requirements – The quality management system has been established according to the applicable MDR conformity assessment procedure(s) and does address at least the following aspects. Evidence for implementation was provided in the listed documents:</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115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a) a strategy for regulatory compliance</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D: SOP-QA-016 Regulatory Strategy and Medical Device File</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8" w:firstLine="0"/>
              <w:jc w:val="center"/>
            </w:pPr>
            <w:r>
              <w:t>Pass</w:t>
            </w:r>
          </w:p>
        </w:tc>
      </w:tr>
      <w:tr w:rsidR="00A45964">
        <w:trPr>
          <w:trHeight w:val="2093"/>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b) identification of applicable general safety and performance requirements (GSPR)</w:t>
            </w:r>
          </w:p>
          <w:p w:rsidR="00A45964" w:rsidRDefault="00000000">
            <w:pPr>
              <w:spacing w:after="18" w:line="259" w:lineRule="auto"/>
              <w:ind w:left="0" w:firstLine="0"/>
            </w:pPr>
            <w:r>
              <w:t>Please enter document id, title and revision/date in the comment field.</w:t>
            </w:r>
          </w:p>
          <w:p w:rsidR="00A45964" w:rsidRDefault="00000000">
            <w:pPr>
              <w:spacing w:after="0" w:line="221" w:lineRule="auto"/>
              <w:ind w:left="0" w:firstLine="0"/>
            </w:pPr>
            <w:r>
              <w:rPr>
                <w:u w:val="single" w:color="000000"/>
              </w:rPr>
              <w:t>Comment:</w:t>
            </w:r>
            <w:r>
              <w:t xml:space="preserve"> </w:t>
            </w:r>
            <w:r>
              <w:rPr>
                <w:i/>
              </w:rPr>
              <w:t xml:space="preserve">D: SOP SOP-QA016 “Regulatory Strategy and Medical Device File”, Vers 2 (July 13, 2022)  </w:t>
            </w:r>
          </w:p>
          <w:p w:rsidR="00A45964" w:rsidRDefault="00000000">
            <w:pPr>
              <w:spacing w:after="216" w:line="259" w:lineRule="auto"/>
              <w:ind w:left="0" w:firstLine="0"/>
            </w:pPr>
            <w:r>
              <w:rPr>
                <w:i/>
              </w:rPr>
              <w:t>R: F-QA-025 General Safety Performance Requirements Checklist, Vers 0 (August 30, 2021)</w:t>
            </w:r>
          </w:p>
          <w:p w:rsidR="00A45964" w:rsidRDefault="00000000">
            <w:pPr>
              <w:spacing w:after="0" w:line="259" w:lineRule="auto"/>
              <w:ind w:left="0" w:firstLine="0"/>
            </w:pPr>
            <w:r>
              <w:rPr>
                <w:b/>
              </w:rPr>
              <w:t>Area of Concern:</w:t>
            </w:r>
            <w:r>
              <w:t xml:space="preserve"> TNR-000688</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8" w:firstLine="0"/>
              <w:jc w:val="center"/>
            </w:pPr>
            <w:r>
              <w:t>Fail</w:t>
            </w:r>
          </w:p>
        </w:tc>
      </w:tr>
      <w:tr w:rsidR="00A45964">
        <w:trPr>
          <w:trHeight w:val="115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(c) responsibility of the management</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D: SOP-QA-422 Quality Manual Version 5  chapter 5</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8" w:firstLine="0"/>
              <w:jc w:val="center"/>
            </w:pPr>
            <w:r>
              <w:t>Pass</w:t>
            </w:r>
          </w:p>
        </w:tc>
      </w:tr>
      <w:tr w:rsidR="00A45964">
        <w:trPr>
          <w:trHeight w:val="115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(d) resource management, including selection and control of suppliers and sub-contractors</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D: SOP-SC-002 V3 Supplier Selection and Assessment,</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8" w:firstLine="0"/>
              <w:jc w:val="center"/>
            </w:pPr>
            <w:r>
              <w:t>Pass</w:t>
            </w:r>
          </w:p>
        </w:tc>
      </w:tr>
      <w:tr w:rsidR="00A45964">
        <w:trPr>
          <w:trHeight w:val="1358"/>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(e) risk management as set out in in MDR Section 3 of Annex I</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right="979" w:firstLine="0"/>
            </w:pPr>
            <w:r>
              <w:rPr>
                <w:u w:val="single" w:color="000000"/>
              </w:rPr>
              <w:t>Comment:</w:t>
            </w:r>
            <w:r>
              <w:t xml:space="preserve"> </w:t>
            </w:r>
            <w:r>
              <w:rPr>
                <w:i/>
              </w:rPr>
              <w:t>D: SOP-QA-004 Risk Management Procedure, V1 (September 24, 2020) See TRN-000685</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8" w:firstLine="0"/>
              <w:jc w:val="center"/>
            </w:pPr>
            <w:r>
              <w:t>Fail</w:t>
            </w:r>
          </w:p>
        </w:tc>
      </w:tr>
      <w:tr w:rsidR="00A45964">
        <w:trPr>
          <w:trHeight w:val="166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(f) clinical evaluation in accordance with Article 61 and Annex XIV, including PMCF</w:t>
            </w:r>
          </w:p>
          <w:p w:rsidR="00A45964" w:rsidRDefault="00000000">
            <w:pPr>
              <w:spacing w:after="18" w:line="259" w:lineRule="auto"/>
              <w:ind w:left="0" w:firstLine="0"/>
            </w:pPr>
            <w:r>
              <w:t>Please enter document id, title and revision/date in the comment field.</w:t>
            </w:r>
          </w:p>
          <w:p w:rsidR="00A45964" w:rsidRDefault="00000000">
            <w:pPr>
              <w:spacing w:after="234" w:line="259" w:lineRule="auto"/>
              <w:ind w:left="0" w:firstLine="0"/>
            </w:pPr>
            <w:r>
              <w:rPr>
                <w:u w:val="single" w:color="000000"/>
              </w:rPr>
              <w:t>Comment:</w:t>
            </w:r>
            <w:r>
              <w:t xml:space="preserve"> </w:t>
            </w:r>
            <w:r>
              <w:rPr>
                <w:i/>
              </w:rPr>
              <w:t>D: SOP-QA-014 Clinical Evaluation and PMCF, Vers 0 (July 14, 2021)</w:t>
            </w:r>
          </w:p>
          <w:p w:rsidR="00A45964" w:rsidRDefault="00000000">
            <w:pPr>
              <w:spacing w:after="0" w:line="259" w:lineRule="auto"/>
              <w:ind w:left="0" w:firstLine="0"/>
            </w:pPr>
            <w:r>
              <w:rPr>
                <w:b/>
              </w:rPr>
              <w:t>Area of Concern:</w:t>
            </w:r>
            <w:r>
              <w:t xml:space="preserve"> TNR-000689</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8" w:firstLine="0"/>
              <w:jc w:val="center"/>
            </w:pPr>
            <w:r>
              <w:t>Fail</w:t>
            </w:r>
          </w:p>
        </w:tc>
      </w:tr>
      <w:tr w:rsidR="00A45964">
        <w:trPr>
          <w:trHeight w:val="20"/>
        </w:trPr>
        <w:tc>
          <w:tcPr>
            <w:tcW w:w="7982" w:type="dxa"/>
            <w:tcBorders>
              <w:top w:val="single" w:sz="2" w:space="0" w:color="0046AD"/>
              <w:left w:val="nil"/>
              <w:bottom w:val="single" w:sz="2" w:space="0" w:color="0046AD"/>
              <w:right w:val="single" w:sz="8" w:space="0" w:color="0046AD"/>
            </w:tcBorders>
          </w:tcPr>
          <w:p w:rsidR="00A45964" w:rsidRDefault="00A45964">
            <w:pPr>
              <w:spacing w:after="160" w:line="259" w:lineRule="auto"/>
              <w:ind w:left="0" w:firstLine="0"/>
            </w:pP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bl>
    <w:p w:rsidR="00A45964" w:rsidRDefault="00A45964">
      <w:pPr>
        <w:spacing w:after="0" w:line="259" w:lineRule="auto"/>
        <w:ind w:left="-1400" w:right="10273" w:firstLine="0"/>
      </w:pPr>
    </w:p>
    <w:tbl>
      <w:tblPr>
        <w:tblStyle w:val="TableGrid"/>
        <w:tblW w:w="9063" w:type="dxa"/>
        <w:tblInd w:w="-27" w:type="dxa"/>
        <w:tblCellMar>
          <w:top w:w="104" w:type="dxa"/>
          <w:left w:w="57" w:type="dxa"/>
          <w:bottom w:w="0" w:type="dxa"/>
          <w:right w:w="115" w:type="dxa"/>
        </w:tblCellMar>
        <w:tblLook w:val="04A0" w:firstRow="1" w:lastRow="0" w:firstColumn="1" w:lastColumn="0" w:noHBand="0" w:noVBand="1"/>
      </w:tblPr>
      <w:tblGrid>
        <w:gridCol w:w="7982"/>
        <w:gridCol w:w="1081"/>
      </w:tblGrid>
      <w:tr w:rsidR="00A45964">
        <w:trPr>
          <w:trHeight w:val="467"/>
        </w:trPr>
        <w:tc>
          <w:tcPr>
            <w:tcW w:w="7982" w:type="dxa"/>
            <w:tcBorders>
              <w:top w:val="nil"/>
              <w:left w:val="nil"/>
              <w:bottom w:val="single" w:sz="8" w:space="0" w:color="0046AD"/>
              <w:right w:val="single" w:sz="8" w:space="0" w:color="0046AD"/>
            </w:tcBorders>
          </w:tcPr>
          <w:p w:rsidR="00A45964" w:rsidRDefault="00000000">
            <w:pPr>
              <w:spacing w:after="0" w:line="259" w:lineRule="auto"/>
              <w:ind w:left="0" w:firstLine="0"/>
            </w:pPr>
            <w:r>
              <w:rPr>
                <w:b/>
                <w:color w:val="0046AD"/>
                <w:sz w:val="28"/>
              </w:rPr>
              <w:t>Item:</w:t>
            </w:r>
          </w:p>
        </w:tc>
        <w:tc>
          <w:tcPr>
            <w:tcW w:w="1081" w:type="dxa"/>
            <w:tcBorders>
              <w:top w:val="nil"/>
              <w:left w:val="single" w:sz="8" w:space="0" w:color="0046AD"/>
              <w:bottom w:val="single" w:sz="8" w:space="0" w:color="0046AD"/>
              <w:right w:val="nil"/>
            </w:tcBorders>
          </w:tcPr>
          <w:p w:rsidR="00A45964" w:rsidRDefault="00000000">
            <w:pPr>
              <w:spacing w:after="0" w:line="259" w:lineRule="auto"/>
              <w:ind w:left="95" w:firstLine="0"/>
            </w:pPr>
            <w:r>
              <w:rPr>
                <w:b/>
                <w:color w:val="0046AD"/>
                <w:sz w:val="28"/>
              </w:rPr>
              <w:t>Result</w:t>
            </w:r>
          </w:p>
        </w:tc>
      </w:tr>
      <w:tr w:rsidR="00A45964">
        <w:trPr>
          <w:trHeight w:val="1553"/>
        </w:trPr>
        <w:tc>
          <w:tcPr>
            <w:tcW w:w="7982" w:type="dxa"/>
            <w:tcBorders>
              <w:top w:val="single" w:sz="8" w:space="0" w:color="0046AD"/>
              <w:left w:val="nil"/>
              <w:bottom w:val="single" w:sz="2" w:space="0" w:color="0046AD"/>
              <w:right w:val="single" w:sz="8" w:space="0" w:color="0046AD"/>
            </w:tcBorders>
          </w:tcPr>
          <w:p w:rsidR="00A45964" w:rsidRDefault="00000000">
            <w:pPr>
              <w:spacing w:after="225" w:line="221" w:lineRule="auto"/>
              <w:ind w:left="0" w:firstLine="0"/>
            </w:pPr>
            <w:r>
              <w:t>(g) product realisation, including planning, design, development, production and service provision</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right="1026" w:firstLine="0"/>
            </w:pPr>
            <w:r>
              <w:rPr>
                <w:u w:val="single" w:color="000000"/>
              </w:rPr>
              <w:t>Comment:</w:t>
            </w:r>
            <w:r>
              <w:t xml:space="preserve"> </w:t>
            </w:r>
            <w:r>
              <w:rPr>
                <w:i/>
              </w:rPr>
              <w:t>D: SOP-PS-001 Design Control D: SOP-PS-027 Customer Order Process See see TNR-000681</w:t>
            </w:r>
          </w:p>
        </w:tc>
        <w:tc>
          <w:tcPr>
            <w:tcW w:w="1081" w:type="dxa"/>
            <w:tcBorders>
              <w:top w:val="single" w:sz="8" w:space="0" w:color="0046AD"/>
              <w:left w:val="single" w:sz="8" w:space="0" w:color="0046AD"/>
              <w:bottom w:val="single" w:sz="2" w:space="0" w:color="0046AD"/>
              <w:right w:val="nil"/>
            </w:tcBorders>
          </w:tcPr>
          <w:p w:rsidR="00A45964" w:rsidRDefault="00000000">
            <w:pPr>
              <w:spacing w:after="0" w:line="259" w:lineRule="auto"/>
              <w:ind w:left="139" w:firstLine="0"/>
              <w:jc w:val="center"/>
            </w:pPr>
            <w:r>
              <w:t>Fail</w:t>
            </w:r>
          </w:p>
        </w:tc>
      </w:tr>
      <w:tr w:rsidR="00A45964">
        <w:trPr>
          <w:trHeight w:val="1808"/>
        </w:trPr>
        <w:tc>
          <w:tcPr>
            <w:tcW w:w="7982" w:type="dxa"/>
            <w:tcBorders>
              <w:top w:val="single" w:sz="2" w:space="0" w:color="0046AD"/>
              <w:left w:val="nil"/>
              <w:bottom w:val="single" w:sz="2" w:space="0" w:color="0046AD"/>
              <w:right w:val="single" w:sz="8" w:space="0" w:color="0046AD"/>
            </w:tcBorders>
          </w:tcPr>
          <w:p w:rsidR="00A45964" w:rsidRDefault="00000000">
            <w:pPr>
              <w:spacing w:after="225" w:line="221" w:lineRule="auto"/>
              <w:ind w:left="0" w:firstLine="0"/>
            </w:pPr>
            <w:r>
              <w:t>(h) verification of the UDI assignments made in accordance with Article 27(3) to all relevant devices and ensuring consistency and validity of information provided in accordance with Article 29</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right="554" w:firstLine="0"/>
            </w:pPr>
            <w:r>
              <w:rPr>
                <w:u w:val="single" w:color="000000"/>
              </w:rPr>
              <w:t>Comment:</w:t>
            </w:r>
            <w:r>
              <w:t xml:space="preserve"> </w:t>
            </w:r>
            <w:r>
              <w:rPr>
                <w:i/>
              </w:rPr>
              <w:t>D: SOP-QA-020 UDI and Interaction with Eudamed, Ver 0 (August 30, 2021) See see TNR-000681</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Fail</w:t>
            </w:r>
          </w:p>
        </w:tc>
      </w:tr>
      <w:tr w:rsidR="00A45964">
        <w:trPr>
          <w:trHeight w:val="1886"/>
        </w:trPr>
        <w:tc>
          <w:tcPr>
            <w:tcW w:w="7982" w:type="dxa"/>
            <w:tcBorders>
              <w:top w:val="single" w:sz="2" w:space="0" w:color="0046AD"/>
              <w:left w:val="nil"/>
              <w:bottom w:val="single" w:sz="2" w:space="0" w:color="0046AD"/>
              <w:right w:val="single" w:sz="8" w:space="0" w:color="0046AD"/>
            </w:tcBorders>
          </w:tcPr>
          <w:p w:rsidR="00A45964" w:rsidRDefault="00000000">
            <w:pPr>
              <w:spacing w:after="225" w:line="221" w:lineRule="auto"/>
              <w:ind w:left="0" w:firstLine="0"/>
            </w:pPr>
            <w:r>
              <w:t>(i) setting-up, implementation and maintenance of a post-market surveillance system, in accordance with Article 83</w:t>
            </w:r>
          </w:p>
          <w:p w:rsidR="00A45964" w:rsidRDefault="00000000">
            <w:pPr>
              <w:spacing w:after="18" w:line="259" w:lineRule="auto"/>
              <w:ind w:left="0" w:firstLine="0"/>
            </w:pPr>
            <w:r>
              <w:t>Please enter document id, title and revision/date in the comment field.</w:t>
            </w:r>
          </w:p>
          <w:p w:rsidR="00A45964" w:rsidRDefault="00000000">
            <w:pPr>
              <w:spacing w:after="234" w:line="259" w:lineRule="auto"/>
              <w:ind w:left="0" w:firstLine="0"/>
            </w:pPr>
            <w:r>
              <w:rPr>
                <w:u w:val="single" w:color="000000"/>
              </w:rPr>
              <w:t>Comment:</w:t>
            </w:r>
            <w:r>
              <w:t xml:space="preserve"> </w:t>
            </w:r>
            <w:r>
              <w:rPr>
                <w:i/>
              </w:rPr>
              <w:t>D: SOP-QA-012 Post Market Surveillance Version 2 202110-15</w:t>
            </w:r>
          </w:p>
          <w:p w:rsidR="00A45964" w:rsidRDefault="00000000">
            <w:pPr>
              <w:spacing w:after="0" w:line="259" w:lineRule="auto"/>
              <w:ind w:left="0" w:firstLine="0"/>
            </w:pPr>
            <w:r>
              <w:rPr>
                <w:b/>
              </w:rPr>
              <w:t>Area of Concern:</w:t>
            </w:r>
            <w:r>
              <w:t xml:space="preserve"> TNR-000690</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Fail</w:t>
            </w:r>
          </w:p>
        </w:tc>
      </w:tr>
      <w:tr w:rsidR="00A45964">
        <w:trPr>
          <w:trHeight w:val="1886"/>
        </w:trPr>
        <w:tc>
          <w:tcPr>
            <w:tcW w:w="7982" w:type="dxa"/>
            <w:tcBorders>
              <w:top w:val="single" w:sz="2" w:space="0" w:color="0046AD"/>
              <w:left w:val="nil"/>
              <w:bottom w:val="single" w:sz="2" w:space="0" w:color="0046AD"/>
              <w:right w:val="single" w:sz="8" w:space="0" w:color="0046AD"/>
            </w:tcBorders>
          </w:tcPr>
          <w:p w:rsidR="00A45964" w:rsidRDefault="00000000">
            <w:pPr>
              <w:spacing w:after="225" w:line="221" w:lineRule="auto"/>
              <w:ind w:left="0" w:firstLine="0"/>
            </w:pPr>
            <w:r>
              <w:t>(j) handling communication with competent authorities, notified bodies, other economic operators, customers and/or other stakeholders</w:t>
            </w:r>
          </w:p>
          <w:p w:rsidR="00A45964" w:rsidRDefault="00000000">
            <w:pPr>
              <w:spacing w:after="18" w:line="259" w:lineRule="auto"/>
              <w:ind w:left="0" w:firstLine="0"/>
            </w:pPr>
            <w:r>
              <w:t>Please enter document id, title and revision/date in the comment field.</w:t>
            </w:r>
          </w:p>
          <w:p w:rsidR="00A45964" w:rsidRDefault="00000000">
            <w:pPr>
              <w:spacing w:after="234" w:line="259" w:lineRule="auto"/>
              <w:ind w:left="0" w:firstLine="0"/>
            </w:pPr>
            <w:r>
              <w:rPr>
                <w:u w:val="single" w:color="000000"/>
              </w:rPr>
              <w:t>Comment:</w:t>
            </w:r>
            <w:r>
              <w:t xml:space="preserve"> </w:t>
            </w:r>
            <w:r>
              <w:rPr>
                <w:i/>
              </w:rPr>
              <w:t>D: SOP-QA-013 Vigilance system, Ver 2 (June 22, 2022)</w:t>
            </w:r>
          </w:p>
          <w:p w:rsidR="00A45964" w:rsidRDefault="00000000">
            <w:pPr>
              <w:spacing w:after="0" w:line="259" w:lineRule="auto"/>
              <w:ind w:left="0" w:firstLine="0"/>
            </w:pPr>
            <w:r>
              <w:rPr>
                <w:b/>
              </w:rPr>
              <w:t>Area of Concern:</w:t>
            </w:r>
            <w:r>
              <w:t xml:space="preserve"> TNR-000691</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Fail</w:t>
            </w:r>
          </w:p>
        </w:tc>
      </w:tr>
      <w:tr w:rsidR="00A45964">
        <w:trPr>
          <w:trHeight w:val="1886"/>
        </w:trPr>
        <w:tc>
          <w:tcPr>
            <w:tcW w:w="7982" w:type="dxa"/>
            <w:tcBorders>
              <w:top w:val="single" w:sz="2" w:space="0" w:color="0046AD"/>
              <w:left w:val="nil"/>
              <w:bottom w:val="single" w:sz="2" w:space="0" w:color="0046AD"/>
              <w:right w:val="single" w:sz="8" w:space="0" w:color="0046AD"/>
            </w:tcBorders>
          </w:tcPr>
          <w:p w:rsidR="00A45964" w:rsidRDefault="00000000">
            <w:pPr>
              <w:spacing w:after="225" w:line="221" w:lineRule="auto"/>
              <w:ind w:left="0" w:right="91" w:firstLine="0"/>
            </w:pPr>
            <w:r>
              <w:t>(k) processes for reporting of serious incidents and field safety corrective actions in the context of vigilance</w:t>
            </w:r>
          </w:p>
          <w:p w:rsidR="00A45964" w:rsidRDefault="00000000">
            <w:pPr>
              <w:spacing w:after="18" w:line="259" w:lineRule="auto"/>
              <w:ind w:left="0" w:firstLine="0"/>
            </w:pPr>
            <w:r>
              <w:t>Please enter document id, title and revision/date in the comment field.</w:t>
            </w:r>
          </w:p>
          <w:p w:rsidR="00A45964" w:rsidRDefault="00000000">
            <w:pPr>
              <w:spacing w:after="234" w:line="259" w:lineRule="auto"/>
              <w:ind w:left="0" w:firstLine="0"/>
            </w:pPr>
            <w:r>
              <w:rPr>
                <w:u w:val="single" w:color="000000"/>
              </w:rPr>
              <w:t>Comment:</w:t>
            </w:r>
            <w:r>
              <w:t xml:space="preserve"> </w:t>
            </w:r>
            <w:r>
              <w:rPr>
                <w:i/>
              </w:rPr>
              <w:t>D: SOP-QA-013 Vigilance system, Ver 2 (June 22, 2022)</w:t>
            </w:r>
          </w:p>
          <w:p w:rsidR="00A45964" w:rsidRDefault="00000000">
            <w:pPr>
              <w:spacing w:after="0" w:line="259" w:lineRule="auto"/>
              <w:ind w:left="0" w:firstLine="0"/>
            </w:pPr>
            <w:r>
              <w:rPr>
                <w:b/>
              </w:rPr>
              <w:t>Area of Concern:</w:t>
            </w:r>
            <w:r>
              <w:t xml:space="preserve"> TNR-000692</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Fail</w:t>
            </w:r>
          </w:p>
        </w:tc>
      </w:tr>
      <w:tr w:rsidR="00A45964">
        <w:trPr>
          <w:trHeight w:val="1358"/>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(l) management of corrective and preventive actions and verification of their effectiveness</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 xml:space="preserve">D: SOP-QA-015 Measurement Analysis and Improvement – CAPA </w:t>
            </w:r>
          </w:p>
          <w:p w:rsidR="00A45964" w:rsidRDefault="00000000">
            <w:pPr>
              <w:spacing w:after="0" w:line="259" w:lineRule="auto"/>
              <w:ind w:left="0" w:firstLine="0"/>
            </w:pPr>
            <w:r>
              <w:rPr>
                <w:i/>
              </w:rPr>
              <w:t>D: SOP-QA-006 Non-conformities, Corrective and Preventive Actions</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376"/>
        </w:trPr>
        <w:tc>
          <w:tcPr>
            <w:tcW w:w="7982" w:type="dxa"/>
            <w:tcBorders>
              <w:top w:val="single" w:sz="2" w:space="0" w:color="0046AD"/>
              <w:left w:val="nil"/>
              <w:bottom w:val="single" w:sz="2" w:space="0" w:color="0046AD"/>
              <w:right w:val="single" w:sz="8" w:space="0" w:color="0046AD"/>
            </w:tcBorders>
          </w:tcPr>
          <w:p w:rsidR="00A45964" w:rsidRDefault="00000000">
            <w:pPr>
              <w:spacing w:after="225" w:line="221" w:lineRule="auto"/>
              <w:ind w:left="0" w:firstLine="0"/>
            </w:pPr>
            <w:r>
              <w:t>(m) processes for monitoring and measurement of output, data analysis and product improvement</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D: SOP-QA-025 Data Trending Procedure</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20"/>
        </w:trPr>
        <w:tc>
          <w:tcPr>
            <w:tcW w:w="7982" w:type="dxa"/>
            <w:tcBorders>
              <w:top w:val="single" w:sz="2" w:space="0" w:color="0046AD"/>
              <w:left w:val="nil"/>
              <w:bottom w:val="single" w:sz="2" w:space="0" w:color="0046AD"/>
              <w:right w:val="single" w:sz="8" w:space="0" w:color="0046AD"/>
            </w:tcBorders>
          </w:tcPr>
          <w:p w:rsidR="00A45964" w:rsidRDefault="00A45964">
            <w:pPr>
              <w:spacing w:after="160" w:line="259" w:lineRule="auto"/>
              <w:ind w:left="0" w:firstLine="0"/>
            </w:pP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bl>
    <w:p w:rsidR="00A45964" w:rsidRDefault="00A45964">
      <w:pPr>
        <w:spacing w:after="0" w:line="259" w:lineRule="auto"/>
        <w:ind w:left="-1400" w:right="10273" w:firstLine="0"/>
      </w:pPr>
    </w:p>
    <w:tbl>
      <w:tblPr>
        <w:tblStyle w:val="TableGrid"/>
        <w:tblW w:w="9063" w:type="dxa"/>
        <w:tblInd w:w="-27" w:type="dxa"/>
        <w:tblCellMar>
          <w:top w:w="104" w:type="dxa"/>
          <w:left w:w="57" w:type="dxa"/>
          <w:bottom w:w="0" w:type="dxa"/>
          <w:right w:w="115" w:type="dxa"/>
        </w:tblCellMar>
        <w:tblLook w:val="04A0" w:firstRow="1" w:lastRow="0" w:firstColumn="1" w:lastColumn="0" w:noHBand="0" w:noVBand="1"/>
      </w:tblPr>
      <w:tblGrid>
        <w:gridCol w:w="7982"/>
        <w:gridCol w:w="1081"/>
      </w:tblGrid>
      <w:tr w:rsidR="00A45964">
        <w:trPr>
          <w:trHeight w:val="467"/>
        </w:trPr>
        <w:tc>
          <w:tcPr>
            <w:tcW w:w="7982" w:type="dxa"/>
            <w:tcBorders>
              <w:top w:val="nil"/>
              <w:left w:val="nil"/>
              <w:bottom w:val="single" w:sz="8" w:space="0" w:color="0046AD"/>
              <w:right w:val="single" w:sz="8" w:space="0" w:color="0046AD"/>
            </w:tcBorders>
          </w:tcPr>
          <w:p w:rsidR="00A45964" w:rsidRDefault="00000000">
            <w:pPr>
              <w:spacing w:after="0" w:line="259" w:lineRule="auto"/>
              <w:ind w:left="0" w:firstLine="0"/>
            </w:pPr>
            <w:r>
              <w:rPr>
                <w:b/>
                <w:color w:val="0046AD"/>
                <w:sz w:val="28"/>
              </w:rPr>
              <w:t>Item:</w:t>
            </w:r>
          </w:p>
        </w:tc>
        <w:tc>
          <w:tcPr>
            <w:tcW w:w="1081" w:type="dxa"/>
            <w:tcBorders>
              <w:top w:val="nil"/>
              <w:left w:val="single" w:sz="8" w:space="0" w:color="0046AD"/>
              <w:bottom w:val="single" w:sz="8" w:space="0" w:color="0046AD"/>
              <w:right w:val="nil"/>
            </w:tcBorders>
          </w:tcPr>
          <w:p w:rsidR="00A45964" w:rsidRDefault="00000000">
            <w:pPr>
              <w:spacing w:after="0" w:line="259" w:lineRule="auto"/>
              <w:ind w:left="95" w:firstLine="0"/>
            </w:pPr>
            <w:r>
              <w:rPr>
                <w:b/>
                <w:color w:val="0046AD"/>
                <w:sz w:val="28"/>
              </w:rPr>
              <w:t>Result</w:t>
            </w:r>
          </w:p>
        </w:tc>
      </w:tr>
      <w:tr w:rsidR="00A45964">
        <w:trPr>
          <w:trHeight w:val="2228"/>
        </w:trPr>
        <w:tc>
          <w:tcPr>
            <w:tcW w:w="7982" w:type="dxa"/>
            <w:tcBorders>
              <w:top w:val="single" w:sz="8" w:space="0" w:color="0046AD"/>
              <w:left w:val="nil"/>
              <w:bottom w:val="single" w:sz="2" w:space="0" w:color="0046AD"/>
              <w:right w:val="single" w:sz="8" w:space="0" w:color="0046AD"/>
            </w:tcBorders>
          </w:tcPr>
          <w:p w:rsidR="00A45964" w:rsidRDefault="00000000">
            <w:pPr>
              <w:spacing w:after="186" w:line="259" w:lineRule="auto"/>
              <w:ind w:left="0" w:firstLine="0"/>
            </w:pPr>
            <w:r>
              <w:t>The client trained the relevant staff in terms of MDR.</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 xml:space="preserve">F-RM-002 Annual Training Plan 2022 </w:t>
            </w:r>
          </w:p>
          <w:p w:rsidR="00A45964" w:rsidRDefault="00000000">
            <w:pPr>
              <w:spacing w:after="0" w:line="259" w:lineRule="auto"/>
              <w:ind w:left="0" w:firstLine="0"/>
            </w:pPr>
            <w:r>
              <w:rPr>
                <w:i/>
              </w:rPr>
              <w:t xml:space="preserve">F-RM-003 Version 3 from 2021  </w:t>
            </w:r>
          </w:p>
          <w:p w:rsidR="00A45964" w:rsidRDefault="00000000">
            <w:pPr>
              <w:spacing w:after="0" w:line="221" w:lineRule="auto"/>
              <w:ind w:left="0" w:right="4263" w:firstLine="0"/>
            </w:pPr>
            <w:r>
              <w:rPr>
                <w:i/>
              </w:rPr>
              <w:t>MDR Certificate - Bram Keereweer.pdf MDR Certificate - Joost Opsteen.pdf</w:t>
            </w:r>
          </w:p>
          <w:p w:rsidR="00A45964" w:rsidRDefault="00000000">
            <w:pPr>
              <w:spacing w:after="0" w:line="259" w:lineRule="auto"/>
              <w:ind w:left="0" w:firstLine="0"/>
            </w:pPr>
            <w:r>
              <w:rPr>
                <w:i/>
              </w:rPr>
              <w:t xml:space="preserve">MDR Certificate - Rosa Félix Lanao.pdf </w:t>
            </w:r>
          </w:p>
          <w:p w:rsidR="00A45964" w:rsidRDefault="00000000">
            <w:pPr>
              <w:spacing w:after="0" w:line="259" w:lineRule="auto"/>
              <w:ind w:left="0" w:firstLine="0"/>
            </w:pPr>
            <w:r>
              <w:rPr>
                <w:i/>
              </w:rPr>
              <w:t>MDR Certificate - Stuart Head.pdf</w:t>
            </w:r>
          </w:p>
        </w:tc>
        <w:tc>
          <w:tcPr>
            <w:tcW w:w="1081" w:type="dxa"/>
            <w:tcBorders>
              <w:top w:val="single" w:sz="8"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2483"/>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The client conducted an internal audit covering all applicable requirements of the MDR.</w:t>
            </w:r>
          </w:p>
          <w:p w:rsidR="00A45964" w:rsidRDefault="00000000">
            <w:pPr>
              <w:spacing w:after="0" w:line="249" w:lineRule="auto"/>
              <w:ind w:left="0" w:right="1878" w:firstLine="0"/>
            </w:pPr>
            <w:r>
              <w:t xml:space="preserve">Please enter document id, title and revision/date in the comment field. </w:t>
            </w:r>
            <w:r>
              <w:rPr>
                <w:u w:val="single" w:color="000000"/>
              </w:rPr>
              <w:t>Comment:</w:t>
            </w:r>
            <w:r>
              <w:t xml:space="preserve"> </w:t>
            </w:r>
            <w:r>
              <w:rPr>
                <w:i/>
              </w:rPr>
              <w:t xml:space="preserve">SOP-QA-008 Audits QR-QA-001 GATT Audit Plan Internal audit reports: </w:t>
            </w:r>
          </w:p>
          <w:p w:rsidR="00A45964" w:rsidRDefault="00000000">
            <w:pPr>
              <w:spacing w:after="0" w:line="259" w:lineRule="auto"/>
              <w:ind w:left="0" w:firstLine="0"/>
            </w:pPr>
            <w:r>
              <w:rPr>
                <w:i/>
              </w:rPr>
              <w:t xml:space="preserve">IA-01-2021 Production process </w:t>
            </w:r>
          </w:p>
          <w:p w:rsidR="00A45964" w:rsidRDefault="00000000">
            <w:pPr>
              <w:spacing w:after="0" w:line="259" w:lineRule="auto"/>
              <w:ind w:left="0" w:firstLine="0"/>
            </w:pPr>
            <w:r>
              <w:rPr>
                <w:i/>
              </w:rPr>
              <w:t xml:space="preserve">IA-02-2021 Human Resources IA-01-2022 QMS and Document Control </w:t>
            </w:r>
          </w:p>
          <w:p w:rsidR="00A45964" w:rsidRDefault="00000000">
            <w:pPr>
              <w:spacing w:after="0" w:line="259" w:lineRule="auto"/>
              <w:ind w:left="0" w:firstLine="0"/>
            </w:pPr>
            <w:r>
              <w:rPr>
                <w:i/>
              </w:rPr>
              <w:t xml:space="preserve">IA-02-2022 Warehouse Control </w:t>
            </w:r>
          </w:p>
          <w:p w:rsidR="00A45964" w:rsidRDefault="00000000">
            <w:pPr>
              <w:spacing w:after="0" w:line="259" w:lineRule="auto"/>
              <w:ind w:left="0" w:firstLine="0"/>
            </w:pPr>
            <w:r>
              <w:rPr>
                <w:i/>
              </w:rPr>
              <w:t xml:space="preserve">IA-03-2022 Lab Audit IA-04-2022 Manufacturing </w:t>
            </w:r>
          </w:p>
          <w:p w:rsidR="00A45964" w:rsidRDefault="00000000">
            <w:pPr>
              <w:spacing w:after="0" w:line="259" w:lineRule="auto"/>
              <w:ind w:left="0" w:firstLine="0"/>
            </w:pPr>
            <w:r>
              <w:rPr>
                <w:i/>
              </w:rPr>
              <w:t>IA-05-2022 Risk Management IA-06-2022 Management</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358"/>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The client conducted a management review focused on compliance to the MDR.</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SOP-QA-003 Management Review</w:t>
            </w:r>
          </w:p>
          <w:p w:rsidR="00A45964" w:rsidRDefault="00000000">
            <w:pPr>
              <w:spacing w:after="0" w:line="259" w:lineRule="auto"/>
              <w:ind w:left="0" w:firstLine="0"/>
            </w:pPr>
            <w:r>
              <w:rPr>
                <w:i/>
              </w:rPr>
              <w:t>F-MN-002_Minutes_220309</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62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Is the manufacturer established outside of a Member State and needs an authorised representative?</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40" w:firstLine="0"/>
              <w:jc w:val="center"/>
            </w:pPr>
            <w:r>
              <w:t>No</w:t>
            </w:r>
          </w:p>
        </w:tc>
      </w:tr>
      <w:tr w:rsidR="00A45964">
        <w:trPr>
          <w:trHeight w:val="20"/>
        </w:trPr>
        <w:tc>
          <w:tcPr>
            <w:tcW w:w="7982" w:type="dxa"/>
            <w:tcBorders>
              <w:top w:val="single" w:sz="2" w:space="0" w:color="0046AD"/>
              <w:left w:val="nil"/>
              <w:bottom w:val="single" w:sz="2" w:space="0" w:color="0046AD"/>
              <w:right w:val="single" w:sz="8" w:space="0" w:color="0046AD"/>
            </w:tcBorders>
          </w:tcPr>
          <w:p w:rsidR="00A45964" w:rsidRDefault="00A45964">
            <w:pPr>
              <w:spacing w:after="160" w:line="259" w:lineRule="auto"/>
              <w:ind w:left="0" w:firstLine="0"/>
            </w:pP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bl>
    <w:p w:rsidR="00A45964" w:rsidRDefault="00A45964">
      <w:pPr>
        <w:spacing w:after="0" w:line="259" w:lineRule="auto"/>
        <w:ind w:left="-1400" w:right="10273" w:firstLine="0"/>
      </w:pPr>
    </w:p>
    <w:tbl>
      <w:tblPr>
        <w:tblStyle w:val="TableGrid"/>
        <w:tblW w:w="9063" w:type="dxa"/>
        <w:tblInd w:w="-27" w:type="dxa"/>
        <w:tblCellMar>
          <w:top w:w="53" w:type="dxa"/>
          <w:left w:w="57" w:type="dxa"/>
          <w:bottom w:w="0" w:type="dxa"/>
          <w:right w:w="93" w:type="dxa"/>
        </w:tblCellMar>
        <w:tblLook w:val="04A0" w:firstRow="1" w:lastRow="0" w:firstColumn="1" w:lastColumn="0" w:noHBand="0" w:noVBand="1"/>
      </w:tblPr>
      <w:tblGrid>
        <w:gridCol w:w="7982"/>
        <w:gridCol w:w="1081"/>
      </w:tblGrid>
      <w:tr w:rsidR="00A45964">
        <w:trPr>
          <w:trHeight w:val="467"/>
        </w:trPr>
        <w:tc>
          <w:tcPr>
            <w:tcW w:w="7982" w:type="dxa"/>
            <w:tcBorders>
              <w:top w:val="nil"/>
              <w:left w:val="nil"/>
              <w:bottom w:val="single" w:sz="8" w:space="0" w:color="0046AD"/>
              <w:right w:val="single" w:sz="8" w:space="0" w:color="0046AD"/>
            </w:tcBorders>
          </w:tcPr>
          <w:p w:rsidR="00A45964" w:rsidRDefault="00000000">
            <w:pPr>
              <w:spacing w:after="0" w:line="259" w:lineRule="auto"/>
              <w:ind w:left="0" w:firstLine="0"/>
            </w:pPr>
            <w:r>
              <w:rPr>
                <w:b/>
                <w:color w:val="0046AD"/>
                <w:sz w:val="28"/>
              </w:rPr>
              <w:t>Item:</w:t>
            </w:r>
          </w:p>
        </w:tc>
        <w:tc>
          <w:tcPr>
            <w:tcW w:w="1081" w:type="dxa"/>
            <w:tcBorders>
              <w:top w:val="nil"/>
              <w:left w:val="single" w:sz="8" w:space="0" w:color="0046AD"/>
              <w:bottom w:val="single" w:sz="8" w:space="0" w:color="0046AD"/>
              <w:right w:val="nil"/>
            </w:tcBorders>
          </w:tcPr>
          <w:p w:rsidR="00A45964" w:rsidRDefault="00000000">
            <w:pPr>
              <w:spacing w:after="0" w:line="259" w:lineRule="auto"/>
              <w:ind w:left="95" w:firstLine="0"/>
            </w:pPr>
            <w:r>
              <w:rPr>
                <w:b/>
                <w:color w:val="0046AD"/>
                <w:sz w:val="28"/>
              </w:rPr>
              <w:t>Result</w:t>
            </w:r>
          </w:p>
        </w:tc>
      </w:tr>
      <w:tr w:rsidR="00A45964">
        <w:trPr>
          <w:trHeight w:val="1485"/>
        </w:trPr>
        <w:tc>
          <w:tcPr>
            <w:tcW w:w="7982" w:type="dxa"/>
            <w:tcBorders>
              <w:top w:val="single" w:sz="8" w:space="0" w:color="0046AD"/>
              <w:left w:val="nil"/>
              <w:bottom w:val="nil"/>
              <w:right w:val="single" w:sz="8" w:space="0" w:color="0046AD"/>
            </w:tcBorders>
          </w:tcPr>
          <w:p w:rsidR="00A45964" w:rsidRDefault="00000000">
            <w:pPr>
              <w:spacing w:after="0" w:line="259" w:lineRule="auto"/>
              <w:ind w:left="0" w:firstLine="0"/>
            </w:pPr>
            <w:r>
              <w:t>Article 10: Technical documentation (TD)</w:t>
            </w:r>
          </w:p>
          <w:p w:rsidR="00A45964" w:rsidRDefault="00000000">
            <w:pPr>
              <w:numPr>
                <w:ilvl w:val="0"/>
                <w:numId w:val="6"/>
              </w:numPr>
              <w:spacing w:after="0" w:line="259" w:lineRule="auto"/>
              <w:ind w:right="1512" w:firstLine="0"/>
            </w:pPr>
            <w:r>
              <w:t>TD according to Annex II and III</w:t>
            </w:r>
          </w:p>
          <w:p w:rsidR="00A45964" w:rsidRDefault="00000000">
            <w:pPr>
              <w:numPr>
                <w:ilvl w:val="0"/>
                <w:numId w:val="6"/>
              </w:numPr>
              <w:spacing w:after="225" w:line="221" w:lineRule="auto"/>
              <w:ind w:right="1512" w:firstLine="0"/>
            </w:pPr>
            <w:r>
              <w:t>Retention period of 10 years for non-implantable devices- Retention period of 15 years for implantable devices</w:t>
            </w:r>
          </w:p>
          <w:p w:rsidR="00A45964" w:rsidRDefault="00000000">
            <w:pPr>
              <w:spacing w:after="0" w:line="259" w:lineRule="auto"/>
              <w:ind w:left="0" w:firstLine="0"/>
            </w:pPr>
            <w:r>
              <w:t>Please enter document id, title and revision/date in the comment field.</w:t>
            </w:r>
          </w:p>
        </w:tc>
        <w:tc>
          <w:tcPr>
            <w:tcW w:w="1081" w:type="dxa"/>
            <w:tcBorders>
              <w:top w:val="single" w:sz="8" w:space="0" w:color="0046AD"/>
              <w:left w:val="single" w:sz="8" w:space="0" w:color="0046AD"/>
              <w:bottom w:val="nil"/>
              <w:right w:val="nil"/>
            </w:tcBorders>
          </w:tcPr>
          <w:p w:rsidR="00A45964" w:rsidRDefault="00000000">
            <w:pPr>
              <w:spacing w:after="0" w:line="259" w:lineRule="auto"/>
              <w:ind w:left="117" w:firstLine="0"/>
              <w:jc w:val="center"/>
            </w:pPr>
            <w:r>
              <w:t>Fail</w:t>
            </w:r>
          </w:p>
        </w:tc>
      </w:tr>
      <w:tr w:rsidR="00A45964">
        <w:trPr>
          <w:trHeight w:val="5387"/>
        </w:trPr>
        <w:tc>
          <w:tcPr>
            <w:tcW w:w="7982" w:type="dxa"/>
            <w:tcBorders>
              <w:top w:val="nil"/>
              <w:left w:val="nil"/>
              <w:bottom w:val="single" w:sz="2" w:space="0" w:color="0046AD"/>
              <w:right w:val="single" w:sz="8" w:space="0" w:color="0046AD"/>
            </w:tcBorders>
          </w:tcPr>
          <w:p w:rsidR="00A45964" w:rsidRDefault="00000000">
            <w:pPr>
              <w:spacing w:after="0" w:line="259" w:lineRule="auto"/>
              <w:ind w:left="0" w:firstLine="0"/>
            </w:pPr>
            <w:r>
              <w:t>Article 10: Technical documentation (TD)</w:t>
            </w:r>
          </w:p>
          <w:p w:rsidR="00A45964" w:rsidRDefault="00000000">
            <w:pPr>
              <w:numPr>
                <w:ilvl w:val="0"/>
                <w:numId w:val="7"/>
              </w:numPr>
              <w:spacing w:after="0" w:line="259" w:lineRule="auto"/>
              <w:ind w:right="1512" w:firstLine="0"/>
            </w:pPr>
            <w:r>
              <w:t>TD according to Annex II and III</w:t>
            </w:r>
          </w:p>
          <w:p w:rsidR="00A45964" w:rsidRDefault="00000000">
            <w:pPr>
              <w:numPr>
                <w:ilvl w:val="0"/>
                <w:numId w:val="7"/>
              </w:numPr>
              <w:spacing w:after="225" w:line="221" w:lineRule="auto"/>
              <w:ind w:right="1512" w:firstLine="0"/>
            </w:pPr>
            <w:r>
              <w:t>Retention period of 10 years for non-implantable devices- Retention period of 15 years for implantable devices</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 xml:space="preserve">D: SOP-QA-016 Regulatory Strategy and Medical Device File, V02 (July 13, 2022) </w:t>
            </w:r>
          </w:p>
          <w:p w:rsidR="00A45964" w:rsidRDefault="00000000">
            <w:pPr>
              <w:spacing w:after="0" w:line="221" w:lineRule="auto"/>
              <w:ind w:left="0" w:right="21" w:firstLine="0"/>
            </w:pPr>
            <w:r>
              <w:rPr>
                <w:i/>
              </w:rPr>
              <w:t xml:space="preserve">Technical File according to EUMDR, Annex II (Medical Device File according to ISO 13485) and a Summary Technical Dossier (STED) with attachments in order to submit to a Notified Body for CE approval and registration. Compiles by RA Manager. Based on a specific Template. SSCP mentioned (although not cross-referenced procedure). As per 6.10 TD is reviewed periodically (at least annually) as defined n quality planning. As per 6.11 archiving of TD and its revisions shall be archived according to SOP-QA-002. R: FA-QA-030 STED, Ver 1 (July 15, 2022) – </w:t>
            </w:r>
          </w:p>
          <w:p w:rsidR="00A45964" w:rsidRDefault="00000000">
            <w:pPr>
              <w:spacing w:after="0" w:line="259" w:lineRule="auto"/>
              <w:ind w:left="0" w:firstLine="0"/>
            </w:pPr>
            <w:r>
              <w:rPr>
                <w:i/>
              </w:rPr>
              <w:t xml:space="preserve">Template with table of content defining in more detail the content of Technical </w:t>
            </w:r>
          </w:p>
          <w:p w:rsidR="00A45964" w:rsidRDefault="00000000">
            <w:pPr>
              <w:spacing w:after="0" w:line="221" w:lineRule="auto"/>
              <w:ind w:left="0" w:firstLine="0"/>
            </w:pPr>
            <w:r>
              <w:rPr>
                <w:i/>
              </w:rPr>
              <w:t xml:space="preserve">DocumentationR: F-QA-025 Version 0 “General safety and performance requirements checklist (MDR)” August 30, 2021. A template from GSPR exists. The purpose of this document is to provide an overview of how general safety and performance requirements of the EU regulation 2017/745 are met for the product listed in the scope. D: SOP-QA-002 Controlled documentation </w:t>
            </w:r>
          </w:p>
          <w:p w:rsidR="00A45964" w:rsidRDefault="00000000">
            <w:pPr>
              <w:spacing w:after="0" w:line="259" w:lineRule="auto"/>
              <w:ind w:left="0" w:right="98" w:firstLine="0"/>
            </w:pPr>
            <w:r>
              <w:rPr>
                <w:i/>
              </w:rPr>
              <w:t xml:space="preserve">Version 2 (May 20, 2021) GATT Technologies uses Greenlight Guru (GG) for document management. The retaining period for all GATT Quality Records is set for fifteen (15) years after the last device has been placed on the market. </w:t>
            </w:r>
            <w:r>
              <w:rPr>
                <w:b/>
              </w:rPr>
              <w:t>Area of Concern:</w:t>
            </w:r>
            <w:r>
              <w:t xml:space="preserve"> TNR-000693, TNR-000694</w:t>
            </w:r>
          </w:p>
        </w:tc>
        <w:tc>
          <w:tcPr>
            <w:tcW w:w="1081" w:type="dxa"/>
            <w:tcBorders>
              <w:top w:val="nil"/>
              <w:left w:val="single" w:sz="8" w:space="0" w:color="0046AD"/>
              <w:bottom w:val="single" w:sz="2" w:space="0" w:color="0046AD"/>
              <w:right w:val="nil"/>
            </w:tcBorders>
          </w:tcPr>
          <w:p w:rsidR="00A45964" w:rsidRDefault="00000000">
            <w:pPr>
              <w:spacing w:after="0" w:line="259" w:lineRule="auto"/>
              <w:ind w:left="117" w:firstLine="0"/>
              <w:jc w:val="center"/>
            </w:pPr>
            <w:r>
              <w:t>Fail</w:t>
            </w:r>
          </w:p>
        </w:tc>
      </w:tr>
      <w:tr w:rsidR="00A45964">
        <w:trPr>
          <w:trHeight w:val="20"/>
        </w:trPr>
        <w:tc>
          <w:tcPr>
            <w:tcW w:w="7982" w:type="dxa"/>
            <w:tcBorders>
              <w:top w:val="single" w:sz="2" w:space="0" w:color="0046AD"/>
              <w:left w:val="nil"/>
              <w:bottom w:val="single" w:sz="2" w:space="0" w:color="0046AD"/>
              <w:right w:val="single" w:sz="8" w:space="0" w:color="0046AD"/>
            </w:tcBorders>
          </w:tcPr>
          <w:p w:rsidR="00A45964" w:rsidRDefault="00A45964">
            <w:pPr>
              <w:spacing w:after="160" w:line="259" w:lineRule="auto"/>
              <w:ind w:left="0" w:firstLine="0"/>
            </w:pP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bl>
    <w:p w:rsidR="00A45964" w:rsidRDefault="00A45964">
      <w:pPr>
        <w:spacing w:after="0" w:line="259" w:lineRule="auto"/>
        <w:ind w:left="-1400" w:right="10273" w:firstLine="0"/>
      </w:pPr>
    </w:p>
    <w:tbl>
      <w:tblPr>
        <w:tblStyle w:val="TableGrid"/>
        <w:tblW w:w="9063" w:type="dxa"/>
        <w:tblInd w:w="-27" w:type="dxa"/>
        <w:tblCellMar>
          <w:top w:w="104" w:type="dxa"/>
          <w:left w:w="57" w:type="dxa"/>
          <w:bottom w:w="0" w:type="dxa"/>
          <w:right w:w="115" w:type="dxa"/>
        </w:tblCellMar>
        <w:tblLook w:val="04A0" w:firstRow="1" w:lastRow="0" w:firstColumn="1" w:lastColumn="0" w:noHBand="0" w:noVBand="1"/>
      </w:tblPr>
      <w:tblGrid>
        <w:gridCol w:w="7982"/>
        <w:gridCol w:w="1081"/>
      </w:tblGrid>
      <w:tr w:rsidR="00A45964">
        <w:trPr>
          <w:trHeight w:val="467"/>
        </w:trPr>
        <w:tc>
          <w:tcPr>
            <w:tcW w:w="7982" w:type="dxa"/>
            <w:tcBorders>
              <w:top w:val="nil"/>
              <w:left w:val="nil"/>
              <w:bottom w:val="single" w:sz="8" w:space="0" w:color="0046AD"/>
              <w:right w:val="single" w:sz="8" w:space="0" w:color="0046AD"/>
            </w:tcBorders>
          </w:tcPr>
          <w:p w:rsidR="00A45964" w:rsidRDefault="00000000">
            <w:pPr>
              <w:spacing w:after="0" w:line="259" w:lineRule="auto"/>
              <w:ind w:left="0" w:firstLine="0"/>
            </w:pPr>
            <w:r>
              <w:rPr>
                <w:b/>
                <w:color w:val="0046AD"/>
                <w:sz w:val="28"/>
              </w:rPr>
              <w:t>Item:</w:t>
            </w:r>
          </w:p>
        </w:tc>
        <w:tc>
          <w:tcPr>
            <w:tcW w:w="1081" w:type="dxa"/>
            <w:tcBorders>
              <w:top w:val="nil"/>
              <w:left w:val="single" w:sz="8" w:space="0" w:color="0046AD"/>
              <w:bottom w:val="single" w:sz="8" w:space="0" w:color="0046AD"/>
              <w:right w:val="nil"/>
            </w:tcBorders>
          </w:tcPr>
          <w:p w:rsidR="00A45964" w:rsidRDefault="00000000">
            <w:pPr>
              <w:spacing w:after="0" w:line="259" w:lineRule="auto"/>
              <w:ind w:left="95" w:firstLine="0"/>
            </w:pPr>
            <w:r>
              <w:rPr>
                <w:b/>
                <w:color w:val="0046AD"/>
                <w:sz w:val="28"/>
              </w:rPr>
              <w:t>Result</w:t>
            </w:r>
          </w:p>
        </w:tc>
      </w:tr>
      <w:tr w:rsidR="00A45964">
        <w:trPr>
          <w:trHeight w:val="6278"/>
        </w:trPr>
        <w:tc>
          <w:tcPr>
            <w:tcW w:w="7982" w:type="dxa"/>
            <w:tcBorders>
              <w:top w:val="single" w:sz="8" w:space="0" w:color="0046AD"/>
              <w:left w:val="nil"/>
              <w:bottom w:val="single" w:sz="2" w:space="0" w:color="0046AD"/>
              <w:right w:val="single" w:sz="8" w:space="0" w:color="0046AD"/>
            </w:tcBorders>
          </w:tcPr>
          <w:p w:rsidR="00A45964" w:rsidRDefault="00000000">
            <w:pPr>
              <w:spacing w:after="0" w:line="259" w:lineRule="auto"/>
              <w:ind w:left="0" w:firstLine="0"/>
            </w:pPr>
            <w:r>
              <w:t>MDR Article 10, 27, 29, 31: UDI and SRN</w:t>
            </w:r>
          </w:p>
          <w:p w:rsidR="00A45964" w:rsidRDefault="00000000">
            <w:pPr>
              <w:spacing w:after="225" w:line="221" w:lineRule="auto"/>
              <w:ind w:left="0" w:right="2689" w:firstLine="0"/>
            </w:pPr>
            <w:r>
              <w:t>- Procedure for UDI labeling including part B and C of Annex VI - Single registration number</w:t>
            </w:r>
          </w:p>
          <w:p w:rsidR="00A45964" w:rsidRDefault="00000000">
            <w:pPr>
              <w:spacing w:after="18" w:line="259" w:lineRule="auto"/>
              <w:ind w:left="0" w:firstLine="0"/>
            </w:pPr>
            <w:r>
              <w:t>Please enter document id, title and revision/date in the comment field.</w:t>
            </w:r>
          </w:p>
          <w:p w:rsidR="00A45964" w:rsidRDefault="00000000">
            <w:pPr>
              <w:spacing w:after="0" w:line="221" w:lineRule="auto"/>
              <w:ind w:left="0" w:firstLine="0"/>
            </w:pPr>
            <w:r>
              <w:rPr>
                <w:u w:val="single" w:color="000000"/>
              </w:rPr>
              <w:t>Comment:</w:t>
            </w:r>
            <w:r>
              <w:t xml:space="preserve"> </w:t>
            </w:r>
            <w:r>
              <w:rPr>
                <w:i/>
              </w:rPr>
              <w:t xml:space="preserve">D: SOP-QA-020 UDI and interaction with EUDAMED Version 0 (Aug 20, 2021) SRN registration is outlined.   MDR Art 31: 6.2.2.1.  An SRN has been registered in EUDAMED. Application forms issued by TÜV SÜD ensure that the SRN is given as part of the application. Checked with database entry and conformed.  MDR Annex VI - UDI System: As per SOP-QA-020 section 6.2.3. Device Identifiers by GS1. Provides the basic UDI-DI using a format based on GS1 Global Model Number (GMN). Carrier: AIDC and HRI. The application of a UDI carrier on the device label is verified in F-QA016-1 Checklist label and IFU requirements). GATT will use specific label printer software, together with a generator software for designing and printing labels which, by design, provides a correctly formatted UDI carrier based on the input it receives. GATT will use specific algorithm and/or fonts for displaying a correctly formatted UDI carrier in a specific data matrix creator software MDR Art 29 - 6.2.4.1. Product Registration As per </w:t>
            </w:r>
          </w:p>
          <w:p w:rsidR="00A45964" w:rsidRDefault="00000000">
            <w:pPr>
              <w:spacing w:after="0" w:line="259" w:lineRule="auto"/>
              <w:ind w:left="0" w:firstLine="0"/>
            </w:pPr>
            <w:r>
              <w:rPr>
                <w:i/>
              </w:rPr>
              <w:t>SOP-QA-020 section 6.2.4.1 of the procedure.  MDR Article 27 (6)  As per 6.2.3.1 GATT includes the Basic UDI-DI in the Technical Documentation (F-QA-030 STED template) and the Declaration of Conformity (F-QA-029).  R: F-QA-016 Checklist Labeling and IFU requirements, Ver 2 (July 13, 2022) Template to document evidence how the labeling and instruction for use of specific product does meet the requirements; applicable for labels, implant cart, instructions how to use the implant cart, and the instruction for use. R: WI-QA-001 GATT-Patch Label Printing, Vers 1 (September 2, 2022) working instruction to provide a description of how to print labels and visually inspect them in such a manner that labels for GATT-Patch will be printed and checked in a reproducible manner. Includes instructions on UDI code labelling (generation and printing). Include only visibility check of barcode and UDI. Readability checked with a scanner on page 8. See TRN-000681</w:t>
            </w:r>
          </w:p>
        </w:tc>
        <w:tc>
          <w:tcPr>
            <w:tcW w:w="1081" w:type="dxa"/>
            <w:tcBorders>
              <w:top w:val="single" w:sz="8" w:space="0" w:color="0046AD"/>
              <w:left w:val="single" w:sz="8" w:space="0" w:color="0046AD"/>
              <w:bottom w:val="single" w:sz="2" w:space="0" w:color="0046AD"/>
              <w:right w:val="nil"/>
            </w:tcBorders>
          </w:tcPr>
          <w:p w:rsidR="00A45964" w:rsidRDefault="00000000">
            <w:pPr>
              <w:spacing w:after="0" w:line="259" w:lineRule="auto"/>
              <w:ind w:left="139" w:firstLine="0"/>
              <w:jc w:val="center"/>
            </w:pPr>
            <w:r>
              <w:t>Fail</w:t>
            </w:r>
          </w:p>
        </w:tc>
      </w:tr>
      <w:tr w:rsidR="00A45964">
        <w:trPr>
          <w:trHeight w:val="4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Is the organization acting as an importer?</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40" w:firstLine="0"/>
              <w:jc w:val="center"/>
            </w:pPr>
            <w:r>
              <w:t>No</w:t>
            </w:r>
          </w:p>
        </w:tc>
      </w:tr>
      <w:tr w:rsidR="00A45964">
        <w:trPr>
          <w:trHeight w:val="928"/>
        </w:trPr>
        <w:tc>
          <w:tcPr>
            <w:tcW w:w="7982" w:type="dxa"/>
            <w:tcBorders>
              <w:top w:val="single" w:sz="2" w:space="0" w:color="0046AD"/>
              <w:left w:val="nil"/>
              <w:bottom w:val="single" w:sz="2" w:space="0" w:color="0046AD"/>
              <w:right w:val="single" w:sz="8" w:space="0" w:color="0046AD"/>
            </w:tcBorders>
          </w:tcPr>
          <w:p w:rsidR="00A45964" w:rsidRDefault="00000000">
            <w:pPr>
              <w:spacing w:after="223" w:line="259" w:lineRule="auto"/>
              <w:ind w:left="0" w:firstLine="0"/>
            </w:pPr>
            <w:r>
              <w:t>Is the organization acting as a distributor?</w:t>
            </w:r>
          </w:p>
          <w:p w:rsidR="00A45964" w:rsidRDefault="00000000">
            <w:pPr>
              <w:spacing w:after="0" w:line="259" w:lineRule="auto"/>
              <w:ind w:left="0" w:firstLine="0"/>
            </w:pPr>
            <w:r>
              <w:rPr>
                <w:b/>
              </w:rPr>
              <w:t>Area of Concern:</w:t>
            </w:r>
            <w:r>
              <w:t xml:space="preserve"> TNR-000695</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40" w:firstLine="0"/>
              <w:jc w:val="center"/>
            </w:pPr>
            <w:r>
              <w:t>No</w:t>
            </w:r>
          </w:p>
        </w:tc>
      </w:tr>
      <w:tr w:rsidR="00A45964">
        <w:trPr>
          <w:trHeight w:val="20"/>
        </w:trPr>
        <w:tc>
          <w:tcPr>
            <w:tcW w:w="7982" w:type="dxa"/>
            <w:tcBorders>
              <w:top w:val="single" w:sz="2" w:space="0" w:color="0046AD"/>
              <w:left w:val="nil"/>
              <w:bottom w:val="single" w:sz="2" w:space="0" w:color="0046AD"/>
              <w:right w:val="single" w:sz="8" w:space="0" w:color="0046AD"/>
            </w:tcBorders>
          </w:tcPr>
          <w:p w:rsidR="00A45964" w:rsidRDefault="00A45964">
            <w:pPr>
              <w:spacing w:after="160" w:line="259" w:lineRule="auto"/>
              <w:ind w:left="0" w:firstLine="0"/>
            </w:pP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bl>
    <w:p w:rsidR="00A45964" w:rsidRDefault="00A45964">
      <w:pPr>
        <w:spacing w:after="0" w:line="259" w:lineRule="auto"/>
        <w:ind w:left="-1400" w:right="10273" w:firstLine="0"/>
      </w:pPr>
    </w:p>
    <w:tbl>
      <w:tblPr>
        <w:tblStyle w:val="TableGrid"/>
        <w:tblW w:w="9063" w:type="dxa"/>
        <w:tblInd w:w="-27" w:type="dxa"/>
        <w:tblCellMar>
          <w:top w:w="104" w:type="dxa"/>
          <w:left w:w="57" w:type="dxa"/>
          <w:bottom w:w="0" w:type="dxa"/>
          <w:right w:w="91" w:type="dxa"/>
        </w:tblCellMar>
        <w:tblLook w:val="04A0" w:firstRow="1" w:lastRow="0" w:firstColumn="1" w:lastColumn="0" w:noHBand="0" w:noVBand="1"/>
      </w:tblPr>
      <w:tblGrid>
        <w:gridCol w:w="7982"/>
        <w:gridCol w:w="1081"/>
      </w:tblGrid>
      <w:tr w:rsidR="00A45964">
        <w:trPr>
          <w:trHeight w:val="467"/>
        </w:trPr>
        <w:tc>
          <w:tcPr>
            <w:tcW w:w="7982" w:type="dxa"/>
            <w:tcBorders>
              <w:top w:val="nil"/>
              <w:left w:val="nil"/>
              <w:bottom w:val="single" w:sz="8" w:space="0" w:color="0046AD"/>
              <w:right w:val="single" w:sz="8" w:space="0" w:color="0046AD"/>
            </w:tcBorders>
          </w:tcPr>
          <w:p w:rsidR="00A45964" w:rsidRDefault="00000000">
            <w:pPr>
              <w:spacing w:after="0" w:line="259" w:lineRule="auto"/>
              <w:ind w:left="0" w:firstLine="0"/>
            </w:pPr>
            <w:r>
              <w:rPr>
                <w:b/>
                <w:color w:val="0046AD"/>
                <w:sz w:val="28"/>
              </w:rPr>
              <w:t>Item:</w:t>
            </w:r>
          </w:p>
        </w:tc>
        <w:tc>
          <w:tcPr>
            <w:tcW w:w="1081" w:type="dxa"/>
            <w:tcBorders>
              <w:top w:val="nil"/>
              <w:left w:val="single" w:sz="8" w:space="0" w:color="0046AD"/>
              <w:bottom w:val="single" w:sz="8" w:space="0" w:color="0046AD"/>
              <w:right w:val="nil"/>
            </w:tcBorders>
          </w:tcPr>
          <w:p w:rsidR="00A45964" w:rsidRDefault="00000000">
            <w:pPr>
              <w:spacing w:after="0" w:line="259" w:lineRule="auto"/>
              <w:ind w:left="95" w:firstLine="0"/>
            </w:pPr>
            <w:r>
              <w:rPr>
                <w:b/>
                <w:color w:val="0046AD"/>
                <w:sz w:val="28"/>
              </w:rPr>
              <w:t>Result</w:t>
            </w:r>
          </w:p>
        </w:tc>
      </w:tr>
      <w:tr w:rsidR="00A45964">
        <w:trPr>
          <w:trHeight w:val="7178"/>
        </w:trPr>
        <w:tc>
          <w:tcPr>
            <w:tcW w:w="7982" w:type="dxa"/>
            <w:tcBorders>
              <w:top w:val="single" w:sz="8" w:space="0" w:color="0046AD"/>
              <w:left w:val="nil"/>
              <w:bottom w:val="single" w:sz="2" w:space="0" w:color="0046AD"/>
              <w:right w:val="single" w:sz="8" w:space="0" w:color="0046AD"/>
            </w:tcBorders>
          </w:tcPr>
          <w:p w:rsidR="00A45964" w:rsidRDefault="00000000">
            <w:pPr>
              <w:spacing w:after="0" w:line="221" w:lineRule="auto"/>
              <w:ind w:left="0" w:firstLine="0"/>
            </w:pPr>
            <w:r>
              <w:t>Article 15: Person responsible for regulatory compliance (PRRC) (for guidance see MDCG 2019-7)</w:t>
            </w:r>
          </w:p>
          <w:p w:rsidR="00A45964" w:rsidRDefault="00000000">
            <w:pPr>
              <w:numPr>
                <w:ilvl w:val="0"/>
                <w:numId w:val="8"/>
              </w:numPr>
              <w:spacing w:after="0" w:line="259" w:lineRule="auto"/>
              <w:ind w:hanging="106"/>
            </w:pPr>
            <w:r>
              <w:t>Appointment includes PRRC's responsibilities (15.3)</w:t>
            </w:r>
          </w:p>
          <w:p w:rsidR="00A45964" w:rsidRDefault="00000000">
            <w:pPr>
              <w:numPr>
                <w:ilvl w:val="0"/>
                <w:numId w:val="8"/>
              </w:numPr>
              <w:spacing w:after="0" w:line="259" w:lineRule="auto"/>
              <w:ind w:hanging="106"/>
            </w:pPr>
            <w:r>
              <w:t>Sufficient qualification (15.1)</w:t>
            </w:r>
          </w:p>
          <w:p w:rsidR="00A45964" w:rsidRDefault="00000000">
            <w:pPr>
              <w:numPr>
                <w:ilvl w:val="0"/>
                <w:numId w:val="8"/>
              </w:numPr>
              <w:spacing w:after="0" w:line="259" w:lineRule="auto"/>
              <w:ind w:hanging="106"/>
            </w:pPr>
            <w:r>
              <w:t>Manufacturer's Responsible Person (PRRC - 15.2)</w:t>
            </w:r>
          </w:p>
          <w:p w:rsidR="00A45964" w:rsidRDefault="00000000">
            <w:pPr>
              <w:numPr>
                <w:ilvl w:val="0"/>
                <w:numId w:val="9"/>
              </w:numPr>
              <w:spacing w:after="0" w:line="259" w:lineRule="auto"/>
              <w:ind w:firstLine="0"/>
            </w:pPr>
            <w:r>
              <w:t>PRRC needs to be an employee of the organization</w:t>
            </w:r>
          </w:p>
          <w:p w:rsidR="00A45964" w:rsidRDefault="00000000">
            <w:pPr>
              <w:numPr>
                <w:ilvl w:val="0"/>
                <w:numId w:val="9"/>
              </w:numPr>
              <w:spacing w:after="0" w:line="221" w:lineRule="auto"/>
              <w:ind w:firstLine="0"/>
            </w:pPr>
            <w:r>
              <w:t>Micro and small enterprises shall not be required to have the person responsible for regulatory compliance within their organization, but shall have such person permanently and continuously at their disposal</w:t>
            </w:r>
          </w:p>
          <w:p w:rsidR="00A45964" w:rsidRDefault="00000000">
            <w:pPr>
              <w:numPr>
                <w:ilvl w:val="0"/>
                <w:numId w:val="9"/>
              </w:numPr>
              <w:spacing w:after="0" w:line="221" w:lineRule="auto"/>
              <w:ind w:firstLine="0"/>
            </w:pPr>
            <w:r>
              <w:t>Organizations with more than one legal manufacturer under the parent company would need to ensure that each legal manufacturer has its own PRRC</w:t>
            </w:r>
          </w:p>
          <w:p w:rsidR="00A45964" w:rsidRDefault="00000000">
            <w:pPr>
              <w:numPr>
                <w:ilvl w:val="0"/>
                <w:numId w:val="9"/>
              </w:numPr>
              <w:spacing w:after="0" w:line="221" w:lineRule="auto"/>
              <w:ind w:firstLine="0"/>
            </w:pPr>
            <w:r>
              <w:t>for manufacturers located outside the EU, it must be assumed that the PRRC should also be located outside the EU</w:t>
            </w:r>
          </w:p>
          <w:p w:rsidR="00A45964" w:rsidRDefault="00000000">
            <w:pPr>
              <w:numPr>
                <w:ilvl w:val="0"/>
                <w:numId w:val="9"/>
              </w:numPr>
              <w:spacing w:after="0" w:line="221" w:lineRule="auto"/>
              <w:ind w:firstLine="0"/>
            </w:pPr>
            <w:r>
              <w:t>for manufacturers located in the EU, it must be assumed that the PRRC should also be located in the EU</w:t>
            </w:r>
          </w:p>
          <w:p w:rsidR="00A45964" w:rsidRDefault="00000000">
            <w:pPr>
              <w:spacing w:after="0" w:line="259" w:lineRule="auto"/>
              <w:ind w:left="0" w:firstLine="0"/>
            </w:pPr>
            <w:r>
              <w:t>- Authorized Representative's Responsible Person (PRRC - 15.6)</w:t>
            </w:r>
          </w:p>
          <w:p w:rsidR="00A45964" w:rsidRDefault="00000000">
            <w:pPr>
              <w:numPr>
                <w:ilvl w:val="0"/>
                <w:numId w:val="10"/>
              </w:numPr>
              <w:spacing w:after="0" w:line="221" w:lineRule="auto"/>
              <w:ind w:firstLine="0"/>
            </w:pPr>
            <w:r>
              <w:t>Taking into account that the Authorized Representative is located in the EU, it must be assumed that any person to be permanently and continuously at its disposal should be also located in the EU</w:t>
            </w:r>
          </w:p>
          <w:p w:rsidR="00A45964" w:rsidRDefault="00000000">
            <w:pPr>
              <w:numPr>
                <w:ilvl w:val="0"/>
                <w:numId w:val="10"/>
              </w:numPr>
              <w:spacing w:after="0" w:line="221" w:lineRule="auto"/>
              <w:ind w:firstLine="0"/>
            </w:pPr>
            <w:r>
              <w:t>The PRRC for an authorized representative and for an 'outside EU' manufacturer cannot be the same person</w:t>
            </w:r>
          </w:p>
          <w:p w:rsidR="00A45964" w:rsidRDefault="00000000">
            <w:pPr>
              <w:spacing w:after="0" w:line="259" w:lineRule="auto"/>
              <w:ind w:left="0" w:firstLine="0"/>
            </w:pPr>
            <w:r>
              <w:t>- The PRRC shall be responsible for ensuring (15.3)</w:t>
            </w:r>
          </w:p>
          <w:p w:rsidR="00A45964" w:rsidRDefault="00000000">
            <w:pPr>
              <w:numPr>
                <w:ilvl w:val="0"/>
                <w:numId w:val="11"/>
              </w:numPr>
              <w:spacing w:after="0" w:line="259" w:lineRule="auto"/>
              <w:ind w:hanging="211"/>
            </w:pPr>
            <w:r>
              <w:t>The conformity of the devices is appropriately checked</w:t>
            </w:r>
          </w:p>
          <w:p w:rsidR="00A45964" w:rsidRDefault="00000000">
            <w:pPr>
              <w:numPr>
                <w:ilvl w:val="0"/>
                <w:numId w:val="11"/>
              </w:numPr>
              <w:spacing w:after="0" w:line="259" w:lineRule="auto"/>
              <w:ind w:hanging="211"/>
            </w:pPr>
            <w:r>
              <w:t>The technical documentation and the EU declaration of conformity</w:t>
            </w:r>
          </w:p>
          <w:p w:rsidR="00A45964" w:rsidRDefault="00000000">
            <w:pPr>
              <w:numPr>
                <w:ilvl w:val="0"/>
                <w:numId w:val="11"/>
              </w:numPr>
              <w:spacing w:after="0" w:line="259" w:lineRule="auto"/>
              <w:ind w:hanging="211"/>
            </w:pPr>
            <w:r>
              <w:t>The post-market surveillance obligations</w:t>
            </w:r>
          </w:p>
          <w:p w:rsidR="00A45964" w:rsidRDefault="00000000">
            <w:pPr>
              <w:numPr>
                <w:ilvl w:val="0"/>
                <w:numId w:val="11"/>
              </w:numPr>
              <w:spacing w:after="0" w:line="259" w:lineRule="auto"/>
              <w:ind w:hanging="211"/>
            </w:pPr>
            <w:r>
              <w:t>The vigilance reporting obligations</w:t>
            </w:r>
          </w:p>
          <w:p w:rsidR="00A45964" w:rsidRDefault="00000000">
            <w:pPr>
              <w:numPr>
                <w:ilvl w:val="0"/>
                <w:numId w:val="11"/>
              </w:numPr>
              <w:spacing w:after="186" w:line="259" w:lineRule="auto"/>
              <w:ind w:hanging="211"/>
            </w:pPr>
            <w:r>
              <w:t>For investigational devices, the statement is issued</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 xml:space="preserve">R: JD – Rosa Felix Lanao (DOC1344) </w:t>
            </w:r>
          </w:p>
          <w:p w:rsidR="00A45964" w:rsidRDefault="00000000">
            <w:pPr>
              <w:spacing w:after="0" w:line="259" w:lineRule="auto"/>
              <w:ind w:left="0" w:firstLine="0"/>
            </w:pPr>
            <w:r>
              <w:rPr>
                <w:i/>
              </w:rPr>
              <w:t>R: PRRC certificate, Medical Device RA certificate</w:t>
            </w:r>
          </w:p>
        </w:tc>
        <w:tc>
          <w:tcPr>
            <w:tcW w:w="1081" w:type="dxa"/>
            <w:tcBorders>
              <w:top w:val="single" w:sz="8" w:space="0" w:color="0046AD"/>
              <w:left w:val="single" w:sz="8" w:space="0" w:color="0046AD"/>
              <w:bottom w:val="single" w:sz="2" w:space="0" w:color="0046AD"/>
              <w:right w:val="nil"/>
            </w:tcBorders>
          </w:tcPr>
          <w:p w:rsidR="00A45964" w:rsidRDefault="00000000">
            <w:pPr>
              <w:spacing w:after="0" w:line="259" w:lineRule="auto"/>
              <w:ind w:left="115" w:firstLine="0"/>
              <w:jc w:val="center"/>
            </w:pPr>
            <w:r>
              <w:t>Pass</w:t>
            </w:r>
          </w:p>
        </w:tc>
      </w:tr>
      <w:tr w:rsidR="00A45964">
        <w:trPr>
          <w:trHeight w:val="925"/>
        </w:trPr>
        <w:tc>
          <w:tcPr>
            <w:tcW w:w="7982" w:type="dxa"/>
            <w:tcBorders>
              <w:top w:val="single" w:sz="2" w:space="0" w:color="0046AD"/>
              <w:left w:val="nil"/>
              <w:bottom w:val="single" w:sz="2" w:space="0" w:color="0046AD"/>
              <w:right w:val="single" w:sz="8" w:space="0" w:color="0046AD"/>
            </w:tcBorders>
          </w:tcPr>
          <w:p w:rsidR="00A45964" w:rsidRDefault="00000000">
            <w:pPr>
              <w:spacing w:after="25" w:line="259" w:lineRule="auto"/>
              <w:ind w:left="0" w:firstLine="0"/>
            </w:pPr>
            <w:r>
              <w:t>Does the manufacturer handle systems and/or procedure packs?</w:t>
            </w:r>
          </w:p>
          <w:p w:rsidR="00A45964" w:rsidRDefault="00000000">
            <w:pPr>
              <w:spacing w:after="0" w:line="259" w:lineRule="auto"/>
              <w:ind w:left="0" w:firstLine="0"/>
            </w:pPr>
            <w:r>
              <w:rPr>
                <w:u w:val="single" w:color="000000"/>
              </w:rPr>
              <w:t>Comment:</w:t>
            </w:r>
            <w:r>
              <w:t xml:space="preserve"> </w:t>
            </w:r>
            <w:r>
              <w:rPr>
                <w:i/>
              </w:rPr>
              <w:t>N/A found plausible. Within the scope of the assessment is an implantable device packaged in one unit packaging</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16" w:firstLine="0"/>
              <w:jc w:val="center"/>
            </w:pPr>
            <w:r>
              <w:t>No</w:t>
            </w:r>
          </w:p>
        </w:tc>
      </w:tr>
      <w:tr w:rsidR="00A45964">
        <w:trPr>
          <w:trHeight w:val="1583"/>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 xml:space="preserve">Article 23: Parts and components </w:t>
            </w:r>
          </w:p>
          <w:p w:rsidR="00A45964" w:rsidRDefault="00000000">
            <w:pPr>
              <w:spacing w:after="186" w:line="259" w:lineRule="auto"/>
              <w:ind w:left="0" w:firstLine="0"/>
            </w:pPr>
            <w:r>
              <w:t>- Items put on the market to replace are identical or similar to parts or components of a device</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N/A found plausible. Within the scope of the assessment is an implantable device packaged in one unit packaging</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15" w:firstLine="0"/>
              <w:jc w:val="center"/>
            </w:pPr>
            <w:r>
              <w:t>Pass</w:t>
            </w:r>
          </w:p>
        </w:tc>
      </w:tr>
      <w:tr w:rsidR="00A45964">
        <w:trPr>
          <w:trHeight w:val="1133"/>
        </w:trPr>
        <w:tc>
          <w:tcPr>
            <w:tcW w:w="7982" w:type="dxa"/>
            <w:tcBorders>
              <w:top w:val="single" w:sz="2" w:space="0" w:color="0046AD"/>
              <w:left w:val="nil"/>
              <w:bottom w:val="single" w:sz="2" w:space="0" w:color="0046AD"/>
              <w:right w:val="single" w:sz="8" w:space="0" w:color="0046AD"/>
            </w:tcBorders>
          </w:tcPr>
          <w:p w:rsidR="00A45964" w:rsidRDefault="00000000">
            <w:pPr>
              <w:spacing w:after="57" w:line="221" w:lineRule="auto"/>
              <w:ind w:left="0" w:firstLine="0"/>
            </w:pPr>
            <w:r>
              <w:t>Does the manufacturer have implantable and/or class III devices (other than custom-made or investigational devices)?</w:t>
            </w:r>
          </w:p>
          <w:p w:rsidR="00A45964" w:rsidRDefault="00000000">
            <w:pPr>
              <w:spacing w:after="0" w:line="259" w:lineRule="auto"/>
              <w:ind w:left="0" w:firstLine="0"/>
            </w:pPr>
            <w:r>
              <w:rPr>
                <w:u w:val="single" w:color="000000"/>
              </w:rPr>
              <w:t>Comment:</w:t>
            </w:r>
            <w:r>
              <w:t xml:space="preserve"> </w:t>
            </w:r>
            <w:r>
              <w:rPr>
                <w:i/>
              </w:rPr>
              <w:t>N/A found plausible. Within the scope of the assessment is an implantable device packaged in one unit packaging</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16" w:firstLine="0"/>
              <w:jc w:val="center"/>
            </w:pPr>
            <w:r>
              <w:t>No</w:t>
            </w:r>
          </w:p>
        </w:tc>
      </w:tr>
      <w:tr w:rsidR="00A45964">
        <w:trPr>
          <w:trHeight w:val="20"/>
        </w:trPr>
        <w:tc>
          <w:tcPr>
            <w:tcW w:w="7982" w:type="dxa"/>
            <w:tcBorders>
              <w:top w:val="single" w:sz="2" w:space="0" w:color="0046AD"/>
              <w:left w:val="nil"/>
              <w:bottom w:val="single" w:sz="2" w:space="0" w:color="0046AD"/>
              <w:right w:val="single" w:sz="8" w:space="0" w:color="0046AD"/>
            </w:tcBorders>
          </w:tcPr>
          <w:p w:rsidR="00A45964" w:rsidRDefault="00A45964">
            <w:pPr>
              <w:spacing w:after="160" w:line="259" w:lineRule="auto"/>
              <w:ind w:left="0" w:firstLine="0"/>
            </w:pP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bl>
    <w:p w:rsidR="00A45964" w:rsidRDefault="00A45964">
      <w:pPr>
        <w:spacing w:after="0" w:line="259" w:lineRule="auto"/>
        <w:ind w:left="-1400" w:right="10273" w:firstLine="0"/>
      </w:pPr>
    </w:p>
    <w:tbl>
      <w:tblPr>
        <w:tblStyle w:val="TableGrid"/>
        <w:tblW w:w="9063" w:type="dxa"/>
        <w:tblInd w:w="-27" w:type="dxa"/>
        <w:tblCellMar>
          <w:top w:w="104" w:type="dxa"/>
          <w:left w:w="57" w:type="dxa"/>
          <w:bottom w:w="0" w:type="dxa"/>
          <w:right w:w="102" w:type="dxa"/>
        </w:tblCellMar>
        <w:tblLook w:val="04A0" w:firstRow="1" w:lastRow="0" w:firstColumn="1" w:lastColumn="0" w:noHBand="0" w:noVBand="1"/>
      </w:tblPr>
      <w:tblGrid>
        <w:gridCol w:w="7982"/>
        <w:gridCol w:w="1081"/>
      </w:tblGrid>
      <w:tr w:rsidR="00A45964">
        <w:trPr>
          <w:trHeight w:val="467"/>
        </w:trPr>
        <w:tc>
          <w:tcPr>
            <w:tcW w:w="7982" w:type="dxa"/>
            <w:tcBorders>
              <w:top w:val="nil"/>
              <w:left w:val="nil"/>
              <w:bottom w:val="single" w:sz="8" w:space="0" w:color="0046AD"/>
              <w:right w:val="single" w:sz="8" w:space="0" w:color="0046AD"/>
            </w:tcBorders>
          </w:tcPr>
          <w:p w:rsidR="00A45964" w:rsidRDefault="00000000">
            <w:pPr>
              <w:spacing w:after="0" w:line="259" w:lineRule="auto"/>
              <w:ind w:left="0" w:firstLine="0"/>
            </w:pPr>
            <w:r>
              <w:rPr>
                <w:b/>
                <w:color w:val="0046AD"/>
                <w:sz w:val="28"/>
              </w:rPr>
              <w:t>Item:</w:t>
            </w:r>
          </w:p>
        </w:tc>
        <w:tc>
          <w:tcPr>
            <w:tcW w:w="1081" w:type="dxa"/>
            <w:tcBorders>
              <w:top w:val="nil"/>
              <w:left w:val="single" w:sz="8" w:space="0" w:color="0046AD"/>
              <w:bottom w:val="single" w:sz="8" w:space="0" w:color="0046AD"/>
              <w:right w:val="nil"/>
            </w:tcBorders>
          </w:tcPr>
          <w:p w:rsidR="00A45964" w:rsidRDefault="00000000">
            <w:pPr>
              <w:spacing w:after="0" w:line="259" w:lineRule="auto"/>
              <w:ind w:left="95" w:firstLine="0"/>
            </w:pPr>
            <w:r>
              <w:rPr>
                <w:b/>
                <w:color w:val="0046AD"/>
                <w:sz w:val="28"/>
              </w:rPr>
              <w:t>Result</w:t>
            </w:r>
          </w:p>
        </w:tc>
      </w:tr>
      <w:tr w:rsidR="00A45964">
        <w:trPr>
          <w:trHeight w:val="2063"/>
        </w:trPr>
        <w:tc>
          <w:tcPr>
            <w:tcW w:w="7982" w:type="dxa"/>
            <w:tcBorders>
              <w:top w:val="single" w:sz="8" w:space="0" w:color="0046AD"/>
              <w:left w:val="nil"/>
              <w:bottom w:val="single" w:sz="2" w:space="0" w:color="0046AD"/>
              <w:right w:val="single" w:sz="8" w:space="0" w:color="0046AD"/>
            </w:tcBorders>
          </w:tcPr>
          <w:p w:rsidR="00A45964" w:rsidRDefault="00000000">
            <w:pPr>
              <w:spacing w:after="0" w:line="259" w:lineRule="auto"/>
              <w:ind w:left="0" w:firstLine="0"/>
            </w:pPr>
            <w:r>
              <w:t xml:space="preserve">Article 52, 20: CE marking </w:t>
            </w:r>
          </w:p>
          <w:p w:rsidR="00A45964" w:rsidRDefault="00000000">
            <w:pPr>
              <w:spacing w:after="186" w:line="259" w:lineRule="auto"/>
              <w:ind w:left="0" w:firstLine="0"/>
            </w:pPr>
            <w:r>
              <w:t xml:space="preserve">- Procedure for CE marking </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 xml:space="preserve">D: SOP-QA-016 Regulatory Strategy and Medical Device File, Version 2 (July 13, </w:t>
            </w:r>
          </w:p>
          <w:p w:rsidR="00A45964" w:rsidRDefault="00000000">
            <w:pPr>
              <w:spacing w:after="216" w:line="259" w:lineRule="auto"/>
              <w:ind w:left="0" w:firstLine="0"/>
            </w:pPr>
            <w:r>
              <w:rPr>
                <w:i/>
              </w:rPr>
              <w:t>2022) Section 6.7.1 includes Submission of TD to the NB CE not marking according to Annex V</w:t>
            </w:r>
          </w:p>
          <w:p w:rsidR="00A45964" w:rsidRDefault="00000000">
            <w:pPr>
              <w:spacing w:after="0" w:line="259" w:lineRule="auto"/>
              <w:ind w:left="0" w:firstLine="0"/>
            </w:pPr>
            <w:r>
              <w:rPr>
                <w:b/>
              </w:rPr>
              <w:t>Area of Concern:</w:t>
            </w:r>
            <w:r>
              <w:t xml:space="preserve"> TNR-000696</w:t>
            </w:r>
          </w:p>
        </w:tc>
        <w:tc>
          <w:tcPr>
            <w:tcW w:w="1081" w:type="dxa"/>
            <w:tcBorders>
              <w:top w:val="single" w:sz="8" w:space="0" w:color="0046AD"/>
              <w:left w:val="single" w:sz="8" w:space="0" w:color="0046AD"/>
              <w:bottom w:val="single" w:sz="2" w:space="0" w:color="0046AD"/>
              <w:right w:val="nil"/>
            </w:tcBorders>
          </w:tcPr>
          <w:p w:rsidR="00A45964" w:rsidRDefault="00000000">
            <w:pPr>
              <w:spacing w:after="0" w:line="259" w:lineRule="auto"/>
              <w:ind w:left="125" w:firstLine="0"/>
              <w:jc w:val="center"/>
            </w:pPr>
            <w:r>
              <w:t>Fail</w:t>
            </w:r>
          </w:p>
        </w:tc>
      </w:tr>
      <w:tr w:rsidR="00A45964">
        <w:trPr>
          <w:trHeight w:val="32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21" w:lineRule="auto"/>
              <w:ind w:left="0" w:right="2545" w:firstLine="0"/>
            </w:pPr>
            <w:r>
              <w:t>Article 51, 52: Classification, Conformity Assessment Procedures - Classification rules applied?</w:t>
            </w:r>
          </w:p>
          <w:p w:rsidR="00A45964" w:rsidRDefault="00000000">
            <w:pPr>
              <w:numPr>
                <w:ilvl w:val="0"/>
                <w:numId w:val="12"/>
              </w:numPr>
              <w:spacing w:after="0" w:line="259" w:lineRule="auto"/>
              <w:ind w:firstLine="0"/>
            </w:pPr>
            <w:r>
              <w:t>Is the list of CE marked products up-to-date?</w:t>
            </w:r>
          </w:p>
          <w:p w:rsidR="00A45964" w:rsidRDefault="00000000">
            <w:pPr>
              <w:numPr>
                <w:ilvl w:val="0"/>
                <w:numId w:val="12"/>
              </w:numPr>
              <w:spacing w:after="225" w:line="221" w:lineRule="auto"/>
              <w:ind w:firstLine="0"/>
            </w:pPr>
            <w:r>
              <w:t>Are custom-made devices following procedure set out in Annex XIII (if applicable provide additional details in the comment field)?</w:t>
            </w:r>
          </w:p>
          <w:p w:rsidR="00A45964" w:rsidRDefault="00000000">
            <w:pPr>
              <w:spacing w:after="18" w:line="259" w:lineRule="auto"/>
              <w:ind w:left="0" w:firstLine="0"/>
            </w:pPr>
            <w:r>
              <w:t>Please enter document id, title and revision/date in the comment field.</w:t>
            </w:r>
          </w:p>
          <w:p w:rsidR="00A45964" w:rsidRDefault="00000000">
            <w:pPr>
              <w:spacing w:after="255" w:line="221" w:lineRule="auto"/>
              <w:ind w:left="0" w:firstLine="0"/>
            </w:pPr>
            <w:r>
              <w:rPr>
                <w:u w:val="single" w:color="000000"/>
              </w:rPr>
              <w:t>Comment:</w:t>
            </w:r>
            <w:r>
              <w:t xml:space="preserve"> </w:t>
            </w:r>
            <w:r>
              <w:rPr>
                <w:i/>
              </w:rPr>
              <w:t>D: DHF-01-SFT-183 Mode of action, qualification and classification GATT-Patch Provides only the documented evidence that the requirements have been fulfilled for the specific product within the scope of the assessment.  N/A Custom-made devices are not within the scope of the assessment / certification (as per application).</w:t>
            </w:r>
          </w:p>
          <w:p w:rsidR="00A45964" w:rsidRDefault="00000000">
            <w:pPr>
              <w:spacing w:after="0" w:line="259" w:lineRule="auto"/>
              <w:ind w:left="0" w:firstLine="0"/>
            </w:pPr>
            <w:r>
              <w:rPr>
                <w:b/>
              </w:rPr>
              <w:t>Area of Concern:</w:t>
            </w:r>
            <w:r>
              <w:t xml:space="preserve"> TNR-000697</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25" w:firstLine="0"/>
              <w:jc w:val="center"/>
            </w:pPr>
            <w:r>
              <w:t>Fail</w:t>
            </w:r>
          </w:p>
        </w:tc>
      </w:tr>
      <w:tr w:rsidR="00A45964">
        <w:trPr>
          <w:trHeight w:val="5633"/>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Article 61: Clinical evaluation</w:t>
            </w:r>
          </w:p>
          <w:p w:rsidR="00A45964" w:rsidRDefault="00000000">
            <w:pPr>
              <w:spacing w:after="0" w:line="259" w:lineRule="auto"/>
              <w:ind w:left="0" w:firstLine="0"/>
            </w:pPr>
            <w:r>
              <w:t>Clinical evaluation according to Part A of Annex XIV</w:t>
            </w:r>
          </w:p>
          <w:p w:rsidR="00A45964" w:rsidRDefault="00000000">
            <w:pPr>
              <w:spacing w:after="0" w:line="221" w:lineRule="auto"/>
              <w:ind w:left="0" w:right="2513" w:firstLine="0"/>
            </w:pPr>
            <w:r>
              <w:t>- Process in place / updated to generate and assess clinical data a) Example of clinical evaluation plan (CEP)</w:t>
            </w:r>
          </w:p>
          <w:p w:rsidR="00A45964" w:rsidRDefault="00000000">
            <w:pPr>
              <w:numPr>
                <w:ilvl w:val="0"/>
                <w:numId w:val="13"/>
              </w:numPr>
              <w:spacing w:after="0" w:line="259" w:lineRule="auto"/>
              <w:ind w:hanging="211"/>
            </w:pPr>
            <w:r>
              <w:t>Identification of pertinent data</w:t>
            </w:r>
          </w:p>
          <w:p w:rsidR="00A45964" w:rsidRDefault="00000000">
            <w:pPr>
              <w:numPr>
                <w:ilvl w:val="0"/>
                <w:numId w:val="13"/>
              </w:numPr>
              <w:spacing w:after="0" w:line="259" w:lineRule="auto"/>
              <w:ind w:hanging="211"/>
            </w:pPr>
            <w:r>
              <w:t>Appraisal of pertinent data</w:t>
            </w:r>
          </w:p>
          <w:p w:rsidR="00A45964" w:rsidRDefault="00000000">
            <w:pPr>
              <w:numPr>
                <w:ilvl w:val="0"/>
                <w:numId w:val="13"/>
              </w:numPr>
              <w:spacing w:after="0" w:line="259" w:lineRule="auto"/>
              <w:ind w:hanging="211"/>
            </w:pPr>
            <w:r>
              <w:t>Analysis of clinical data</w:t>
            </w:r>
          </w:p>
          <w:p w:rsidR="00A45964" w:rsidRDefault="00000000">
            <w:pPr>
              <w:numPr>
                <w:ilvl w:val="0"/>
                <w:numId w:val="13"/>
              </w:numPr>
              <w:spacing w:after="0" w:line="259" w:lineRule="auto"/>
              <w:ind w:hanging="211"/>
            </w:pPr>
            <w:r>
              <w:t>Clinical data report including PMS / PMCF plan</w:t>
            </w:r>
          </w:p>
          <w:p w:rsidR="00A45964" w:rsidRDefault="00000000">
            <w:pPr>
              <w:numPr>
                <w:ilvl w:val="0"/>
                <w:numId w:val="13"/>
              </w:numPr>
              <w:spacing w:after="186" w:line="259" w:lineRule="auto"/>
              <w:ind w:hanging="211"/>
            </w:pPr>
            <w:r>
              <w:t>Example of PMCF plan</w:t>
            </w:r>
          </w:p>
          <w:p w:rsidR="00A45964" w:rsidRDefault="00000000">
            <w:pPr>
              <w:spacing w:after="18" w:line="259" w:lineRule="auto"/>
              <w:ind w:left="0" w:firstLine="0"/>
            </w:pPr>
            <w:r>
              <w:t>Please enter document id, title and revision/date in the comment field.</w:t>
            </w:r>
          </w:p>
          <w:p w:rsidR="00A45964" w:rsidRDefault="00000000">
            <w:pPr>
              <w:spacing w:after="225" w:line="221" w:lineRule="auto"/>
              <w:ind w:left="0" w:right="50" w:firstLine="0"/>
            </w:pPr>
            <w:r>
              <w:rPr>
                <w:u w:val="single" w:color="000000"/>
              </w:rPr>
              <w:t>Comment:</w:t>
            </w:r>
            <w:r>
              <w:t xml:space="preserve"> </w:t>
            </w:r>
            <w:r>
              <w:rPr>
                <w:i/>
              </w:rPr>
              <w:t xml:space="preserve">D: SOP-QA-014 Clinical Evaluation and PMCF, Version 00 (July 14, 2021) This procedure ensures that a clinical evaluation and post market clinical follow up (PMCF) are conducted in accordance with the European regulatory requirements and guidelines. Current MDCG guidance documents published / endorsed have been referenced and are implemented.  R: F-PS-018-7 PMS Plan, Ver 2 (June 22, 2022: template to create a post-market surveillance plan  Section 6.2.1 CEP references: F-PS-018-02 CEP Template F-PS-018-03 CER Template F-PS-018-04 PMCF Plan F-PS-018-05 PMCF report  Section 6.6 PMCF The PMCF process starts with the establishment of a PMCF plan based on the outputs of the clinical evaluation. See the template. As soon as planned activities according to the PMCF-plan have been completed, the findings of the PMCF shall be analyzed and the results documented in a PMCF evaluation report.   D : SOP-QA-012 Post Market Surveillance, Ver 2 (October 15, 2021) </w:t>
            </w:r>
          </w:p>
          <w:p w:rsidR="00A45964" w:rsidRDefault="00000000">
            <w:pPr>
              <w:spacing w:after="0" w:line="259" w:lineRule="auto"/>
              <w:ind w:left="0" w:firstLine="0"/>
            </w:pPr>
            <w:r>
              <w:rPr>
                <w:i/>
              </w:rPr>
              <w:t>See TRN-000681</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25" w:firstLine="0"/>
              <w:jc w:val="center"/>
            </w:pPr>
            <w:r>
              <w:t>Fail</w:t>
            </w:r>
          </w:p>
        </w:tc>
      </w:tr>
      <w:tr w:rsidR="00A45964">
        <w:trPr>
          <w:trHeight w:val="20"/>
        </w:trPr>
        <w:tc>
          <w:tcPr>
            <w:tcW w:w="7982" w:type="dxa"/>
            <w:tcBorders>
              <w:top w:val="single" w:sz="2" w:space="0" w:color="0046AD"/>
              <w:left w:val="nil"/>
              <w:bottom w:val="single" w:sz="2" w:space="0" w:color="0046AD"/>
              <w:right w:val="single" w:sz="8" w:space="0" w:color="0046AD"/>
            </w:tcBorders>
          </w:tcPr>
          <w:p w:rsidR="00A45964" w:rsidRDefault="00A45964">
            <w:pPr>
              <w:spacing w:after="160" w:line="259" w:lineRule="auto"/>
              <w:ind w:left="0" w:firstLine="0"/>
            </w:pP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bl>
    <w:p w:rsidR="00A45964" w:rsidRDefault="00A45964">
      <w:pPr>
        <w:spacing w:after="0" w:line="259" w:lineRule="auto"/>
        <w:ind w:left="-1400" w:right="10273" w:firstLine="0"/>
      </w:pPr>
    </w:p>
    <w:tbl>
      <w:tblPr>
        <w:tblStyle w:val="TableGrid"/>
        <w:tblW w:w="9063" w:type="dxa"/>
        <w:tblInd w:w="-27" w:type="dxa"/>
        <w:tblCellMar>
          <w:top w:w="104" w:type="dxa"/>
          <w:left w:w="57" w:type="dxa"/>
          <w:bottom w:w="0" w:type="dxa"/>
          <w:right w:w="115" w:type="dxa"/>
        </w:tblCellMar>
        <w:tblLook w:val="04A0" w:firstRow="1" w:lastRow="0" w:firstColumn="1" w:lastColumn="0" w:noHBand="0" w:noVBand="1"/>
      </w:tblPr>
      <w:tblGrid>
        <w:gridCol w:w="7982"/>
        <w:gridCol w:w="1081"/>
      </w:tblGrid>
      <w:tr w:rsidR="00A45964">
        <w:trPr>
          <w:trHeight w:val="467"/>
        </w:trPr>
        <w:tc>
          <w:tcPr>
            <w:tcW w:w="7982" w:type="dxa"/>
            <w:tcBorders>
              <w:top w:val="nil"/>
              <w:left w:val="nil"/>
              <w:bottom w:val="single" w:sz="8" w:space="0" w:color="0046AD"/>
              <w:right w:val="single" w:sz="8" w:space="0" w:color="0046AD"/>
            </w:tcBorders>
          </w:tcPr>
          <w:p w:rsidR="00A45964" w:rsidRDefault="00000000">
            <w:pPr>
              <w:spacing w:after="0" w:line="259" w:lineRule="auto"/>
              <w:ind w:left="0" w:firstLine="0"/>
            </w:pPr>
            <w:r>
              <w:rPr>
                <w:b/>
                <w:color w:val="0046AD"/>
                <w:sz w:val="28"/>
              </w:rPr>
              <w:t>Item:</w:t>
            </w:r>
          </w:p>
        </w:tc>
        <w:tc>
          <w:tcPr>
            <w:tcW w:w="1081" w:type="dxa"/>
            <w:tcBorders>
              <w:top w:val="nil"/>
              <w:left w:val="single" w:sz="8" w:space="0" w:color="0046AD"/>
              <w:bottom w:val="single" w:sz="8" w:space="0" w:color="0046AD"/>
              <w:right w:val="nil"/>
            </w:tcBorders>
          </w:tcPr>
          <w:p w:rsidR="00A45964" w:rsidRDefault="00000000">
            <w:pPr>
              <w:spacing w:after="0" w:line="259" w:lineRule="auto"/>
              <w:ind w:left="95" w:firstLine="0"/>
            </w:pPr>
            <w:r>
              <w:rPr>
                <w:b/>
                <w:color w:val="0046AD"/>
                <w:sz w:val="28"/>
              </w:rPr>
              <w:t>Result</w:t>
            </w:r>
          </w:p>
        </w:tc>
      </w:tr>
      <w:tr w:rsidR="00A45964">
        <w:trPr>
          <w:trHeight w:val="3188"/>
        </w:trPr>
        <w:tc>
          <w:tcPr>
            <w:tcW w:w="7982" w:type="dxa"/>
            <w:tcBorders>
              <w:top w:val="single" w:sz="8" w:space="0" w:color="0046AD"/>
              <w:left w:val="nil"/>
              <w:bottom w:val="single" w:sz="2" w:space="0" w:color="0046AD"/>
              <w:right w:val="single" w:sz="8" w:space="0" w:color="0046AD"/>
            </w:tcBorders>
          </w:tcPr>
          <w:p w:rsidR="00A45964" w:rsidRDefault="00000000">
            <w:pPr>
              <w:spacing w:after="225" w:line="221" w:lineRule="auto"/>
              <w:ind w:left="0" w:right="4741" w:firstLine="0"/>
            </w:pPr>
            <w:r>
              <w:t>Article 62 to 82: Clinical investigation - Procedure for clinical investigations</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 xml:space="preserve">D: SOP-QA-014 Clinical Evaluation and PMCF, Version 00 (July 14, 2021)  Section </w:t>
            </w:r>
          </w:p>
          <w:p w:rsidR="00A45964" w:rsidRDefault="00000000">
            <w:pPr>
              <w:spacing w:after="255" w:line="221" w:lineRule="auto"/>
              <w:ind w:left="0" w:right="21" w:firstLine="0"/>
            </w:pPr>
            <w:r>
              <w:rPr>
                <w:i/>
              </w:rPr>
              <w:t>6.3.5 Clinical investigation Correctly defines that if no sufficient clinical data is available clinical investigations are to be considered. For the set-up of a clinical investigation, the requirements of local authorities in the region where the clinical investigation will be performed, have to be taken into account. The use of a Clinical Research Organization can be considered. ISO 14155 defines international requirements for performing a clinical study. Annex XV in MDR 2017/745 describes the requirements for clinical investigations in the EU.</w:t>
            </w:r>
          </w:p>
          <w:p w:rsidR="00A45964" w:rsidRDefault="00000000">
            <w:pPr>
              <w:spacing w:after="0" w:line="259" w:lineRule="auto"/>
              <w:ind w:left="0" w:firstLine="0"/>
            </w:pPr>
            <w:r>
              <w:rPr>
                <w:b/>
              </w:rPr>
              <w:t>Area of Concern:</w:t>
            </w:r>
            <w:r>
              <w:t xml:space="preserve"> TNR-000698</w:t>
            </w:r>
          </w:p>
        </w:tc>
        <w:tc>
          <w:tcPr>
            <w:tcW w:w="1081" w:type="dxa"/>
            <w:tcBorders>
              <w:top w:val="single" w:sz="8" w:space="0" w:color="0046AD"/>
              <w:left w:val="single" w:sz="8" w:space="0" w:color="0046AD"/>
              <w:bottom w:val="single" w:sz="2" w:space="0" w:color="0046AD"/>
              <w:right w:val="nil"/>
            </w:tcBorders>
          </w:tcPr>
          <w:p w:rsidR="00A45964" w:rsidRDefault="00000000">
            <w:pPr>
              <w:spacing w:after="0" w:line="259" w:lineRule="auto"/>
              <w:ind w:left="139" w:firstLine="0"/>
              <w:jc w:val="center"/>
            </w:pPr>
            <w:r>
              <w:t>Fail</w:t>
            </w:r>
          </w:p>
        </w:tc>
      </w:tr>
      <w:tr w:rsidR="00A45964">
        <w:trPr>
          <w:trHeight w:val="495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Article 83 to 86: Post-market surveillance system</w:t>
            </w:r>
          </w:p>
          <w:p w:rsidR="00A45964" w:rsidRDefault="00000000">
            <w:pPr>
              <w:numPr>
                <w:ilvl w:val="0"/>
                <w:numId w:val="14"/>
              </w:numPr>
              <w:spacing w:after="0" w:line="259" w:lineRule="auto"/>
              <w:ind w:hanging="106"/>
            </w:pPr>
            <w:r>
              <w:t>Procedure for post- market surveillance (Article 83)</w:t>
            </w:r>
          </w:p>
          <w:p w:rsidR="00A45964" w:rsidRDefault="00000000">
            <w:pPr>
              <w:numPr>
                <w:ilvl w:val="0"/>
                <w:numId w:val="14"/>
              </w:numPr>
              <w:spacing w:after="0" w:line="259" w:lineRule="auto"/>
              <w:ind w:hanging="106"/>
            </w:pPr>
            <w:r>
              <w:t>Example plan for post-market surveillance (Article 84)</w:t>
            </w:r>
          </w:p>
          <w:p w:rsidR="00A45964" w:rsidRDefault="00000000">
            <w:pPr>
              <w:numPr>
                <w:ilvl w:val="0"/>
                <w:numId w:val="14"/>
              </w:numPr>
              <w:spacing w:after="0" w:line="259" w:lineRule="auto"/>
              <w:ind w:hanging="106"/>
            </w:pPr>
            <w:r>
              <w:t>Class I device: Template for surveillance report (Article 85)</w:t>
            </w:r>
          </w:p>
          <w:p w:rsidR="00A45964" w:rsidRDefault="00000000">
            <w:pPr>
              <w:numPr>
                <w:ilvl w:val="0"/>
                <w:numId w:val="14"/>
              </w:numPr>
              <w:spacing w:after="0" w:line="259" w:lineRule="auto"/>
              <w:ind w:hanging="106"/>
            </w:pPr>
            <w:r>
              <w:t>Class IIa, IIb and III device: Periodic safety update report (Article 86)</w:t>
            </w:r>
          </w:p>
          <w:p w:rsidR="00A45964" w:rsidRDefault="00000000">
            <w:pPr>
              <w:numPr>
                <w:ilvl w:val="0"/>
                <w:numId w:val="14"/>
              </w:numPr>
              <w:spacing w:after="0" w:line="259" w:lineRule="auto"/>
              <w:ind w:hanging="106"/>
            </w:pPr>
            <w:r>
              <w:t>Update of technical documentation</w:t>
            </w:r>
          </w:p>
          <w:p w:rsidR="00A45964" w:rsidRDefault="00000000">
            <w:pPr>
              <w:numPr>
                <w:ilvl w:val="0"/>
                <w:numId w:val="14"/>
              </w:numPr>
              <w:spacing w:after="186" w:line="259" w:lineRule="auto"/>
              <w:ind w:hanging="106"/>
            </w:pPr>
            <w:r>
              <w:t>Implantable and class III: Upload to Eudamed / notified body</w:t>
            </w:r>
          </w:p>
          <w:p w:rsidR="00A45964" w:rsidRDefault="00000000">
            <w:pPr>
              <w:spacing w:after="18" w:line="259" w:lineRule="auto"/>
              <w:ind w:left="0" w:firstLine="0"/>
            </w:pPr>
            <w:r>
              <w:t>Please enter document id, title and revision/date in the comment field.</w:t>
            </w:r>
          </w:p>
          <w:p w:rsidR="00A45964" w:rsidRDefault="00000000">
            <w:pPr>
              <w:spacing w:after="0" w:line="221" w:lineRule="auto"/>
              <w:ind w:left="0" w:firstLine="0"/>
            </w:pPr>
            <w:r>
              <w:rPr>
                <w:u w:val="single" w:color="000000"/>
              </w:rPr>
              <w:t>Comment:</w:t>
            </w:r>
            <w:r>
              <w:t xml:space="preserve"> </w:t>
            </w:r>
            <w:r>
              <w:rPr>
                <w:i/>
              </w:rPr>
              <w:t xml:space="preserve">D: SOP-QA-012 Post Market Surveillance, Version 2.0 October 15, 2021 Aspects included in the procedure, in particular in section 6.2. A standardized template exist </w:t>
            </w:r>
          </w:p>
          <w:p w:rsidR="00A45964" w:rsidRDefault="00000000">
            <w:pPr>
              <w:spacing w:after="0" w:line="221" w:lineRule="auto"/>
              <w:ind w:left="0" w:firstLine="0"/>
            </w:pPr>
            <w:r>
              <w:rPr>
                <w:i/>
              </w:rPr>
              <w:t xml:space="preserve">(F-PS018-7). The initial PMS activities shall be planned before the first placing on the market of the product and updated as necessary during the product life cycle. PMS Plans is always updated once the after PSUR was submitted (i.e. annually).  Art 85 - PMS report) PMS report described template available but within the scope of the certification there is only a class III product.  Art 86 – PSUR Applicable based on the scope of the certification. </w:t>
            </w:r>
          </w:p>
          <w:p w:rsidR="00A45964" w:rsidRDefault="00000000">
            <w:pPr>
              <w:spacing w:after="0" w:line="259" w:lineRule="auto"/>
              <w:ind w:left="0" w:right="98" w:firstLine="0"/>
            </w:pPr>
            <w:r>
              <w:rPr>
                <w:i/>
              </w:rPr>
              <w:t>Reporting requirements as per MDR Art 86 (2) defined in 6.3: both pathways via EUDAMED and directly included.   D : SOP-QA-020 UDI and Interaction with Eudamed  R: F-PS-018-7 PMS Plan, Ver 2 (June 22, 2022: template to create a post-market surveillance plan  R: F-PS-018-6 - PSUR template _MDR, Version 0 (August 30, 2021) template to create a PSUR See TRN-00681</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Fail</w:t>
            </w:r>
          </w:p>
        </w:tc>
      </w:tr>
      <w:tr w:rsidR="00A45964">
        <w:trPr>
          <w:trHeight w:val="20"/>
        </w:trPr>
        <w:tc>
          <w:tcPr>
            <w:tcW w:w="7982" w:type="dxa"/>
            <w:tcBorders>
              <w:top w:val="single" w:sz="2" w:space="0" w:color="0046AD"/>
              <w:left w:val="nil"/>
              <w:bottom w:val="single" w:sz="2" w:space="0" w:color="0046AD"/>
              <w:right w:val="single" w:sz="8" w:space="0" w:color="0046AD"/>
            </w:tcBorders>
          </w:tcPr>
          <w:p w:rsidR="00A45964" w:rsidRDefault="00A45964">
            <w:pPr>
              <w:spacing w:after="160" w:line="259" w:lineRule="auto"/>
              <w:ind w:left="0" w:firstLine="0"/>
            </w:pP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bl>
    <w:p w:rsidR="00A45964" w:rsidRDefault="00A45964">
      <w:pPr>
        <w:spacing w:after="0" w:line="259" w:lineRule="auto"/>
        <w:ind w:left="-1400" w:right="10273" w:firstLine="0"/>
      </w:pPr>
    </w:p>
    <w:tbl>
      <w:tblPr>
        <w:tblStyle w:val="TableGrid"/>
        <w:tblW w:w="9063" w:type="dxa"/>
        <w:tblInd w:w="-27" w:type="dxa"/>
        <w:tblCellMar>
          <w:top w:w="104" w:type="dxa"/>
          <w:left w:w="57" w:type="dxa"/>
          <w:bottom w:w="47" w:type="dxa"/>
          <w:right w:w="115" w:type="dxa"/>
        </w:tblCellMar>
        <w:tblLook w:val="04A0" w:firstRow="1" w:lastRow="0" w:firstColumn="1" w:lastColumn="0" w:noHBand="0" w:noVBand="1"/>
      </w:tblPr>
      <w:tblGrid>
        <w:gridCol w:w="7982"/>
        <w:gridCol w:w="1081"/>
      </w:tblGrid>
      <w:tr w:rsidR="00A45964">
        <w:trPr>
          <w:trHeight w:val="467"/>
        </w:trPr>
        <w:tc>
          <w:tcPr>
            <w:tcW w:w="7982" w:type="dxa"/>
            <w:tcBorders>
              <w:top w:val="nil"/>
              <w:left w:val="nil"/>
              <w:bottom w:val="single" w:sz="8" w:space="0" w:color="0046AD"/>
              <w:right w:val="single" w:sz="8" w:space="0" w:color="0046AD"/>
            </w:tcBorders>
          </w:tcPr>
          <w:p w:rsidR="00A45964" w:rsidRDefault="00000000">
            <w:pPr>
              <w:spacing w:after="0" w:line="259" w:lineRule="auto"/>
              <w:ind w:left="0" w:firstLine="0"/>
            </w:pPr>
            <w:r>
              <w:rPr>
                <w:b/>
                <w:color w:val="0046AD"/>
                <w:sz w:val="28"/>
              </w:rPr>
              <w:t>Item:</w:t>
            </w:r>
          </w:p>
        </w:tc>
        <w:tc>
          <w:tcPr>
            <w:tcW w:w="1081" w:type="dxa"/>
            <w:tcBorders>
              <w:top w:val="nil"/>
              <w:left w:val="single" w:sz="8" w:space="0" w:color="0046AD"/>
              <w:bottom w:val="single" w:sz="8" w:space="0" w:color="0046AD"/>
              <w:right w:val="nil"/>
            </w:tcBorders>
          </w:tcPr>
          <w:p w:rsidR="00A45964" w:rsidRDefault="00000000">
            <w:pPr>
              <w:spacing w:after="0" w:line="259" w:lineRule="auto"/>
              <w:ind w:left="95" w:firstLine="0"/>
            </w:pPr>
            <w:r>
              <w:rPr>
                <w:b/>
                <w:color w:val="0046AD"/>
                <w:sz w:val="28"/>
              </w:rPr>
              <w:t>Result</w:t>
            </w:r>
          </w:p>
        </w:tc>
      </w:tr>
      <w:tr w:rsidR="00A45964">
        <w:trPr>
          <w:trHeight w:val="7403"/>
        </w:trPr>
        <w:tc>
          <w:tcPr>
            <w:tcW w:w="7982" w:type="dxa"/>
            <w:tcBorders>
              <w:top w:val="single" w:sz="8" w:space="0" w:color="0046AD"/>
              <w:left w:val="nil"/>
              <w:bottom w:val="single" w:sz="2" w:space="0" w:color="0046AD"/>
              <w:right w:val="single" w:sz="8" w:space="0" w:color="0046AD"/>
            </w:tcBorders>
          </w:tcPr>
          <w:p w:rsidR="00A45964" w:rsidRDefault="00000000">
            <w:pPr>
              <w:spacing w:after="0" w:line="259" w:lineRule="auto"/>
              <w:ind w:left="0" w:firstLine="0"/>
            </w:pPr>
            <w:r>
              <w:t>Article 87 - 89: Vigilance</w:t>
            </w:r>
          </w:p>
          <w:p w:rsidR="00A45964" w:rsidRDefault="00000000">
            <w:pPr>
              <w:spacing w:after="0" w:line="259" w:lineRule="auto"/>
              <w:ind w:left="0" w:firstLine="0"/>
            </w:pPr>
            <w:r>
              <w:t>- Procedure</w:t>
            </w:r>
          </w:p>
          <w:p w:rsidR="00A45964" w:rsidRDefault="00000000">
            <w:pPr>
              <w:numPr>
                <w:ilvl w:val="0"/>
                <w:numId w:val="15"/>
              </w:numPr>
              <w:spacing w:after="0" w:line="259" w:lineRule="auto"/>
              <w:ind w:hanging="211"/>
            </w:pPr>
            <w:r>
              <w:t>Serious public health risk: immediately but max. 2 days</w:t>
            </w:r>
          </w:p>
          <w:p w:rsidR="00A45964" w:rsidRDefault="00000000">
            <w:pPr>
              <w:numPr>
                <w:ilvl w:val="0"/>
                <w:numId w:val="15"/>
              </w:numPr>
              <w:spacing w:after="0" w:line="259" w:lineRule="auto"/>
              <w:ind w:hanging="211"/>
            </w:pPr>
            <w:r>
              <w:t>Death: immediately but max. 10 days</w:t>
            </w:r>
          </w:p>
          <w:p w:rsidR="00A45964" w:rsidRDefault="00000000">
            <w:pPr>
              <w:numPr>
                <w:ilvl w:val="0"/>
                <w:numId w:val="15"/>
              </w:numPr>
              <w:spacing w:after="0" w:line="259" w:lineRule="auto"/>
              <w:ind w:hanging="211"/>
            </w:pPr>
            <w:r>
              <w:t>Serious incident: immediately but max. 15 days</w:t>
            </w:r>
          </w:p>
          <w:p w:rsidR="00A45964" w:rsidRDefault="00000000">
            <w:pPr>
              <w:numPr>
                <w:ilvl w:val="0"/>
                <w:numId w:val="15"/>
              </w:numPr>
              <w:spacing w:after="186" w:line="259" w:lineRule="auto"/>
              <w:ind w:hanging="211"/>
            </w:pPr>
            <w:r>
              <w:t>Trend reporting / periodic summary reports</w:t>
            </w:r>
          </w:p>
          <w:p w:rsidR="00A45964" w:rsidRDefault="00000000">
            <w:pPr>
              <w:spacing w:after="18" w:line="259" w:lineRule="auto"/>
              <w:ind w:left="0" w:firstLine="0"/>
            </w:pPr>
            <w:r>
              <w:t>Please enter document id, title and revision/date in the comment field.</w:t>
            </w:r>
          </w:p>
          <w:p w:rsidR="00A45964" w:rsidRDefault="00000000">
            <w:pPr>
              <w:spacing w:after="0" w:line="221" w:lineRule="auto"/>
              <w:ind w:left="0" w:firstLine="0"/>
            </w:pPr>
            <w:r>
              <w:rPr>
                <w:u w:val="single" w:color="000000"/>
              </w:rPr>
              <w:t>Comment:</w:t>
            </w:r>
            <w:r>
              <w:t xml:space="preserve"> </w:t>
            </w:r>
            <w:r>
              <w:rPr>
                <w:i/>
              </w:rPr>
              <w:t xml:space="preserve">D: SOP-QA-020 UDI and Interaction with Eudamed Provides link of EUDAMED with Vigilance reporting, Section 6.2.5: Are submitted to Eudamed manually through the Vigilance module. Vigilance reporting in Eudamed pertains to serious incidents, field safety notices and field safety corrective actions. Responsible: PRRC Vigilance.  D: SOP-QA-013 Vigilance system Version 2 (June 22, 2022) The purpose of this Standard Operating Procedure is to provide guidelines for notification and evaluation of serious events or incidents and Field Safety Corrective Actions (FSCA) involving CE medical devices to the relevant authorities. Timely reporting of serious events or incidents and Field Safety Corrective Actions (FSCA) is a legal requirement. Responsible: PRRC Vigilance. 6.4.3: Incidents which occurred outside the EU do not require reporting to the national authorities, unless these incidents result in Field Safety Corrective Actions in a third country in relation to a device which is also legally made available on the Union market, if the reason for the field safety corrective action is not limited to the device made available in the third country.  6.8 Trend analysis and trend reporting  D: </w:t>
            </w:r>
          </w:p>
          <w:p w:rsidR="00A45964" w:rsidRDefault="00000000">
            <w:pPr>
              <w:spacing w:after="0" w:line="259" w:lineRule="auto"/>
              <w:ind w:left="0" w:right="111" w:firstLine="0"/>
            </w:pPr>
            <w:r>
              <w:rPr>
                <w:i/>
              </w:rPr>
              <w:t>SOP-QA-012 Post Market Surveillance, Version 2.0 October 15, 2021  MDR Art 88  Section 6.8 Trend reporting – referes then back to the vigilance procedure: In case complaints or incident trend results show a significant increase this might also lead to a report to the National Competent Authority (SOP-QA-013 Vigilance);  Data Analysis: The company shall define frequency and time span of the PMS data collection, analysis and review. Identify and document the analysis tools and techniques that will be used to analyze the PMS data collected. Data analysis tools can be divided in two main groups based on the ability of using: quantitative (numerical) data; qualitative (descriptive) data; Verdict (pass, fail, n/a) Note: No specific / additional work instruction for FSCA / FSN or recall also detailing handling of returned products in place at current state. Seee TRN-00681</w:t>
            </w:r>
          </w:p>
        </w:tc>
        <w:tc>
          <w:tcPr>
            <w:tcW w:w="1081" w:type="dxa"/>
            <w:tcBorders>
              <w:top w:val="single" w:sz="8" w:space="0" w:color="0046AD"/>
              <w:left w:val="single" w:sz="8" w:space="0" w:color="0046AD"/>
              <w:bottom w:val="single" w:sz="2" w:space="0" w:color="0046AD"/>
              <w:right w:val="nil"/>
            </w:tcBorders>
          </w:tcPr>
          <w:p w:rsidR="00A45964" w:rsidRDefault="00000000">
            <w:pPr>
              <w:spacing w:after="0" w:line="259" w:lineRule="auto"/>
              <w:ind w:left="139" w:firstLine="0"/>
              <w:jc w:val="center"/>
            </w:pPr>
            <w:r>
              <w:t>Fail</w:t>
            </w:r>
          </w:p>
        </w:tc>
      </w:tr>
      <w:tr w:rsidR="00A45964">
        <w:trPr>
          <w:trHeight w:val="137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Annex I 14.2 (d): IT security</w:t>
            </w:r>
          </w:p>
          <w:p w:rsidR="00A45964" w:rsidRDefault="00000000">
            <w:pPr>
              <w:spacing w:after="186" w:line="259" w:lineRule="auto"/>
              <w:ind w:left="0" w:firstLine="0"/>
            </w:pPr>
            <w:r>
              <w:t>- IT security processes implemented (design, post-market operation)</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N/A was found plausible. The manufacture is located within the EU.</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N/A</w:t>
            </w:r>
          </w:p>
        </w:tc>
      </w:tr>
      <w:tr w:rsidR="00A45964">
        <w:trPr>
          <w:trHeight w:val="137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Annex IX 2.2</w:t>
            </w:r>
          </w:p>
          <w:p w:rsidR="00A45964" w:rsidRDefault="00000000">
            <w:pPr>
              <w:spacing w:after="186" w:line="259" w:lineRule="auto"/>
              <w:ind w:left="0" w:firstLine="0"/>
            </w:pPr>
            <w:r>
              <w:t>- The manufacturer has defined quality objectives</w:t>
            </w:r>
          </w:p>
          <w:p w:rsidR="00A45964" w:rsidRDefault="00000000">
            <w:pPr>
              <w:spacing w:after="18" w:line="259" w:lineRule="auto"/>
              <w:ind w:left="0" w:firstLine="0"/>
            </w:pPr>
            <w:r>
              <w:t>Please enter document id, title and revision/date in the comment field.</w:t>
            </w:r>
          </w:p>
          <w:p w:rsidR="00A45964" w:rsidRDefault="00000000">
            <w:pPr>
              <w:spacing w:after="0" w:line="259" w:lineRule="auto"/>
              <w:ind w:left="0" w:firstLine="0"/>
            </w:pPr>
            <w:r>
              <w:rPr>
                <w:u w:val="single" w:color="000000"/>
              </w:rPr>
              <w:t>Comment:</w:t>
            </w:r>
            <w:r>
              <w:t xml:space="preserve"> </w:t>
            </w:r>
            <w:r>
              <w:rPr>
                <w:i/>
              </w:rPr>
              <w:t>D: SOP-QA-422 GATT Quality Manual Version 5 2022-08-3</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431"/>
        </w:trPr>
        <w:tc>
          <w:tcPr>
            <w:tcW w:w="7982" w:type="dxa"/>
            <w:tcBorders>
              <w:top w:val="single" w:sz="2" w:space="0" w:color="0046AD"/>
              <w:left w:val="nil"/>
              <w:bottom w:val="single" w:sz="2" w:space="0" w:color="0046AD"/>
              <w:right w:val="single" w:sz="8" w:space="0" w:color="0046AD"/>
            </w:tcBorders>
            <w:vAlign w:val="bottom"/>
          </w:tcPr>
          <w:p w:rsidR="00A45964" w:rsidRDefault="00000000">
            <w:pPr>
              <w:spacing w:after="0" w:line="259" w:lineRule="auto"/>
              <w:ind w:left="0" w:firstLine="0"/>
            </w:pPr>
            <w:r>
              <w:rPr>
                <w:b/>
                <w:sz w:val="26"/>
              </w:rPr>
              <w:t>Summary of QMS documentation review</w:t>
            </w:r>
          </w:p>
          <w:p w:rsidR="00A45964" w:rsidRDefault="00000000">
            <w:pPr>
              <w:spacing w:after="186" w:line="259" w:lineRule="auto"/>
              <w:ind w:left="0" w:firstLine="0"/>
            </w:pPr>
            <w:r>
              <w:t xml:space="preserve">The review of the QMS documentation has shown that the essential criteria are fulfilled. </w:t>
            </w:r>
          </w:p>
          <w:p w:rsidR="00A45964" w:rsidRDefault="00000000">
            <w:pPr>
              <w:spacing w:after="0" w:line="259" w:lineRule="auto"/>
              <w:ind w:left="0" w:firstLine="0"/>
            </w:pPr>
            <w:r>
              <w:t>If the essential criteria are not fulfilled and no areas of concern are raised, please provide a justification in the comment field.</w:t>
            </w: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r w:rsidR="00A45964">
        <w:trPr>
          <w:trHeight w:val="60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right="72" w:firstLine="0"/>
            </w:pPr>
            <w:r>
              <w:t>An updated application provided by the client is required to adjust the calculation based on the changes identified in the stage 1 audit.</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40" w:firstLine="0"/>
              <w:jc w:val="center"/>
            </w:pPr>
            <w:r>
              <w:t>No</w:t>
            </w:r>
          </w:p>
        </w:tc>
      </w:tr>
      <w:tr w:rsidR="00A45964">
        <w:trPr>
          <w:trHeight w:val="20"/>
        </w:trPr>
        <w:tc>
          <w:tcPr>
            <w:tcW w:w="7982" w:type="dxa"/>
            <w:tcBorders>
              <w:top w:val="single" w:sz="2" w:space="0" w:color="0046AD"/>
              <w:left w:val="nil"/>
              <w:bottom w:val="single" w:sz="2" w:space="0" w:color="0046AD"/>
              <w:right w:val="single" w:sz="8" w:space="0" w:color="0046AD"/>
            </w:tcBorders>
          </w:tcPr>
          <w:p w:rsidR="00A45964" w:rsidRDefault="00A45964">
            <w:pPr>
              <w:spacing w:after="160" w:line="259" w:lineRule="auto"/>
              <w:ind w:left="0" w:firstLine="0"/>
            </w:pP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bl>
    <w:p w:rsidR="00A45964" w:rsidRDefault="00A45964">
      <w:pPr>
        <w:spacing w:after="0" w:line="259" w:lineRule="auto"/>
        <w:ind w:left="-1400" w:right="10273" w:firstLine="0"/>
      </w:pPr>
    </w:p>
    <w:tbl>
      <w:tblPr>
        <w:tblStyle w:val="TableGrid"/>
        <w:tblW w:w="9063" w:type="dxa"/>
        <w:tblInd w:w="-27" w:type="dxa"/>
        <w:tblCellMar>
          <w:top w:w="104" w:type="dxa"/>
          <w:left w:w="57" w:type="dxa"/>
          <w:bottom w:w="61" w:type="dxa"/>
          <w:right w:w="115" w:type="dxa"/>
        </w:tblCellMar>
        <w:tblLook w:val="04A0" w:firstRow="1" w:lastRow="0" w:firstColumn="1" w:lastColumn="0" w:noHBand="0" w:noVBand="1"/>
      </w:tblPr>
      <w:tblGrid>
        <w:gridCol w:w="7982"/>
        <w:gridCol w:w="1081"/>
      </w:tblGrid>
      <w:tr w:rsidR="00A45964">
        <w:trPr>
          <w:trHeight w:val="467"/>
        </w:trPr>
        <w:tc>
          <w:tcPr>
            <w:tcW w:w="7982" w:type="dxa"/>
            <w:tcBorders>
              <w:top w:val="nil"/>
              <w:left w:val="nil"/>
              <w:bottom w:val="single" w:sz="8" w:space="0" w:color="0046AD"/>
              <w:right w:val="single" w:sz="8" w:space="0" w:color="0046AD"/>
            </w:tcBorders>
          </w:tcPr>
          <w:p w:rsidR="00A45964" w:rsidRDefault="00000000">
            <w:pPr>
              <w:spacing w:after="0" w:line="259" w:lineRule="auto"/>
              <w:ind w:left="0" w:firstLine="0"/>
            </w:pPr>
            <w:r>
              <w:rPr>
                <w:b/>
                <w:color w:val="0046AD"/>
                <w:sz w:val="28"/>
              </w:rPr>
              <w:t>Item:</w:t>
            </w:r>
          </w:p>
        </w:tc>
        <w:tc>
          <w:tcPr>
            <w:tcW w:w="1081" w:type="dxa"/>
            <w:tcBorders>
              <w:top w:val="nil"/>
              <w:left w:val="single" w:sz="8" w:space="0" w:color="0046AD"/>
              <w:bottom w:val="single" w:sz="8" w:space="0" w:color="0046AD"/>
              <w:right w:val="nil"/>
            </w:tcBorders>
          </w:tcPr>
          <w:p w:rsidR="00A45964" w:rsidRDefault="00000000">
            <w:pPr>
              <w:spacing w:after="0" w:line="259" w:lineRule="auto"/>
              <w:ind w:left="95" w:firstLine="0"/>
            </w:pPr>
            <w:r>
              <w:rPr>
                <w:b/>
                <w:color w:val="0046AD"/>
                <w:sz w:val="28"/>
              </w:rPr>
              <w:t>Result</w:t>
            </w:r>
          </w:p>
        </w:tc>
      </w:tr>
      <w:tr w:rsidR="00A45964">
        <w:trPr>
          <w:trHeight w:val="596"/>
        </w:trPr>
        <w:tc>
          <w:tcPr>
            <w:tcW w:w="7982" w:type="dxa"/>
            <w:tcBorders>
              <w:top w:val="single" w:sz="8" w:space="0" w:color="0046AD"/>
              <w:left w:val="nil"/>
              <w:bottom w:val="single" w:sz="2" w:space="0" w:color="0046AD"/>
              <w:right w:val="single" w:sz="8" w:space="0" w:color="0046AD"/>
            </w:tcBorders>
          </w:tcPr>
          <w:p w:rsidR="00A45964" w:rsidRDefault="00000000">
            <w:pPr>
              <w:spacing w:after="0" w:line="259" w:lineRule="auto"/>
              <w:ind w:left="0" w:firstLine="0"/>
            </w:pPr>
            <w:r>
              <w:t>A revised offer provided by TÜV SÜD is required to adjust the calculation based on the changes identified in the stage 1 audit.</w:t>
            </w:r>
          </w:p>
        </w:tc>
        <w:tc>
          <w:tcPr>
            <w:tcW w:w="1081" w:type="dxa"/>
            <w:tcBorders>
              <w:top w:val="single" w:sz="8" w:space="0" w:color="0046AD"/>
              <w:left w:val="single" w:sz="8" w:space="0" w:color="0046AD"/>
              <w:bottom w:val="single" w:sz="2" w:space="0" w:color="0046AD"/>
              <w:right w:val="nil"/>
            </w:tcBorders>
          </w:tcPr>
          <w:p w:rsidR="00A45964" w:rsidRDefault="00000000">
            <w:pPr>
              <w:spacing w:after="0" w:line="259" w:lineRule="auto"/>
              <w:ind w:left="140" w:firstLine="0"/>
              <w:jc w:val="center"/>
            </w:pPr>
            <w:r>
              <w:t>No</w:t>
            </w:r>
          </w:p>
        </w:tc>
      </w:tr>
      <w:tr w:rsidR="00A45964">
        <w:trPr>
          <w:trHeight w:val="62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The audit team verified that the client has identified the relevant statutory and regulatory requirements and implemented these requirements in the QMS.</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8" w:firstLine="0"/>
              <w:jc w:val="center"/>
            </w:pPr>
            <w:r>
              <w:t>Yes</w:t>
            </w:r>
          </w:p>
        </w:tc>
      </w:tr>
      <w:tr w:rsidR="00A45964">
        <w:trPr>
          <w:trHeight w:val="1076"/>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The review of the QMS documentation has shown that the essential criteria are fulfilled.</w:t>
            </w:r>
          </w:p>
          <w:p w:rsidR="00A45964" w:rsidRDefault="00000000">
            <w:pPr>
              <w:spacing w:after="0" w:line="259" w:lineRule="auto"/>
              <w:ind w:left="0" w:firstLine="0"/>
            </w:pPr>
            <w:r>
              <w:t>If the essential criteria are not fulfilled and no areas of concern are raised, please provide a justification in the comment field.</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8" w:firstLine="0"/>
              <w:jc w:val="center"/>
            </w:pPr>
            <w:r>
              <w:t>Yes</w:t>
            </w:r>
          </w:p>
        </w:tc>
      </w:tr>
      <w:tr w:rsidR="00A45964">
        <w:trPr>
          <w:trHeight w:val="531"/>
        </w:trPr>
        <w:tc>
          <w:tcPr>
            <w:tcW w:w="7982" w:type="dxa"/>
            <w:tcBorders>
              <w:top w:val="single" w:sz="2" w:space="0" w:color="0046AD"/>
              <w:left w:val="nil"/>
              <w:bottom w:val="single" w:sz="2" w:space="0" w:color="0046AD"/>
              <w:right w:val="single" w:sz="8" w:space="0" w:color="0046AD"/>
            </w:tcBorders>
            <w:vAlign w:val="bottom"/>
          </w:tcPr>
          <w:p w:rsidR="00A45964" w:rsidRDefault="00000000">
            <w:pPr>
              <w:spacing w:after="0" w:line="259" w:lineRule="auto"/>
              <w:ind w:left="0" w:firstLine="0"/>
            </w:pPr>
            <w:r>
              <w:rPr>
                <w:b/>
                <w:sz w:val="26"/>
              </w:rPr>
              <w:t>Multi-site</w:t>
            </w: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r w:rsidR="00A45964">
        <w:trPr>
          <w:trHeight w:val="39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Is this a single-site organization?</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40" w:firstLine="0"/>
              <w:jc w:val="center"/>
            </w:pPr>
            <w:r>
              <w:t>No</w:t>
            </w:r>
          </w:p>
        </w:tc>
      </w:tr>
      <w:tr w:rsidR="00A45964">
        <w:trPr>
          <w:trHeight w:val="4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Is this a multi-site organization?</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8" w:firstLine="0"/>
              <w:jc w:val="center"/>
            </w:pPr>
            <w:r>
              <w:t>Yes</w:t>
            </w:r>
          </w:p>
        </w:tc>
      </w:tr>
      <w:tr w:rsidR="00A45964">
        <w:trPr>
          <w:trHeight w:val="4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Are all sites operating under the same QMS?</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4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Has the site/facility representing the central function responsible for the QMS been identified?</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4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Are all sites/facilities covered by the client’s internal audit program?</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4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Is the QMS subject to a centralized management review?</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62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 xml:space="preserve">Has the central function the organizational authority to define, establish and maintain the </w:t>
            </w:r>
          </w:p>
          <w:p w:rsidR="00A45964" w:rsidRDefault="00000000">
            <w:pPr>
              <w:spacing w:after="0" w:line="259" w:lineRule="auto"/>
              <w:ind w:left="0" w:firstLine="0"/>
            </w:pPr>
            <w:r>
              <w:t>QMS?</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4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Is the central function ensuring that data is collected and analyzed from all sites?</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197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21" w:lineRule="auto"/>
              <w:ind w:left="0" w:firstLine="0"/>
            </w:pPr>
            <w:r>
              <w:t>Is the central function able to demonstrate its authority and ability to initiate organizational change as required in regard, but not limited to:</w:t>
            </w:r>
          </w:p>
          <w:p w:rsidR="00A45964" w:rsidRDefault="00000000">
            <w:pPr>
              <w:numPr>
                <w:ilvl w:val="0"/>
                <w:numId w:val="16"/>
              </w:numPr>
              <w:spacing w:after="0" w:line="259" w:lineRule="auto"/>
              <w:ind w:hanging="304"/>
            </w:pPr>
            <w:r>
              <w:t>system documentation and system changes</w:t>
            </w:r>
          </w:p>
          <w:p w:rsidR="00A45964" w:rsidRDefault="00000000">
            <w:pPr>
              <w:numPr>
                <w:ilvl w:val="0"/>
                <w:numId w:val="16"/>
              </w:numPr>
              <w:spacing w:after="0" w:line="259" w:lineRule="auto"/>
              <w:ind w:hanging="304"/>
            </w:pPr>
            <w:r>
              <w:t>management review</w:t>
            </w:r>
          </w:p>
          <w:p w:rsidR="00A45964" w:rsidRDefault="00000000">
            <w:pPr>
              <w:numPr>
                <w:ilvl w:val="0"/>
                <w:numId w:val="16"/>
              </w:numPr>
              <w:spacing w:after="0" w:line="259" w:lineRule="auto"/>
              <w:ind w:hanging="304"/>
            </w:pPr>
            <w:r>
              <w:t>complaints</w:t>
            </w:r>
          </w:p>
          <w:p w:rsidR="00A45964" w:rsidRDefault="00000000">
            <w:pPr>
              <w:numPr>
                <w:ilvl w:val="0"/>
                <w:numId w:val="16"/>
              </w:numPr>
              <w:spacing w:after="0" w:line="259" w:lineRule="auto"/>
              <w:ind w:hanging="304"/>
            </w:pPr>
            <w:r>
              <w:t>evaluation of corrective actions</w:t>
            </w:r>
          </w:p>
          <w:p w:rsidR="00A45964" w:rsidRDefault="00000000">
            <w:pPr>
              <w:numPr>
                <w:ilvl w:val="0"/>
                <w:numId w:val="16"/>
              </w:numPr>
              <w:spacing w:after="0" w:line="259" w:lineRule="auto"/>
              <w:ind w:hanging="304"/>
            </w:pPr>
            <w:r>
              <w:t>internal audit planning and evaluation of the results</w:t>
            </w:r>
          </w:p>
          <w:p w:rsidR="00A45964" w:rsidRDefault="00000000">
            <w:pPr>
              <w:numPr>
                <w:ilvl w:val="0"/>
                <w:numId w:val="16"/>
              </w:numPr>
              <w:spacing w:after="0" w:line="259" w:lineRule="auto"/>
              <w:ind w:hanging="304"/>
            </w:pPr>
            <w:r>
              <w:t>statutory and regulatory requirements pertaining to the applicable standard(s)</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62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Add comments needed to understand the multi-site structure and site-specific activities if required in the comment field.</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N/A</w:t>
            </w:r>
          </w:p>
        </w:tc>
      </w:tr>
      <w:tr w:rsidR="00A45964">
        <w:trPr>
          <w:trHeight w:val="4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The criteria for a multi-site approach are fulfilled. If no, see areas of concern.</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8" w:firstLine="0"/>
              <w:jc w:val="center"/>
            </w:pPr>
            <w:r>
              <w:t>Yes</w:t>
            </w:r>
          </w:p>
        </w:tc>
      </w:tr>
      <w:tr w:rsidR="00A45964">
        <w:trPr>
          <w:trHeight w:val="4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Are the sites from the multi-site organization sampled for auditing?</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8" w:firstLine="0"/>
              <w:jc w:val="center"/>
            </w:pPr>
            <w:r>
              <w:t>Yes</w:t>
            </w:r>
          </w:p>
        </w:tc>
      </w:tr>
      <w:tr w:rsidR="00A45964">
        <w:trPr>
          <w:trHeight w:val="851"/>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right="116" w:firstLine="0"/>
            </w:pPr>
            <w:r>
              <w:t>Are the sites performing similar processes/activities (e.g., sales, service) and are the sites performing processes/activities in the main technical area for "parts or services" in accordance with IAF MD9?</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9" w:firstLine="0"/>
              <w:jc w:val="center"/>
            </w:pPr>
            <w:r>
              <w:t>Pass</w:t>
            </w:r>
          </w:p>
        </w:tc>
      </w:tr>
      <w:tr w:rsidR="00A45964">
        <w:trPr>
          <w:trHeight w:val="4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The criteria for a multi-site sample-based approach are fulfilled. If no, see areas of concern.</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138" w:firstLine="0"/>
              <w:jc w:val="center"/>
            </w:pPr>
            <w:r>
              <w:t>Yes</w:t>
            </w:r>
          </w:p>
        </w:tc>
      </w:tr>
      <w:tr w:rsidR="00A45964">
        <w:trPr>
          <w:trHeight w:val="531"/>
        </w:trPr>
        <w:tc>
          <w:tcPr>
            <w:tcW w:w="7982" w:type="dxa"/>
            <w:tcBorders>
              <w:top w:val="single" w:sz="2" w:space="0" w:color="0046AD"/>
              <w:left w:val="nil"/>
              <w:bottom w:val="nil"/>
              <w:right w:val="single" w:sz="8" w:space="0" w:color="0046AD"/>
            </w:tcBorders>
            <w:vAlign w:val="bottom"/>
          </w:tcPr>
          <w:p w:rsidR="00A45964" w:rsidRDefault="00000000">
            <w:pPr>
              <w:spacing w:after="0" w:line="259" w:lineRule="auto"/>
              <w:ind w:left="0" w:firstLine="0"/>
            </w:pPr>
            <w:r>
              <w:rPr>
                <w:b/>
                <w:sz w:val="26"/>
              </w:rPr>
              <w:t>Audit results</w:t>
            </w:r>
          </w:p>
        </w:tc>
        <w:tc>
          <w:tcPr>
            <w:tcW w:w="1081" w:type="dxa"/>
            <w:tcBorders>
              <w:top w:val="single" w:sz="2" w:space="0" w:color="0046AD"/>
              <w:left w:val="single" w:sz="8" w:space="0" w:color="0046AD"/>
              <w:bottom w:val="nil"/>
              <w:right w:val="nil"/>
            </w:tcBorders>
          </w:tcPr>
          <w:p w:rsidR="00A45964" w:rsidRDefault="00A45964">
            <w:pPr>
              <w:spacing w:after="160" w:line="259" w:lineRule="auto"/>
              <w:ind w:left="0" w:firstLine="0"/>
            </w:pPr>
          </w:p>
        </w:tc>
      </w:tr>
    </w:tbl>
    <w:p w:rsidR="00A45964" w:rsidRDefault="00A45964">
      <w:pPr>
        <w:spacing w:after="0" w:line="259" w:lineRule="auto"/>
        <w:ind w:left="-1400" w:right="10273" w:firstLine="0"/>
      </w:pPr>
    </w:p>
    <w:tbl>
      <w:tblPr>
        <w:tblStyle w:val="TableGrid"/>
        <w:tblW w:w="9063" w:type="dxa"/>
        <w:tblInd w:w="-27" w:type="dxa"/>
        <w:tblCellMar>
          <w:top w:w="104" w:type="dxa"/>
          <w:left w:w="57" w:type="dxa"/>
          <w:bottom w:w="47" w:type="dxa"/>
          <w:right w:w="54" w:type="dxa"/>
        </w:tblCellMar>
        <w:tblLook w:val="04A0" w:firstRow="1" w:lastRow="0" w:firstColumn="1" w:lastColumn="0" w:noHBand="0" w:noVBand="1"/>
      </w:tblPr>
      <w:tblGrid>
        <w:gridCol w:w="7982"/>
        <w:gridCol w:w="1081"/>
      </w:tblGrid>
      <w:tr w:rsidR="00A45964">
        <w:trPr>
          <w:trHeight w:val="467"/>
        </w:trPr>
        <w:tc>
          <w:tcPr>
            <w:tcW w:w="7982" w:type="dxa"/>
            <w:tcBorders>
              <w:top w:val="nil"/>
              <w:left w:val="nil"/>
              <w:bottom w:val="single" w:sz="8" w:space="0" w:color="0046AD"/>
              <w:right w:val="single" w:sz="8" w:space="0" w:color="0046AD"/>
            </w:tcBorders>
          </w:tcPr>
          <w:p w:rsidR="00A45964" w:rsidRDefault="00000000">
            <w:pPr>
              <w:spacing w:after="0" w:line="259" w:lineRule="auto"/>
              <w:ind w:left="0" w:firstLine="0"/>
            </w:pPr>
            <w:r>
              <w:rPr>
                <w:b/>
                <w:color w:val="0046AD"/>
                <w:sz w:val="28"/>
              </w:rPr>
              <w:t>Item:</w:t>
            </w:r>
          </w:p>
        </w:tc>
        <w:tc>
          <w:tcPr>
            <w:tcW w:w="1081" w:type="dxa"/>
            <w:tcBorders>
              <w:top w:val="nil"/>
              <w:left w:val="single" w:sz="8" w:space="0" w:color="0046AD"/>
              <w:bottom w:val="single" w:sz="8" w:space="0" w:color="0046AD"/>
              <w:right w:val="nil"/>
            </w:tcBorders>
          </w:tcPr>
          <w:p w:rsidR="00A45964" w:rsidRDefault="00000000">
            <w:pPr>
              <w:spacing w:after="0" w:line="259" w:lineRule="auto"/>
              <w:ind w:left="95" w:firstLine="0"/>
            </w:pPr>
            <w:r>
              <w:rPr>
                <w:b/>
                <w:color w:val="0046AD"/>
                <w:sz w:val="28"/>
              </w:rPr>
              <w:t>Result</w:t>
            </w:r>
          </w:p>
        </w:tc>
      </w:tr>
      <w:tr w:rsidR="00A45964">
        <w:trPr>
          <w:trHeight w:val="821"/>
        </w:trPr>
        <w:tc>
          <w:tcPr>
            <w:tcW w:w="7982" w:type="dxa"/>
            <w:tcBorders>
              <w:top w:val="single" w:sz="8" w:space="0" w:color="0046AD"/>
              <w:left w:val="nil"/>
              <w:bottom w:val="single" w:sz="2" w:space="0" w:color="0046AD"/>
              <w:right w:val="single" w:sz="8" w:space="0" w:color="0046AD"/>
            </w:tcBorders>
          </w:tcPr>
          <w:p w:rsidR="00A45964" w:rsidRDefault="00000000">
            <w:pPr>
              <w:spacing w:after="0" w:line="259" w:lineRule="auto"/>
              <w:ind w:left="0" w:firstLine="0"/>
            </w:pPr>
            <w:r>
              <w:t>Based on the information of the application and the information collected during this stage 1 audit, it can be concluded that the allocation of resources for the onsite / stage 2 audit is ensured and that the client agreed to it.</w:t>
            </w:r>
          </w:p>
        </w:tc>
        <w:tc>
          <w:tcPr>
            <w:tcW w:w="1081" w:type="dxa"/>
            <w:tcBorders>
              <w:top w:val="single" w:sz="8" w:space="0" w:color="0046AD"/>
              <w:left w:val="single" w:sz="8" w:space="0" w:color="0046AD"/>
              <w:bottom w:val="single" w:sz="2" w:space="0" w:color="0046AD"/>
              <w:right w:val="nil"/>
            </w:tcBorders>
          </w:tcPr>
          <w:p w:rsidR="00A45964" w:rsidRDefault="00000000">
            <w:pPr>
              <w:spacing w:after="0" w:line="259" w:lineRule="auto"/>
              <w:ind w:left="78" w:firstLine="0"/>
              <w:jc w:val="center"/>
            </w:pPr>
            <w:r>
              <w:t>Pass</w:t>
            </w:r>
          </w:p>
        </w:tc>
      </w:tr>
      <w:tr w:rsidR="00A45964">
        <w:trPr>
          <w:trHeight w:val="4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Stage 1 audit conclusion and recommendation results are fully positive.</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9" w:firstLine="0"/>
              <w:jc w:val="center"/>
            </w:pPr>
            <w:r>
              <w:t>No</w:t>
            </w:r>
          </w:p>
        </w:tc>
      </w:tr>
      <w:tr w:rsidR="00A45964">
        <w:trPr>
          <w:trHeight w:val="4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Stage 1 audit conclusion and recommendation results are partly positive.</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7" w:firstLine="0"/>
              <w:jc w:val="center"/>
            </w:pPr>
            <w:r>
              <w:t>Yes</w:t>
            </w:r>
          </w:p>
        </w:tc>
      </w:tr>
      <w:tr w:rsidR="00A45964">
        <w:trPr>
          <w:trHeight w:val="107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 xml:space="preserve">Stage 1 for inital audit: </w:t>
            </w:r>
          </w:p>
          <w:p w:rsidR="00A45964" w:rsidRDefault="00000000">
            <w:pPr>
              <w:spacing w:after="0" w:line="259" w:lineRule="auto"/>
              <w:ind w:left="0" w:right="103" w:firstLine="0"/>
            </w:pPr>
            <w:r>
              <w:t>Objectives of the stage 1 audit are essentially fulfilled, but areas of concern were identified that could be classified as a nonconformity during the stage 2 audit. The actions related to the areas of concerns shall be implemented prior to the stage 2 audit.</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7" w:firstLine="0"/>
              <w:jc w:val="center"/>
            </w:pPr>
            <w:r>
              <w:t>Yes</w:t>
            </w:r>
          </w:p>
        </w:tc>
      </w:tr>
      <w:tr w:rsidR="00A45964">
        <w:trPr>
          <w:trHeight w:val="107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 xml:space="preserve">Stage 1 audit based on change notification: </w:t>
            </w:r>
          </w:p>
          <w:p w:rsidR="00A45964" w:rsidRDefault="00000000">
            <w:pPr>
              <w:spacing w:after="0" w:line="259" w:lineRule="auto"/>
              <w:ind w:left="0" w:firstLine="0"/>
            </w:pPr>
            <w:r>
              <w:t>Objectives of stage 1 related the change notification are essentially fulfilled, but areas of concern were identified that could be classified as a nonconformity. The actions related to the areas of concern shall be implemented prior to the next audit.</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8" w:firstLine="0"/>
              <w:jc w:val="center"/>
            </w:pPr>
            <w:r>
              <w:t>N/A</w:t>
            </w:r>
          </w:p>
        </w:tc>
      </w:tr>
      <w:tr w:rsidR="00A45964">
        <w:trPr>
          <w:trHeight w:val="531"/>
        </w:trPr>
        <w:tc>
          <w:tcPr>
            <w:tcW w:w="7982" w:type="dxa"/>
            <w:tcBorders>
              <w:top w:val="single" w:sz="2" w:space="0" w:color="0046AD"/>
              <w:left w:val="nil"/>
              <w:bottom w:val="single" w:sz="2" w:space="0" w:color="0046AD"/>
              <w:right w:val="single" w:sz="8" w:space="0" w:color="0046AD"/>
            </w:tcBorders>
            <w:vAlign w:val="bottom"/>
          </w:tcPr>
          <w:p w:rsidR="00A45964" w:rsidRDefault="00000000">
            <w:pPr>
              <w:spacing w:after="0" w:line="259" w:lineRule="auto"/>
              <w:ind w:left="0" w:firstLine="0"/>
            </w:pPr>
            <w:r>
              <w:rPr>
                <w:b/>
                <w:sz w:val="26"/>
              </w:rPr>
              <w:t>Confirmation of next steps</w:t>
            </w: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r w:rsidR="00A45964">
        <w:trPr>
          <w:trHeight w:val="113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Next audit date is planned and confirmed for stage 2 audit.</w:t>
            </w:r>
          </w:p>
          <w:p w:rsidR="00A45964" w:rsidRDefault="00000000">
            <w:pPr>
              <w:spacing w:after="18" w:line="259" w:lineRule="auto"/>
              <w:ind w:left="0" w:firstLine="0"/>
            </w:pPr>
            <w:r>
              <w:t>Note: The proposed date is documented in the audit report.</w:t>
            </w:r>
          </w:p>
          <w:p w:rsidR="00A45964" w:rsidRDefault="00000000">
            <w:pPr>
              <w:spacing w:after="0" w:line="259" w:lineRule="auto"/>
              <w:ind w:left="0" w:firstLine="0"/>
            </w:pPr>
            <w:r>
              <w:rPr>
                <w:u w:val="single" w:color="000000"/>
              </w:rPr>
              <w:t>Comment:</w:t>
            </w:r>
            <w:r>
              <w:t xml:space="preserve"> </w:t>
            </w:r>
            <w:r>
              <w:rPr>
                <w:i/>
              </w:rPr>
              <w:t>03.11.2022</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7" w:firstLine="0"/>
              <w:jc w:val="center"/>
            </w:pPr>
            <w:r>
              <w:t>Yes</w:t>
            </w:r>
          </w:p>
        </w:tc>
      </w:tr>
      <w:tr w:rsidR="00A45964">
        <w:trPr>
          <w:trHeight w:val="85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Next audit date is planned and confirmed for recertification audit.</w:t>
            </w:r>
          </w:p>
          <w:p w:rsidR="00A45964" w:rsidRDefault="00000000">
            <w:pPr>
              <w:spacing w:after="0" w:line="259" w:lineRule="auto"/>
              <w:ind w:left="0" w:firstLine="0"/>
            </w:pPr>
            <w:r>
              <w:t>Note: The proposed date is documented in the audit report.</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8" w:firstLine="0"/>
              <w:jc w:val="center"/>
            </w:pPr>
            <w:r>
              <w:t>N/A</w:t>
            </w:r>
          </w:p>
        </w:tc>
      </w:tr>
      <w:tr w:rsidR="00A45964">
        <w:trPr>
          <w:trHeight w:val="85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Next audit date is planned and confirmed for surveillance audit.</w:t>
            </w:r>
          </w:p>
          <w:p w:rsidR="00A45964" w:rsidRDefault="00000000">
            <w:pPr>
              <w:spacing w:after="0" w:line="259" w:lineRule="auto"/>
              <w:ind w:left="0" w:firstLine="0"/>
            </w:pPr>
            <w:r>
              <w:t>Note: The proposed date is documented in the audit report.</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8" w:firstLine="0"/>
              <w:jc w:val="center"/>
            </w:pPr>
            <w:r>
              <w:t>N/A</w:t>
            </w:r>
          </w:p>
        </w:tc>
      </w:tr>
      <w:tr w:rsidR="00A45964">
        <w:trPr>
          <w:trHeight w:val="851"/>
        </w:trPr>
        <w:tc>
          <w:tcPr>
            <w:tcW w:w="7982" w:type="dxa"/>
            <w:tcBorders>
              <w:top w:val="single" w:sz="2" w:space="0" w:color="0046AD"/>
              <w:left w:val="nil"/>
              <w:bottom w:val="single" w:sz="2" w:space="0" w:color="0046AD"/>
              <w:right w:val="single" w:sz="8" w:space="0" w:color="0046AD"/>
            </w:tcBorders>
          </w:tcPr>
          <w:p w:rsidR="00A45964" w:rsidRDefault="00000000">
            <w:pPr>
              <w:spacing w:after="186" w:line="259" w:lineRule="auto"/>
              <w:ind w:left="0" w:firstLine="0"/>
            </w:pPr>
            <w:r>
              <w:t>Next audit date is planned and confirmed for a special audit.</w:t>
            </w:r>
          </w:p>
          <w:p w:rsidR="00A45964" w:rsidRDefault="00000000">
            <w:pPr>
              <w:spacing w:after="0" w:line="259" w:lineRule="auto"/>
              <w:ind w:left="0" w:firstLine="0"/>
            </w:pPr>
            <w:r>
              <w:t>Note: The proposed date is documented in the audit report.</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8" w:firstLine="0"/>
              <w:jc w:val="center"/>
            </w:pPr>
            <w:r>
              <w:t>N/A</w:t>
            </w:r>
          </w:p>
        </w:tc>
      </w:tr>
      <w:tr w:rsidR="00A45964">
        <w:trPr>
          <w:trHeight w:val="1301"/>
        </w:trPr>
        <w:tc>
          <w:tcPr>
            <w:tcW w:w="7982" w:type="dxa"/>
            <w:tcBorders>
              <w:top w:val="single" w:sz="2" w:space="0" w:color="0046AD"/>
              <w:left w:val="nil"/>
              <w:bottom w:val="single" w:sz="2" w:space="0" w:color="0046AD"/>
              <w:right w:val="single" w:sz="8" w:space="0" w:color="0046AD"/>
            </w:tcBorders>
          </w:tcPr>
          <w:p w:rsidR="00A45964" w:rsidRDefault="00000000">
            <w:pPr>
              <w:spacing w:after="225" w:line="221" w:lineRule="auto"/>
              <w:ind w:left="0" w:right="23" w:firstLine="0"/>
            </w:pPr>
            <w:r>
              <w:t>Has the first round of all planned TD reviews been completed and deficiency reports been issued to the client?</w:t>
            </w:r>
          </w:p>
          <w:p w:rsidR="00A45964" w:rsidRDefault="00000000">
            <w:pPr>
              <w:spacing w:after="0" w:line="259" w:lineRule="auto"/>
              <w:ind w:left="0" w:firstLine="0"/>
            </w:pPr>
            <w:r>
              <w:t>If no, ensure that the client is aware that first round of deficiency(ies) must be issued before stage 2 audit can be started.</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7" w:firstLine="0"/>
              <w:jc w:val="center"/>
            </w:pPr>
            <w:r>
              <w:t>Yes</w:t>
            </w:r>
          </w:p>
        </w:tc>
      </w:tr>
      <w:tr w:rsidR="00A45964">
        <w:trPr>
          <w:trHeight w:val="531"/>
        </w:trPr>
        <w:tc>
          <w:tcPr>
            <w:tcW w:w="7982" w:type="dxa"/>
            <w:tcBorders>
              <w:top w:val="single" w:sz="2" w:space="0" w:color="0046AD"/>
              <w:left w:val="nil"/>
              <w:bottom w:val="single" w:sz="2" w:space="0" w:color="0046AD"/>
              <w:right w:val="single" w:sz="8" w:space="0" w:color="0046AD"/>
            </w:tcBorders>
            <w:vAlign w:val="bottom"/>
          </w:tcPr>
          <w:p w:rsidR="00A45964" w:rsidRDefault="00000000">
            <w:pPr>
              <w:spacing w:after="0" w:line="259" w:lineRule="auto"/>
              <w:ind w:left="0" w:firstLine="0"/>
            </w:pPr>
            <w:r>
              <w:rPr>
                <w:b/>
                <w:sz w:val="26"/>
              </w:rPr>
              <w:t>Closing meeting</w:t>
            </w: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r w:rsidR="00A45964">
        <w:trPr>
          <w:trHeight w:val="39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Thank you: thank the client for their hospitality and cooperation during the audit.</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62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Uncertainty: explain that the objective evidence was obtained based on sampling, thereby introducing an element of uncertainty.</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4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Areas of concern:  present any identified areas of concern</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62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Handling of areas of concern: explain the process for handling areas of concern, the timeframe of submitting the action plan and actions.</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20"/>
        </w:trPr>
        <w:tc>
          <w:tcPr>
            <w:tcW w:w="7982" w:type="dxa"/>
            <w:tcBorders>
              <w:top w:val="single" w:sz="2" w:space="0" w:color="0046AD"/>
              <w:left w:val="nil"/>
              <w:bottom w:val="single" w:sz="2" w:space="0" w:color="0046AD"/>
              <w:right w:val="single" w:sz="8" w:space="0" w:color="0046AD"/>
            </w:tcBorders>
          </w:tcPr>
          <w:p w:rsidR="00A45964" w:rsidRDefault="00A45964">
            <w:pPr>
              <w:spacing w:after="160" w:line="259" w:lineRule="auto"/>
              <w:ind w:left="0" w:firstLine="0"/>
            </w:pP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r w:rsidR="00A45964">
        <w:trPr>
          <w:trHeight w:val="467"/>
        </w:trPr>
        <w:tc>
          <w:tcPr>
            <w:tcW w:w="7982" w:type="dxa"/>
            <w:tcBorders>
              <w:top w:val="nil"/>
              <w:left w:val="nil"/>
              <w:bottom w:val="single" w:sz="8" w:space="0" w:color="0046AD"/>
              <w:right w:val="single" w:sz="8" w:space="0" w:color="0046AD"/>
            </w:tcBorders>
          </w:tcPr>
          <w:p w:rsidR="00A45964" w:rsidRDefault="00000000">
            <w:pPr>
              <w:spacing w:after="0" w:line="259" w:lineRule="auto"/>
              <w:ind w:left="0" w:firstLine="0"/>
            </w:pPr>
            <w:r>
              <w:rPr>
                <w:b/>
                <w:color w:val="0046AD"/>
                <w:sz w:val="28"/>
              </w:rPr>
              <w:t>Item:</w:t>
            </w:r>
          </w:p>
        </w:tc>
        <w:tc>
          <w:tcPr>
            <w:tcW w:w="1081" w:type="dxa"/>
            <w:tcBorders>
              <w:top w:val="nil"/>
              <w:left w:val="single" w:sz="8" w:space="0" w:color="0046AD"/>
              <w:bottom w:val="single" w:sz="8" w:space="0" w:color="0046AD"/>
              <w:right w:val="nil"/>
            </w:tcBorders>
          </w:tcPr>
          <w:p w:rsidR="00A45964" w:rsidRDefault="00000000">
            <w:pPr>
              <w:spacing w:after="0" w:line="259" w:lineRule="auto"/>
              <w:ind w:left="95" w:firstLine="0"/>
            </w:pPr>
            <w:r>
              <w:rPr>
                <w:b/>
                <w:color w:val="0046AD"/>
                <w:sz w:val="28"/>
              </w:rPr>
              <w:t>Result</w:t>
            </w:r>
          </w:p>
        </w:tc>
      </w:tr>
      <w:tr w:rsidR="00A45964">
        <w:trPr>
          <w:trHeight w:val="821"/>
        </w:trPr>
        <w:tc>
          <w:tcPr>
            <w:tcW w:w="7982" w:type="dxa"/>
            <w:tcBorders>
              <w:top w:val="single" w:sz="8" w:space="0" w:color="0046AD"/>
              <w:left w:val="nil"/>
              <w:bottom w:val="single" w:sz="2" w:space="0" w:color="0046AD"/>
              <w:right w:val="single" w:sz="8" w:space="0" w:color="0046AD"/>
            </w:tcBorders>
          </w:tcPr>
          <w:p w:rsidR="00A45964" w:rsidRDefault="00000000">
            <w:pPr>
              <w:spacing w:after="0" w:line="259" w:lineRule="auto"/>
              <w:ind w:left="0" w:firstLine="0"/>
            </w:pPr>
            <w:r>
              <w:t>Recommendation: explain that the recommendation for stage 2 is only given upon acceptance of the action plans for the areas of concern (if any). Also explain that the stage 2 audit is recommended in case there are no areas of concern.</w:t>
            </w:r>
          </w:p>
        </w:tc>
        <w:tc>
          <w:tcPr>
            <w:tcW w:w="1081" w:type="dxa"/>
            <w:tcBorders>
              <w:top w:val="single" w:sz="8"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4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Hand out: provide the client with the overview of areas of concern</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92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right="440" w:firstLine="0"/>
            </w:pPr>
            <w:r>
              <w:t xml:space="preserve">Next audit: before leaving the client's facility, agree upon tentative dates for the next audit, regardless of the audit type </w:t>
            </w:r>
            <w:r>
              <w:rPr>
                <w:u w:val="single" w:color="000000"/>
              </w:rPr>
              <w:t>Comment:</w:t>
            </w:r>
            <w:r>
              <w:t xml:space="preserve"> </w:t>
            </w:r>
            <w:r>
              <w:rPr>
                <w:i/>
              </w:rPr>
              <w:t>03.11.2022 stage 2</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4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Questions: provide the client  the opportunity to ask questions, also after the audit ended</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62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Complaint: inform the client that complaints can be submitted directly through you or the MHS complaint representative of your region/location.</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418"/>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Closing meeting notes: use the comment field to provide opening meeting notes if necessary.</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531"/>
        </w:trPr>
        <w:tc>
          <w:tcPr>
            <w:tcW w:w="7982" w:type="dxa"/>
            <w:tcBorders>
              <w:top w:val="single" w:sz="2" w:space="0" w:color="0046AD"/>
              <w:left w:val="nil"/>
              <w:bottom w:val="single" w:sz="2" w:space="0" w:color="0046AD"/>
              <w:right w:val="single" w:sz="8" w:space="0" w:color="0046AD"/>
            </w:tcBorders>
            <w:vAlign w:val="bottom"/>
          </w:tcPr>
          <w:p w:rsidR="00A45964" w:rsidRDefault="00000000">
            <w:pPr>
              <w:spacing w:after="0" w:line="259" w:lineRule="auto"/>
              <w:ind w:left="0" w:firstLine="0"/>
            </w:pPr>
            <w:r>
              <w:rPr>
                <w:b/>
                <w:sz w:val="26"/>
              </w:rPr>
              <w:t>Checklist: Stage 1</w:t>
            </w: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r w:rsidR="00A45964">
        <w:trPr>
          <w:trHeight w:val="961"/>
        </w:trPr>
        <w:tc>
          <w:tcPr>
            <w:tcW w:w="7982" w:type="dxa"/>
            <w:tcBorders>
              <w:top w:val="single" w:sz="2" w:space="0" w:color="0046AD"/>
              <w:left w:val="nil"/>
              <w:bottom w:val="single" w:sz="2" w:space="0" w:color="0046AD"/>
              <w:right w:val="single" w:sz="8" w:space="0" w:color="0046AD"/>
            </w:tcBorders>
            <w:vAlign w:val="bottom"/>
          </w:tcPr>
          <w:p w:rsidR="00A45964" w:rsidRDefault="00000000">
            <w:pPr>
              <w:spacing w:after="0" w:line="259" w:lineRule="auto"/>
              <w:ind w:left="0" w:firstLine="0"/>
            </w:pPr>
            <w:r>
              <w:rPr>
                <w:b/>
                <w:sz w:val="26"/>
              </w:rPr>
              <w:t>Pre-audit</w:t>
            </w:r>
          </w:p>
          <w:p w:rsidR="00A45964" w:rsidRDefault="00000000">
            <w:pPr>
              <w:spacing w:after="0" w:line="259" w:lineRule="auto"/>
              <w:ind w:left="0" w:right="397" w:firstLine="0"/>
            </w:pPr>
            <w:r>
              <w:t>TÜV SÜD INDEPENDENCE, IMPARTIALITY, CONFLICT OF INTEREST AND CONFIDENTIALITY (TO BE SIGNED PRIOR OPENING MEETING)</w:t>
            </w: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r w:rsidR="00A45964">
        <w:trPr>
          <w:trHeight w:val="511"/>
        </w:trPr>
        <w:tc>
          <w:tcPr>
            <w:tcW w:w="7982" w:type="dxa"/>
            <w:tcBorders>
              <w:top w:val="single" w:sz="2" w:space="0" w:color="0046AD"/>
              <w:left w:val="nil"/>
              <w:bottom w:val="single" w:sz="2" w:space="0" w:color="0046AD"/>
              <w:right w:val="single" w:sz="8" w:space="0" w:color="0046AD"/>
            </w:tcBorders>
            <w:vAlign w:val="bottom"/>
          </w:tcPr>
          <w:p w:rsidR="00A45964" w:rsidRDefault="00000000">
            <w:pPr>
              <w:spacing w:after="0" w:line="259" w:lineRule="auto"/>
              <w:ind w:left="0" w:firstLine="0"/>
            </w:pPr>
            <w:r>
              <w:rPr>
                <w:b/>
                <w:sz w:val="26"/>
              </w:rPr>
              <w:t>Auditor</w:t>
            </w: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r w:rsidR="00A45964">
        <w:trPr>
          <w:trHeight w:val="60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 xml:space="preserve">I confirm for TÜV SÜD Product Service GmbH: Conflict of Interest &amp; Consultant Activity Record </w:t>
            </w:r>
          </w:p>
          <w:p w:rsidR="00A45964" w:rsidRDefault="00000000">
            <w:pPr>
              <w:spacing w:after="0" w:line="259" w:lineRule="auto"/>
              <w:ind w:left="0" w:firstLine="0"/>
            </w:pPr>
            <w:r>
              <w:t>(ID 2538)</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531"/>
        </w:trPr>
        <w:tc>
          <w:tcPr>
            <w:tcW w:w="7982" w:type="dxa"/>
            <w:tcBorders>
              <w:top w:val="single" w:sz="2" w:space="0" w:color="0046AD"/>
              <w:left w:val="nil"/>
              <w:bottom w:val="single" w:sz="2" w:space="0" w:color="0046AD"/>
              <w:right w:val="single" w:sz="8" w:space="0" w:color="0046AD"/>
            </w:tcBorders>
            <w:vAlign w:val="bottom"/>
          </w:tcPr>
          <w:p w:rsidR="00A45964" w:rsidRDefault="00000000">
            <w:pPr>
              <w:spacing w:after="0" w:line="259" w:lineRule="auto"/>
              <w:ind w:left="0" w:firstLine="0"/>
            </w:pPr>
            <w:r>
              <w:rPr>
                <w:b/>
                <w:sz w:val="26"/>
              </w:rPr>
              <w:t>Audit team participants</w:t>
            </w:r>
          </w:p>
        </w:tc>
        <w:tc>
          <w:tcPr>
            <w:tcW w:w="1081" w:type="dxa"/>
            <w:tcBorders>
              <w:top w:val="single" w:sz="2" w:space="0" w:color="0046AD"/>
              <w:left w:val="single" w:sz="8" w:space="0" w:color="0046AD"/>
              <w:bottom w:val="single" w:sz="2" w:space="0" w:color="0046AD"/>
              <w:right w:val="nil"/>
            </w:tcBorders>
          </w:tcPr>
          <w:p w:rsidR="00A45964" w:rsidRDefault="00A45964">
            <w:pPr>
              <w:spacing w:after="160" w:line="259" w:lineRule="auto"/>
              <w:ind w:left="0" w:firstLine="0"/>
            </w:pPr>
          </w:p>
        </w:tc>
      </w:tr>
      <w:tr w:rsidR="00A45964">
        <w:trPr>
          <w:trHeight w:val="606"/>
        </w:trPr>
        <w:tc>
          <w:tcPr>
            <w:tcW w:w="7982" w:type="dxa"/>
            <w:tcBorders>
              <w:top w:val="single" w:sz="2" w:space="0" w:color="0046AD"/>
              <w:left w:val="nil"/>
              <w:bottom w:val="single" w:sz="2" w:space="0" w:color="0046AD"/>
              <w:right w:val="single" w:sz="8" w:space="0" w:color="0046AD"/>
            </w:tcBorders>
          </w:tcPr>
          <w:p w:rsidR="00A45964" w:rsidRDefault="00000000">
            <w:pPr>
              <w:spacing w:after="0" w:line="259" w:lineRule="auto"/>
              <w:ind w:left="0" w:firstLine="0"/>
            </w:pPr>
            <w:r>
              <w:t>Confirmation by audit team participant - I confirm for TÜV SÜD Product Service GmbH: Conflict of Interest &amp; Consultant Activity Record (ID 2538)</w:t>
            </w:r>
          </w:p>
        </w:tc>
        <w:tc>
          <w:tcPr>
            <w:tcW w:w="1081" w:type="dxa"/>
            <w:tcBorders>
              <w:top w:val="single" w:sz="2" w:space="0" w:color="0046AD"/>
              <w:left w:val="single" w:sz="8" w:space="0" w:color="0046AD"/>
              <w:bottom w:val="single" w:sz="2" w:space="0" w:color="0046AD"/>
              <w:right w:val="nil"/>
            </w:tcBorders>
          </w:tcPr>
          <w:p w:rsidR="00A45964" w:rsidRDefault="00000000">
            <w:pPr>
              <w:spacing w:after="0" w:line="259" w:lineRule="auto"/>
              <w:ind w:left="76" w:firstLine="0"/>
            </w:pPr>
            <w:r>
              <w:t>Completed</w:t>
            </w:r>
          </w:p>
        </w:tc>
      </w:tr>
      <w:tr w:rsidR="00A45964">
        <w:trPr>
          <w:trHeight w:val="48"/>
        </w:trPr>
        <w:tc>
          <w:tcPr>
            <w:tcW w:w="7982" w:type="dxa"/>
            <w:tcBorders>
              <w:top w:val="single" w:sz="2" w:space="0" w:color="0046AD"/>
              <w:left w:val="nil"/>
              <w:bottom w:val="nil"/>
              <w:right w:val="single" w:sz="8" w:space="0" w:color="0046AD"/>
            </w:tcBorders>
          </w:tcPr>
          <w:p w:rsidR="00A45964" w:rsidRDefault="00A45964">
            <w:pPr>
              <w:spacing w:after="160" w:line="259" w:lineRule="auto"/>
              <w:ind w:left="0" w:firstLine="0"/>
            </w:pPr>
          </w:p>
        </w:tc>
        <w:tc>
          <w:tcPr>
            <w:tcW w:w="1081" w:type="dxa"/>
            <w:tcBorders>
              <w:top w:val="single" w:sz="2" w:space="0" w:color="0046AD"/>
              <w:left w:val="single" w:sz="8" w:space="0" w:color="0046AD"/>
              <w:bottom w:val="nil"/>
              <w:right w:val="nil"/>
            </w:tcBorders>
          </w:tcPr>
          <w:p w:rsidR="00A45964" w:rsidRDefault="00A45964">
            <w:pPr>
              <w:spacing w:after="160" w:line="259" w:lineRule="auto"/>
              <w:ind w:left="0" w:firstLine="0"/>
            </w:pPr>
          </w:p>
        </w:tc>
      </w:tr>
    </w:tbl>
    <w:p w:rsidR="00A45964" w:rsidRDefault="00000000">
      <w:pPr>
        <w:pStyle w:val="berschrift1"/>
        <w:ind w:left="-5"/>
      </w:pPr>
      <w:r>
        <w:t>Disclaimer Statement</w:t>
      </w:r>
    </w:p>
    <w:p w:rsidR="00A45964" w:rsidRDefault="00000000">
      <w:pPr>
        <w:spacing w:after="1695"/>
        <w:ind w:left="7"/>
      </w:pPr>
      <w:r>
        <w:t>Auditing is based on a sampling process of the available information and therefore is not a guarantee of 100% conformity with requirements. Any audit recommendations are subject to an independent review prior to a decision concerning the awarding, continuation, update, or renewal of certification. A management system certification audit (initial, surveillance or recertification audit) is not a legal compliance audit (see ISO/IEC 17021-1:2015, 9.2.1.2).</w:t>
      </w:r>
    </w:p>
    <w:p w:rsidR="00A45964" w:rsidRDefault="00000000">
      <w:pPr>
        <w:spacing w:after="60" w:line="259" w:lineRule="auto"/>
        <w:ind w:left="0" w:firstLine="0"/>
      </w:pPr>
      <w:r>
        <w:rPr>
          <w:noProof/>
          <w:sz w:val="22"/>
        </w:rPr>
        <mc:AlternateContent>
          <mc:Choice Requires="wpg">
            <w:drawing>
              <wp:inline distT="0" distB="0" distL="0" distR="0">
                <wp:extent cx="2705100" cy="12700"/>
                <wp:effectExtent l="0" t="0" r="0" b="0"/>
                <wp:docPr id="24037" name="Group 24037"/>
                <wp:cNvGraphicFramePr/>
                <a:graphic xmlns:a="http://schemas.openxmlformats.org/drawingml/2006/main">
                  <a:graphicData uri="http://schemas.microsoft.com/office/word/2010/wordprocessingGroup">
                    <wpg:wgp>
                      <wpg:cNvGrpSpPr/>
                      <wpg:grpSpPr>
                        <a:xfrm>
                          <a:off x="0" y="0"/>
                          <a:ext cx="2705100" cy="12700"/>
                          <a:chOff x="0" y="0"/>
                          <a:chExt cx="2705100" cy="12700"/>
                        </a:xfrm>
                      </wpg:grpSpPr>
                      <wps:wsp>
                        <wps:cNvPr id="1706" name="Shape 1706"/>
                        <wps:cNvSpPr/>
                        <wps:spPr>
                          <a:xfrm>
                            <a:off x="0" y="0"/>
                            <a:ext cx="2705100" cy="0"/>
                          </a:xfrm>
                          <a:custGeom>
                            <a:avLst/>
                            <a:gdLst/>
                            <a:ahLst/>
                            <a:cxnLst/>
                            <a:rect l="0" t="0" r="0" b="0"/>
                            <a:pathLst>
                              <a:path w="2705100">
                                <a:moveTo>
                                  <a:pt x="0" y="0"/>
                                </a:moveTo>
                                <a:lnTo>
                                  <a:pt x="2705100" y="0"/>
                                </a:lnTo>
                              </a:path>
                            </a:pathLst>
                          </a:custGeom>
                          <a:ln w="12700" cap="sq">
                            <a:miter lim="127000"/>
                          </a:ln>
                        </wps:spPr>
                        <wps:style>
                          <a:lnRef idx="1">
                            <a:srgbClr val="81818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37" style="width:213pt;height:1pt;mso-position-horizontal-relative:char;mso-position-vertical-relative:line" coordsize="27051,127">
                <v:shape id="Shape 1706" style="position:absolute;width:27051;height:0;left:0;top:0;" coordsize="2705100,0" path="m0,0l2705100,0">
                  <v:stroke weight="1pt" endcap="square" joinstyle="miter" miterlimit="10" on="true" color="#818181"/>
                  <v:fill on="false" color="#000000" opacity="0"/>
                </v:shape>
              </v:group>
            </w:pict>
          </mc:Fallback>
        </mc:AlternateContent>
      </w:r>
    </w:p>
    <w:p w:rsidR="00A45964" w:rsidRDefault="00000000">
      <w:pPr>
        <w:ind w:left="7"/>
      </w:pPr>
      <w:r>
        <w:t>Date, Auditor</w:t>
      </w:r>
    </w:p>
    <w:p w:rsidR="00A45964" w:rsidRDefault="00000000">
      <w:pPr>
        <w:ind w:left="7"/>
      </w:pPr>
      <w:r>
        <w:t>This report may only be quoted in full. Any use for advertising purposes must be approved in writing. This report is confidential and the property of TÜV SÜD Product Service GmbH.</w:t>
      </w:r>
      <w:r>
        <w:br w:type="page"/>
      </w:r>
    </w:p>
    <w:p w:rsidR="00A45964" w:rsidRDefault="00000000">
      <w:pPr>
        <w:pStyle w:val="berschrift1"/>
        <w:ind w:left="-5"/>
      </w:pPr>
      <w:r>
        <w:t>Version History</w:t>
      </w:r>
    </w:p>
    <w:tbl>
      <w:tblPr>
        <w:tblStyle w:val="TableGrid"/>
        <w:tblW w:w="9069" w:type="dxa"/>
        <w:tblInd w:w="0" w:type="dxa"/>
        <w:tblCellMar>
          <w:top w:w="60" w:type="dxa"/>
          <w:left w:w="52" w:type="dxa"/>
          <w:bottom w:w="0" w:type="dxa"/>
          <w:right w:w="107" w:type="dxa"/>
        </w:tblCellMar>
        <w:tblLook w:val="04A0" w:firstRow="1" w:lastRow="0" w:firstColumn="1" w:lastColumn="0" w:noHBand="0" w:noVBand="1"/>
      </w:tblPr>
      <w:tblGrid>
        <w:gridCol w:w="580"/>
        <w:gridCol w:w="1224"/>
        <w:gridCol w:w="1896"/>
        <w:gridCol w:w="5369"/>
      </w:tblGrid>
      <w:tr w:rsidR="00A45964">
        <w:trPr>
          <w:trHeight w:val="369"/>
        </w:trPr>
        <w:tc>
          <w:tcPr>
            <w:tcW w:w="580" w:type="dxa"/>
            <w:tcBorders>
              <w:top w:val="nil"/>
              <w:left w:val="nil"/>
              <w:bottom w:val="single" w:sz="2" w:space="0" w:color="000000"/>
              <w:right w:val="single" w:sz="2" w:space="0" w:color="000000"/>
            </w:tcBorders>
          </w:tcPr>
          <w:p w:rsidR="00A45964" w:rsidRDefault="00000000">
            <w:pPr>
              <w:spacing w:after="0" w:line="259" w:lineRule="auto"/>
              <w:ind w:left="128" w:firstLine="0"/>
            </w:pPr>
            <w:r>
              <w:rPr>
                <w:b/>
              </w:rPr>
              <w:t>No.</w:t>
            </w:r>
          </w:p>
        </w:tc>
        <w:tc>
          <w:tcPr>
            <w:tcW w:w="1224" w:type="dxa"/>
            <w:tcBorders>
              <w:top w:val="nil"/>
              <w:left w:val="single" w:sz="2" w:space="0" w:color="000000"/>
              <w:bottom w:val="single" w:sz="2" w:space="0" w:color="000000"/>
              <w:right w:val="single" w:sz="2" w:space="0" w:color="000000"/>
            </w:tcBorders>
          </w:tcPr>
          <w:p w:rsidR="00A45964" w:rsidRDefault="00000000">
            <w:pPr>
              <w:spacing w:after="0" w:line="259" w:lineRule="auto"/>
              <w:ind w:left="16" w:firstLine="0"/>
            </w:pPr>
            <w:r>
              <w:rPr>
                <w:b/>
              </w:rPr>
              <w:t>Date</w:t>
            </w:r>
          </w:p>
        </w:tc>
        <w:tc>
          <w:tcPr>
            <w:tcW w:w="1896" w:type="dxa"/>
            <w:tcBorders>
              <w:top w:val="nil"/>
              <w:left w:val="single" w:sz="2" w:space="0" w:color="000000"/>
              <w:bottom w:val="single" w:sz="2" w:space="0" w:color="000000"/>
              <w:right w:val="single" w:sz="2" w:space="0" w:color="000000"/>
            </w:tcBorders>
          </w:tcPr>
          <w:p w:rsidR="00A45964" w:rsidRDefault="00000000">
            <w:pPr>
              <w:spacing w:after="0" w:line="259" w:lineRule="auto"/>
              <w:ind w:left="0" w:firstLine="0"/>
            </w:pPr>
            <w:r>
              <w:rPr>
                <w:b/>
              </w:rPr>
              <w:t>Name</w:t>
            </w:r>
          </w:p>
        </w:tc>
        <w:tc>
          <w:tcPr>
            <w:tcW w:w="5369" w:type="dxa"/>
            <w:tcBorders>
              <w:top w:val="nil"/>
              <w:left w:val="single" w:sz="2" w:space="0" w:color="000000"/>
              <w:bottom w:val="single" w:sz="2" w:space="0" w:color="000000"/>
              <w:right w:val="nil"/>
            </w:tcBorders>
          </w:tcPr>
          <w:p w:rsidR="00A45964" w:rsidRDefault="00000000">
            <w:pPr>
              <w:spacing w:after="0" w:line="259" w:lineRule="auto"/>
              <w:ind w:left="4" w:firstLine="0"/>
            </w:pPr>
            <w:r>
              <w:rPr>
                <w:b/>
              </w:rPr>
              <w:t>Description of change</w:t>
            </w:r>
          </w:p>
        </w:tc>
      </w:tr>
      <w:tr w:rsidR="00A45964">
        <w:trPr>
          <w:trHeight w:val="368"/>
        </w:trPr>
        <w:tc>
          <w:tcPr>
            <w:tcW w:w="580" w:type="dxa"/>
            <w:tcBorders>
              <w:top w:val="single" w:sz="2" w:space="0" w:color="000000"/>
              <w:left w:val="nil"/>
              <w:bottom w:val="single" w:sz="2" w:space="0" w:color="000000"/>
              <w:right w:val="single" w:sz="2" w:space="0" w:color="000000"/>
            </w:tcBorders>
          </w:tcPr>
          <w:p w:rsidR="00A45964" w:rsidRDefault="00000000">
            <w:pPr>
              <w:spacing w:after="0" w:line="259" w:lineRule="auto"/>
              <w:ind w:left="128" w:firstLine="0"/>
            </w:pPr>
            <w:r>
              <w:t>1</w:t>
            </w:r>
          </w:p>
        </w:tc>
        <w:tc>
          <w:tcPr>
            <w:tcW w:w="1224" w:type="dxa"/>
            <w:tcBorders>
              <w:top w:val="single" w:sz="2" w:space="0" w:color="000000"/>
              <w:left w:val="single" w:sz="2" w:space="0" w:color="000000"/>
              <w:bottom w:val="single" w:sz="2" w:space="0" w:color="000000"/>
              <w:right w:val="single" w:sz="2" w:space="0" w:color="000000"/>
            </w:tcBorders>
          </w:tcPr>
          <w:p w:rsidR="00A45964" w:rsidRDefault="00000000">
            <w:pPr>
              <w:spacing w:after="0" w:line="259" w:lineRule="auto"/>
              <w:ind w:left="16" w:firstLine="0"/>
            </w:pPr>
            <w:r>
              <w:t>2025-11-03</w:t>
            </w:r>
          </w:p>
        </w:tc>
        <w:tc>
          <w:tcPr>
            <w:tcW w:w="1896" w:type="dxa"/>
            <w:tcBorders>
              <w:top w:val="single" w:sz="2" w:space="0" w:color="000000"/>
              <w:left w:val="single" w:sz="2" w:space="0" w:color="000000"/>
              <w:bottom w:val="single" w:sz="2" w:space="0" w:color="000000"/>
              <w:right w:val="single" w:sz="2" w:space="0" w:color="000000"/>
            </w:tcBorders>
          </w:tcPr>
          <w:p w:rsidR="00A45964" w:rsidRDefault="00000000">
            <w:pPr>
              <w:spacing w:after="0" w:line="259" w:lineRule="auto"/>
              <w:ind w:left="0" w:firstLine="0"/>
            </w:pPr>
            <w:r>
              <w:t>Nadine Helfert</w:t>
            </w:r>
          </w:p>
        </w:tc>
        <w:tc>
          <w:tcPr>
            <w:tcW w:w="5369" w:type="dxa"/>
            <w:tcBorders>
              <w:top w:val="single" w:sz="2" w:space="0" w:color="000000"/>
              <w:left w:val="single" w:sz="2" w:space="0" w:color="000000"/>
              <w:bottom w:val="single" w:sz="2" w:space="0" w:color="000000"/>
              <w:right w:val="nil"/>
            </w:tcBorders>
          </w:tcPr>
          <w:p w:rsidR="00A45964" w:rsidRDefault="00000000">
            <w:pPr>
              <w:spacing w:after="0" w:line="259" w:lineRule="auto"/>
              <w:ind w:left="4" w:firstLine="0"/>
            </w:pPr>
            <w:r>
              <w:t>- Initial issuance / Completion of record</w:t>
            </w:r>
          </w:p>
        </w:tc>
      </w:tr>
    </w:tbl>
    <w:p w:rsidR="00DF653E" w:rsidRDefault="00DF653E"/>
    <w:sectPr w:rsidR="00DF653E">
      <w:headerReference w:type="even" r:id="rId9"/>
      <w:headerReference w:type="default" r:id="rId10"/>
      <w:footerReference w:type="even" r:id="rId11"/>
      <w:footerReference w:type="default" r:id="rId12"/>
      <w:headerReference w:type="first" r:id="rId13"/>
      <w:footerReference w:type="first" r:id="rId14"/>
      <w:pgSz w:w="11900" w:h="16820"/>
      <w:pgMar w:top="2669" w:right="1627" w:bottom="1458" w:left="1400" w:header="849" w:footer="1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653E" w:rsidRDefault="00DF653E">
      <w:pPr>
        <w:spacing w:after="0" w:line="240" w:lineRule="auto"/>
      </w:pPr>
      <w:r>
        <w:separator/>
      </w:r>
    </w:p>
  </w:endnote>
  <w:endnote w:type="continuationSeparator" w:id="0">
    <w:p w:rsidR="00DF653E" w:rsidRDefault="00DF6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5964" w:rsidRDefault="00000000">
    <w:pPr>
      <w:tabs>
        <w:tab w:val="right" w:pos="9070"/>
      </w:tabs>
      <w:spacing w:after="0" w:line="259" w:lineRule="auto"/>
      <w:ind w:left="-75" w:right="-197" w:firstLine="0"/>
    </w:pPr>
    <w:r>
      <w:rPr>
        <w:noProof/>
        <w:sz w:val="22"/>
      </w:rPr>
      <mc:AlternateContent>
        <mc:Choice Requires="wpg">
          <w:drawing>
            <wp:anchor distT="0" distB="0" distL="114300" distR="114300" simplePos="0" relativeHeight="251660288" behindDoc="0" locked="0" layoutInCell="1" allowOverlap="1">
              <wp:simplePos x="0" y="0"/>
              <wp:positionH relativeFrom="page">
                <wp:posOffset>841375</wp:posOffset>
              </wp:positionH>
              <wp:positionV relativeFrom="page">
                <wp:posOffset>9980295</wp:posOffset>
              </wp:positionV>
              <wp:extent cx="41275" cy="694055"/>
              <wp:effectExtent l="0" t="0" r="0" b="0"/>
              <wp:wrapSquare wrapText="bothSides"/>
              <wp:docPr id="28523" name="Group 28523"/>
              <wp:cNvGraphicFramePr/>
              <a:graphic xmlns:a="http://schemas.openxmlformats.org/drawingml/2006/main">
                <a:graphicData uri="http://schemas.microsoft.com/office/word/2010/wordprocessingGroup">
                  <wpg:wgp>
                    <wpg:cNvGrpSpPr/>
                    <wpg:grpSpPr>
                      <a:xfrm>
                        <a:off x="0" y="0"/>
                        <a:ext cx="41275" cy="694055"/>
                        <a:chOff x="0" y="0"/>
                        <a:chExt cx="41275" cy="694055"/>
                      </a:xfrm>
                    </wpg:grpSpPr>
                    <wps:wsp>
                      <wps:cNvPr id="30350" name="Shape 30350"/>
                      <wps:cNvSpPr/>
                      <wps:spPr>
                        <a:xfrm>
                          <a:off x="0" y="0"/>
                          <a:ext cx="41275" cy="694055"/>
                        </a:xfrm>
                        <a:custGeom>
                          <a:avLst/>
                          <a:gdLst/>
                          <a:ahLst/>
                          <a:cxnLst/>
                          <a:rect l="0" t="0" r="0" b="0"/>
                          <a:pathLst>
                            <a:path w="41275" h="694055">
                              <a:moveTo>
                                <a:pt x="0" y="0"/>
                              </a:moveTo>
                              <a:lnTo>
                                <a:pt x="41275" y="0"/>
                              </a:lnTo>
                              <a:lnTo>
                                <a:pt x="41275" y="694055"/>
                              </a:lnTo>
                              <a:lnTo>
                                <a:pt x="0" y="694055"/>
                              </a:lnTo>
                              <a:lnTo>
                                <a:pt x="0" y="0"/>
                              </a:lnTo>
                            </a:path>
                          </a:pathLst>
                        </a:custGeom>
                        <a:ln w="12700" cap="sq">
                          <a:miter lim="127000"/>
                        </a:ln>
                      </wps:spPr>
                      <wps:style>
                        <a:lnRef idx="1">
                          <a:srgbClr val="0046AD"/>
                        </a:lnRef>
                        <a:fillRef idx="1">
                          <a:srgbClr val="0046AD"/>
                        </a:fillRef>
                        <a:effectRef idx="0">
                          <a:scrgbClr r="0" g="0" b="0"/>
                        </a:effectRef>
                        <a:fontRef idx="none"/>
                      </wps:style>
                      <wps:bodyPr/>
                    </wps:wsp>
                  </wpg:wgp>
                </a:graphicData>
              </a:graphic>
            </wp:anchor>
          </w:drawing>
        </mc:Choice>
        <mc:Fallback xmlns:a="http://schemas.openxmlformats.org/drawingml/2006/main">
          <w:pict>
            <v:group id="Group 28523" style="width:3.25pt;height:54.65pt;position:absolute;mso-position-horizontal-relative:page;mso-position-horizontal:absolute;margin-left:66.25pt;mso-position-vertical-relative:page;margin-top:785.85pt;" coordsize="412,6940">
              <v:shape id="Shape 30351" style="position:absolute;width:412;height:6940;left:0;top:0;" coordsize="41275,694055" path="m0,0l41275,0l41275,694055l0,694055l0,0">
                <v:stroke weight="1pt" endcap="square" joinstyle="miter" miterlimit="10" on="true" color="#0046ad"/>
                <v:fill on="true" color="#0046ad"/>
              </v:shape>
              <w10:wrap type="square"/>
            </v:group>
          </w:pict>
        </mc:Fallback>
      </mc:AlternateConten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r>
      <w:rPr>
        <w:color w:val="808080"/>
        <w:sz w:val="16"/>
      </w:rPr>
      <w:t xml:space="preserve"> | </w:t>
    </w:r>
    <w:fldSimple w:instr=" NUMPAGES   \* MERGEFORMAT ">
      <w:r>
        <w:rPr>
          <w:color w:val="808080"/>
          <w:sz w:val="16"/>
        </w:rPr>
        <w:t>23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5964" w:rsidRDefault="00000000">
    <w:pPr>
      <w:tabs>
        <w:tab w:val="right" w:pos="9070"/>
      </w:tabs>
      <w:spacing w:after="0" w:line="259" w:lineRule="auto"/>
      <w:ind w:left="-75" w:right="-197" w:firstLine="0"/>
    </w:pPr>
    <w:r>
      <w:rPr>
        <w:noProof/>
        <w:sz w:val="22"/>
      </w:rPr>
      <mc:AlternateContent>
        <mc:Choice Requires="wpg">
          <w:drawing>
            <wp:anchor distT="0" distB="0" distL="114300" distR="114300" simplePos="0" relativeHeight="251661312" behindDoc="0" locked="0" layoutInCell="1" allowOverlap="1">
              <wp:simplePos x="0" y="0"/>
              <wp:positionH relativeFrom="page">
                <wp:posOffset>841375</wp:posOffset>
              </wp:positionH>
              <wp:positionV relativeFrom="page">
                <wp:posOffset>9980295</wp:posOffset>
              </wp:positionV>
              <wp:extent cx="41275" cy="694055"/>
              <wp:effectExtent l="0" t="0" r="0" b="0"/>
              <wp:wrapSquare wrapText="bothSides"/>
              <wp:docPr id="28489" name="Group 28489"/>
              <wp:cNvGraphicFramePr/>
              <a:graphic xmlns:a="http://schemas.openxmlformats.org/drawingml/2006/main">
                <a:graphicData uri="http://schemas.microsoft.com/office/word/2010/wordprocessingGroup">
                  <wpg:wgp>
                    <wpg:cNvGrpSpPr/>
                    <wpg:grpSpPr>
                      <a:xfrm>
                        <a:off x="0" y="0"/>
                        <a:ext cx="41275" cy="694055"/>
                        <a:chOff x="0" y="0"/>
                        <a:chExt cx="41275" cy="694055"/>
                      </a:xfrm>
                    </wpg:grpSpPr>
                    <wps:wsp>
                      <wps:cNvPr id="30348" name="Shape 30348"/>
                      <wps:cNvSpPr/>
                      <wps:spPr>
                        <a:xfrm>
                          <a:off x="0" y="0"/>
                          <a:ext cx="41275" cy="694055"/>
                        </a:xfrm>
                        <a:custGeom>
                          <a:avLst/>
                          <a:gdLst/>
                          <a:ahLst/>
                          <a:cxnLst/>
                          <a:rect l="0" t="0" r="0" b="0"/>
                          <a:pathLst>
                            <a:path w="41275" h="694055">
                              <a:moveTo>
                                <a:pt x="0" y="0"/>
                              </a:moveTo>
                              <a:lnTo>
                                <a:pt x="41275" y="0"/>
                              </a:lnTo>
                              <a:lnTo>
                                <a:pt x="41275" y="694055"/>
                              </a:lnTo>
                              <a:lnTo>
                                <a:pt x="0" y="694055"/>
                              </a:lnTo>
                              <a:lnTo>
                                <a:pt x="0" y="0"/>
                              </a:lnTo>
                            </a:path>
                          </a:pathLst>
                        </a:custGeom>
                        <a:ln w="12700" cap="sq">
                          <a:miter lim="127000"/>
                        </a:ln>
                      </wps:spPr>
                      <wps:style>
                        <a:lnRef idx="1">
                          <a:srgbClr val="0046AD"/>
                        </a:lnRef>
                        <a:fillRef idx="1">
                          <a:srgbClr val="0046AD"/>
                        </a:fillRef>
                        <a:effectRef idx="0">
                          <a:scrgbClr r="0" g="0" b="0"/>
                        </a:effectRef>
                        <a:fontRef idx="none"/>
                      </wps:style>
                      <wps:bodyPr/>
                    </wps:wsp>
                  </wpg:wgp>
                </a:graphicData>
              </a:graphic>
            </wp:anchor>
          </w:drawing>
        </mc:Choice>
        <mc:Fallback xmlns:a="http://schemas.openxmlformats.org/drawingml/2006/main">
          <w:pict>
            <v:group id="Group 28489" style="width:3.25pt;height:54.65pt;position:absolute;mso-position-horizontal-relative:page;mso-position-horizontal:absolute;margin-left:66.25pt;mso-position-vertical-relative:page;margin-top:785.85pt;" coordsize="412,6940">
              <v:shape id="Shape 30349" style="position:absolute;width:412;height:6940;left:0;top:0;" coordsize="41275,694055" path="m0,0l41275,0l41275,694055l0,694055l0,0">
                <v:stroke weight="1pt" endcap="square" joinstyle="miter" miterlimit="10" on="true" color="#0046ad"/>
                <v:fill on="true" color="#0046ad"/>
              </v:shape>
              <w10:wrap type="square"/>
            </v:group>
          </w:pict>
        </mc:Fallback>
      </mc:AlternateConten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r>
      <w:rPr>
        <w:color w:val="808080"/>
        <w:sz w:val="16"/>
      </w:rPr>
      <w:t xml:space="preserve"> | </w:t>
    </w:r>
    <w:fldSimple w:instr=" NUMPAGES   \* MERGEFORMAT ">
      <w:r>
        <w:rPr>
          <w:color w:val="808080"/>
          <w:sz w:val="16"/>
        </w:rPr>
        <w:t>23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5964" w:rsidRDefault="00000000">
    <w:pPr>
      <w:tabs>
        <w:tab w:val="right" w:pos="9070"/>
      </w:tabs>
      <w:spacing w:after="0" w:line="259" w:lineRule="auto"/>
      <w:ind w:left="-75" w:right="-197" w:firstLine="0"/>
    </w:pPr>
    <w:r>
      <w:rPr>
        <w:noProof/>
        <w:sz w:val="22"/>
      </w:rPr>
      <mc:AlternateContent>
        <mc:Choice Requires="wpg">
          <w:drawing>
            <wp:anchor distT="0" distB="0" distL="114300" distR="114300" simplePos="0" relativeHeight="251662336" behindDoc="0" locked="0" layoutInCell="1" allowOverlap="1">
              <wp:simplePos x="0" y="0"/>
              <wp:positionH relativeFrom="page">
                <wp:posOffset>841375</wp:posOffset>
              </wp:positionH>
              <wp:positionV relativeFrom="page">
                <wp:posOffset>9980295</wp:posOffset>
              </wp:positionV>
              <wp:extent cx="41275" cy="694055"/>
              <wp:effectExtent l="0" t="0" r="0" b="0"/>
              <wp:wrapSquare wrapText="bothSides"/>
              <wp:docPr id="28455" name="Group 28455"/>
              <wp:cNvGraphicFramePr/>
              <a:graphic xmlns:a="http://schemas.openxmlformats.org/drawingml/2006/main">
                <a:graphicData uri="http://schemas.microsoft.com/office/word/2010/wordprocessingGroup">
                  <wpg:wgp>
                    <wpg:cNvGrpSpPr/>
                    <wpg:grpSpPr>
                      <a:xfrm>
                        <a:off x="0" y="0"/>
                        <a:ext cx="41275" cy="694055"/>
                        <a:chOff x="0" y="0"/>
                        <a:chExt cx="41275" cy="694055"/>
                      </a:xfrm>
                    </wpg:grpSpPr>
                    <wps:wsp>
                      <wps:cNvPr id="30346" name="Shape 30346"/>
                      <wps:cNvSpPr/>
                      <wps:spPr>
                        <a:xfrm>
                          <a:off x="0" y="0"/>
                          <a:ext cx="41275" cy="694055"/>
                        </a:xfrm>
                        <a:custGeom>
                          <a:avLst/>
                          <a:gdLst/>
                          <a:ahLst/>
                          <a:cxnLst/>
                          <a:rect l="0" t="0" r="0" b="0"/>
                          <a:pathLst>
                            <a:path w="41275" h="694055">
                              <a:moveTo>
                                <a:pt x="0" y="0"/>
                              </a:moveTo>
                              <a:lnTo>
                                <a:pt x="41275" y="0"/>
                              </a:lnTo>
                              <a:lnTo>
                                <a:pt x="41275" y="694055"/>
                              </a:lnTo>
                              <a:lnTo>
                                <a:pt x="0" y="694055"/>
                              </a:lnTo>
                              <a:lnTo>
                                <a:pt x="0" y="0"/>
                              </a:lnTo>
                            </a:path>
                          </a:pathLst>
                        </a:custGeom>
                        <a:ln w="12700" cap="sq">
                          <a:miter lim="127000"/>
                        </a:ln>
                      </wps:spPr>
                      <wps:style>
                        <a:lnRef idx="1">
                          <a:srgbClr val="0046AD"/>
                        </a:lnRef>
                        <a:fillRef idx="1">
                          <a:srgbClr val="0046AD"/>
                        </a:fillRef>
                        <a:effectRef idx="0">
                          <a:scrgbClr r="0" g="0" b="0"/>
                        </a:effectRef>
                        <a:fontRef idx="none"/>
                      </wps:style>
                      <wps:bodyPr/>
                    </wps:wsp>
                  </wpg:wgp>
                </a:graphicData>
              </a:graphic>
            </wp:anchor>
          </w:drawing>
        </mc:Choice>
        <mc:Fallback xmlns:a="http://schemas.openxmlformats.org/drawingml/2006/main">
          <w:pict>
            <v:group id="Group 28455" style="width:3.25pt;height:54.65pt;position:absolute;mso-position-horizontal-relative:page;mso-position-horizontal:absolute;margin-left:66.25pt;mso-position-vertical-relative:page;margin-top:785.85pt;" coordsize="412,6940">
              <v:shape id="Shape 30347" style="position:absolute;width:412;height:6940;left:0;top:0;" coordsize="41275,694055" path="m0,0l41275,0l41275,694055l0,694055l0,0">
                <v:stroke weight="1pt" endcap="square" joinstyle="miter" miterlimit="10" on="true" color="#0046ad"/>
                <v:fill on="true" color="#0046ad"/>
              </v:shape>
              <w10:wrap type="square"/>
            </v:group>
          </w:pict>
        </mc:Fallback>
      </mc:AlternateConten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r>
      <w:rPr>
        <w:color w:val="808080"/>
        <w:sz w:val="16"/>
      </w:rPr>
      <w:t xml:space="preserve"> | </w:t>
    </w:r>
    <w:fldSimple w:instr=" NUMPAGES   \* MERGEFORMAT ">
      <w:r>
        <w:rPr>
          <w:color w:val="808080"/>
          <w:sz w:val="16"/>
        </w:rPr>
        <w:t>23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653E" w:rsidRDefault="00DF653E">
      <w:pPr>
        <w:spacing w:after="0" w:line="240" w:lineRule="auto"/>
      </w:pPr>
      <w:r>
        <w:separator/>
      </w:r>
    </w:p>
  </w:footnote>
  <w:footnote w:type="continuationSeparator" w:id="0">
    <w:p w:rsidR="00DF653E" w:rsidRDefault="00DF65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5964" w:rsidRDefault="00000000">
    <w:pPr>
      <w:spacing w:after="0" w:line="259" w:lineRule="auto"/>
      <w:ind w:left="0" w:right="179" w:firstLine="0"/>
    </w:pPr>
    <w:r>
      <w:rPr>
        <w:noProof/>
      </w:rPr>
      <w:drawing>
        <wp:anchor distT="0" distB="0" distL="114300" distR="114300" simplePos="0" relativeHeight="251658240" behindDoc="0" locked="0" layoutInCell="1" allowOverlap="0">
          <wp:simplePos x="0" y="0"/>
          <wp:positionH relativeFrom="page">
            <wp:posOffset>5821680</wp:posOffset>
          </wp:positionH>
          <wp:positionV relativeFrom="page">
            <wp:posOffset>539115</wp:posOffset>
          </wp:positionV>
          <wp:extent cx="588010" cy="586105"/>
          <wp:effectExtent l="0" t="0" r="0" b="0"/>
          <wp:wrapSquare wrapText="bothSides"/>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588010" cy="586105"/>
                  </a:xfrm>
                  <a:prstGeom prst="rect">
                    <a:avLst/>
                  </a:prstGeom>
                </pic:spPr>
              </pic:pic>
            </a:graphicData>
          </a:graphic>
        </wp:anchor>
      </w:drawing>
    </w:r>
    <w:r>
      <w:rPr>
        <w:b/>
        <w:color w:val="0046AD"/>
        <w:sz w:val="40"/>
      </w:rPr>
      <w:t>AUDIT REPORT</w:t>
    </w:r>
  </w:p>
  <w:p w:rsidR="00A45964" w:rsidRDefault="00000000">
    <w:pPr>
      <w:spacing w:after="0" w:line="259" w:lineRule="auto"/>
      <w:ind w:left="0" w:right="179" w:firstLine="0"/>
    </w:pPr>
    <w:r>
      <w:rPr>
        <w:color w:val="0046AD"/>
      </w:rPr>
      <w:t xml:space="preserve">Order number:  </w:t>
    </w:r>
  </w:p>
  <w:p w:rsidR="00A45964" w:rsidRDefault="00000000">
    <w:pPr>
      <w:spacing w:after="0" w:line="221" w:lineRule="auto"/>
      <w:ind w:left="0" w:right="179" w:firstLine="0"/>
    </w:pPr>
    <w:r>
      <w:rPr>
        <w:color w:val="0046AD"/>
      </w:rPr>
      <w:t xml:space="preserve">Audit order number: </w:t>
    </w:r>
    <w:r>
      <w:rPr>
        <w:color w:val="808080"/>
      </w:rPr>
      <w:t xml:space="preserve">AO-000335 </w:t>
    </w:r>
    <w:r>
      <w:rPr>
        <w:color w:val="0046AD"/>
      </w:rPr>
      <w:t>Version:</w:t>
    </w:r>
    <w:r>
      <w:rPr>
        <w:color w:val="808080"/>
      </w:rPr>
      <w:t xml:space="preserve"> 06</w:t>
    </w:r>
  </w:p>
  <w:p w:rsidR="00A45964" w:rsidRDefault="00000000">
    <w:pPr>
      <w:spacing w:after="0" w:line="259" w:lineRule="auto"/>
      <w:ind w:left="0" w:firstLine="0"/>
    </w:pPr>
    <w:r>
      <w:rPr>
        <w:color w:val="0046AD"/>
      </w:rPr>
      <w:t xml:space="preserve">Audit report creation date: </w:t>
    </w:r>
    <w:r>
      <w:rPr>
        <w:color w:val="808080"/>
      </w:rPr>
      <w:t>05-11-2025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5964" w:rsidRDefault="00000000">
    <w:pPr>
      <w:spacing w:after="0" w:line="259" w:lineRule="auto"/>
      <w:ind w:left="0" w:right="179" w:firstLine="0"/>
    </w:pPr>
    <w:r>
      <w:rPr>
        <w:noProof/>
      </w:rPr>
      <w:drawing>
        <wp:anchor distT="0" distB="0" distL="114300" distR="114300" simplePos="0" relativeHeight="251659264" behindDoc="0" locked="0" layoutInCell="1" allowOverlap="0">
          <wp:simplePos x="0" y="0"/>
          <wp:positionH relativeFrom="page">
            <wp:posOffset>5821680</wp:posOffset>
          </wp:positionH>
          <wp:positionV relativeFrom="page">
            <wp:posOffset>539115</wp:posOffset>
          </wp:positionV>
          <wp:extent cx="588010" cy="586105"/>
          <wp:effectExtent l="0" t="0" r="0" b="0"/>
          <wp:wrapSquare wrapText="bothSides"/>
          <wp:docPr id="886597687"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588010" cy="586105"/>
                  </a:xfrm>
                  <a:prstGeom prst="rect">
                    <a:avLst/>
                  </a:prstGeom>
                </pic:spPr>
              </pic:pic>
            </a:graphicData>
          </a:graphic>
        </wp:anchor>
      </w:drawing>
    </w:r>
    <w:r>
      <w:rPr>
        <w:b/>
        <w:color w:val="0046AD"/>
        <w:sz w:val="40"/>
      </w:rPr>
      <w:t>AUDIT REPORT</w:t>
    </w:r>
  </w:p>
  <w:p w:rsidR="00A45964" w:rsidRDefault="00000000">
    <w:pPr>
      <w:spacing w:after="0" w:line="259" w:lineRule="auto"/>
      <w:ind w:left="0" w:right="179" w:firstLine="0"/>
    </w:pPr>
    <w:r>
      <w:rPr>
        <w:color w:val="0046AD"/>
      </w:rPr>
      <w:t xml:space="preserve">Order number:  </w:t>
    </w:r>
  </w:p>
  <w:p w:rsidR="00A45964" w:rsidRDefault="00000000">
    <w:pPr>
      <w:spacing w:after="0" w:line="221" w:lineRule="auto"/>
      <w:ind w:left="0" w:right="179" w:firstLine="0"/>
    </w:pPr>
    <w:r>
      <w:rPr>
        <w:color w:val="0046AD"/>
      </w:rPr>
      <w:t xml:space="preserve">Audit order number: </w:t>
    </w:r>
    <w:r>
      <w:rPr>
        <w:color w:val="808080"/>
      </w:rPr>
      <w:t xml:space="preserve">AO-000335 </w:t>
    </w:r>
    <w:r>
      <w:rPr>
        <w:color w:val="0046AD"/>
      </w:rPr>
      <w:t>Version:</w:t>
    </w:r>
    <w:r>
      <w:rPr>
        <w:color w:val="808080"/>
      </w:rPr>
      <w:t xml:space="preserve"> 06</w:t>
    </w:r>
  </w:p>
  <w:p w:rsidR="00A45964" w:rsidRDefault="00000000">
    <w:pPr>
      <w:spacing w:after="0" w:line="259" w:lineRule="auto"/>
      <w:ind w:left="0" w:firstLine="0"/>
    </w:pPr>
    <w:r>
      <w:rPr>
        <w:color w:val="0046AD"/>
      </w:rPr>
      <w:t xml:space="preserve">Audit report creation date: </w:t>
    </w:r>
    <w:r>
      <w:rPr>
        <w:color w:val="808080"/>
      </w:rPr>
      <w:t>05-11-2025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5964" w:rsidRDefault="00000000">
    <w:pPr>
      <w:spacing w:after="0" w:line="259" w:lineRule="auto"/>
      <w:ind w:left="0" w:firstLine="0"/>
    </w:pPr>
    <w:r>
      <w:rPr>
        <w:b/>
        <w:color w:val="0046AD"/>
        <w:sz w:val="40"/>
      </w:rPr>
      <w:t>AUDIT REPORT</w:t>
    </w:r>
  </w:p>
  <w:p w:rsidR="00A45964" w:rsidRDefault="00000000">
    <w:pPr>
      <w:spacing w:after="0" w:line="259" w:lineRule="auto"/>
      <w:ind w:left="0" w:firstLine="0"/>
    </w:pPr>
    <w:r>
      <w:rPr>
        <w:color w:val="0046AD"/>
      </w:rPr>
      <w:t xml:space="preserve">Order number:  </w:t>
    </w:r>
  </w:p>
  <w:p w:rsidR="00A45964" w:rsidRDefault="00000000">
    <w:pPr>
      <w:spacing w:after="0" w:line="221" w:lineRule="auto"/>
      <w:ind w:left="0" w:right="5561" w:firstLine="0"/>
    </w:pPr>
    <w:r>
      <w:rPr>
        <w:color w:val="0046AD"/>
      </w:rPr>
      <w:t xml:space="preserve">Audit order number: </w:t>
    </w:r>
    <w:r>
      <w:rPr>
        <w:color w:val="808080"/>
      </w:rPr>
      <w:t xml:space="preserve">AO-000335 </w:t>
    </w:r>
    <w:r>
      <w:rPr>
        <w:color w:val="0046AD"/>
      </w:rPr>
      <w:t>Version:</w:t>
    </w:r>
    <w:r>
      <w:rPr>
        <w:color w:val="808080"/>
      </w:rPr>
      <w:t xml:space="preserve"> 06</w:t>
    </w:r>
  </w:p>
  <w:p w:rsidR="00A45964" w:rsidRDefault="00000000">
    <w:pPr>
      <w:spacing w:after="0" w:line="259" w:lineRule="auto"/>
      <w:ind w:left="0" w:firstLine="0"/>
    </w:pPr>
    <w:r>
      <w:rPr>
        <w:color w:val="0046AD"/>
      </w:rPr>
      <w:t xml:space="preserve">Audit report creation date: </w:t>
    </w:r>
    <w:r>
      <w:rPr>
        <w:color w:val="808080"/>
      </w:rPr>
      <w:t>05-11-2025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BCD"/>
    <w:multiLevelType w:val="hybridMultilevel"/>
    <w:tmpl w:val="70CA8470"/>
    <w:lvl w:ilvl="0" w:tplc="2CDC6378">
      <w:start w:val="1"/>
      <w:numFmt w:val="bullet"/>
      <w:lvlText w:val="-"/>
      <w:lvlJc w:val="left"/>
      <w:pPr>
        <w:ind w:left="1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20825E0">
      <w:start w:val="1"/>
      <w:numFmt w:val="bullet"/>
      <w:lvlText w:val="o"/>
      <w:lvlJc w:val="left"/>
      <w:pPr>
        <w:ind w:left="1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B9064CE">
      <w:start w:val="1"/>
      <w:numFmt w:val="bullet"/>
      <w:lvlText w:val="▪"/>
      <w:lvlJc w:val="left"/>
      <w:pPr>
        <w:ind w:left="1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504E4C0">
      <w:start w:val="1"/>
      <w:numFmt w:val="bullet"/>
      <w:lvlText w:val="•"/>
      <w:lvlJc w:val="left"/>
      <w:pPr>
        <w:ind w:left="2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108A6D2">
      <w:start w:val="1"/>
      <w:numFmt w:val="bullet"/>
      <w:lvlText w:val="o"/>
      <w:lvlJc w:val="left"/>
      <w:pPr>
        <w:ind w:left="3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FD6516A">
      <w:start w:val="1"/>
      <w:numFmt w:val="bullet"/>
      <w:lvlText w:val="▪"/>
      <w:lvlJc w:val="left"/>
      <w:pPr>
        <w:ind w:left="4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076D032">
      <w:start w:val="1"/>
      <w:numFmt w:val="bullet"/>
      <w:lvlText w:val="•"/>
      <w:lvlJc w:val="left"/>
      <w:pPr>
        <w:ind w:left="4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D266D8">
      <w:start w:val="1"/>
      <w:numFmt w:val="bullet"/>
      <w:lvlText w:val="o"/>
      <w:lvlJc w:val="left"/>
      <w:pPr>
        <w:ind w:left="5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50C00FC">
      <w:start w:val="1"/>
      <w:numFmt w:val="bullet"/>
      <w:lvlText w:val="▪"/>
      <w:lvlJc w:val="left"/>
      <w:pPr>
        <w:ind w:left="61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ED56C4"/>
    <w:multiLevelType w:val="hybridMultilevel"/>
    <w:tmpl w:val="CBE492B6"/>
    <w:lvl w:ilvl="0" w:tplc="BB0AE60C">
      <w:start w:val="1"/>
      <w:numFmt w:val="bullet"/>
      <w:lvlText w:val="-"/>
      <w:lvlJc w:val="left"/>
      <w:pPr>
        <w:ind w:left="1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21A7ED6">
      <w:start w:val="1"/>
      <w:numFmt w:val="bullet"/>
      <w:lvlText w:val="o"/>
      <w:lvlJc w:val="left"/>
      <w:pPr>
        <w:ind w:left="1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C368550">
      <w:start w:val="1"/>
      <w:numFmt w:val="bullet"/>
      <w:lvlText w:val="▪"/>
      <w:lvlJc w:val="left"/>
      <w:pPr>
        <w:ind w:left="1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098D750">
      <w:start w:val="1"/>
      <w:numFmt w:val="bullet"/>
      <w:lvlText w:val="•"/>
      <w:lvlJc w:val="left"/>
      <w:pPr>
        <w:ind w:left="2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72EA92E">
      <w:start w:val="1"/>
      <w:numFmt w:val="bullet"/>
      <w:lvlText w:val="o"/>
      <w:lvlJc w:val="left"/>
      <w:pPr>
        <w:ind w:left="3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3CC9402">
      <w:start w:val="1"/>
      <w:numFmt w:val="bullet"/>
      <w:lvlText w:val="▪"/>
      <w:lvlJc w:val="left"/>
      <w:pPr>
        <w:ind w:left="4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9D23E28">
      <w:start w:val="1"/>
      <w:numFmt w:val="bullet"/>
      <w:lvlText w:val="•"/>
      <w:lvlJc w:val="left"/>
      <w:pPr>
        <w:ind w:left="4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28CC634">
      <w:start w:val="1"/>
      <w:numFmt w:val="bullet"/>
      <w:lvlText w:val="o"/>
      <w:lvlJc w:val="left"/>
      <w:pPr>
        <w:ind w:left="5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A86AFBE">
      <w:start w:val="1"/>
      <w:numFmt w:val="bullet"/>
      <w:lvlText w:val="▪"/>
      <w:lvlJc w:val="left"/>
      <w:pPr>
        <w:ind w:left="61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C1276C"/>
    <w:multiLevelType w:val="hybridMultilevel"/>
    <w:tmpl w:val="32C2858E"/>
    <w:lvl w:ilvl="0" w:tplc="2DC09A68">
      <w:start w:val="1"/>
      <w:numFmt w:val="bullet"/>
      <w:lvlText w:val="-"/>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51E8EB4">
      <w:start w:val="1"/>
      <w:numFmt w:val="bullet"/>
      <w:lvlText w:val="o"/>
      <w:lvlJc w:val="left"/>
      <w:pPr>
        <w:ind w:left="1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552FE88">
      <w:start w:val="1"/>
      <w:numFmt w:val="bullet"/>
      <w:lvlText w:val="▪"/>
      <w:lvlJc w:val="left"/>
      <w:pPr>
        <w:ind w:left="1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33A3FE2">
      <w:start w:val="1"/>
      <w:numFmt w:val="bullet"/>
      <w:lvlText w:val="•"/>
      <w:lvlJc w:val="left"/>
      <w:pPr>
        <w:ind w:left="2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CA0BAD4">
      <w:start w:val="1"/>
      <w:numFmt w:val="bullet"/>
      <w:lvlText w:val="o"/>
      <w:lvlJc w:val="left"/>
      <w:pPr>
        <w:ind w:left="3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A9E8CF8">
      <w:start w:val="1"/>
      <w:numFmt w:val="bullet"/>
      <w:lvlText w:val="▪"/>
      <w:lvlJc w:val="left"/>
      <w:pPr>
        <w:ind w:left="4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34A37DE">
      <w:start w:val="1"/>
      <w:numFmt w:val="bullet"/>
      <w:lvlText w:val="•"/>
      <w:lvlJc w:val="left"/>
      <w:pPr>
        <w:ind w:left="4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906F9EC">
      <w:start w:val="1"/>
      <w:numFmt w:val="bullet"/>
      <w:lvlText w:val="o"/>
      <w:lvlJc w:val="left"/>
      <w:pPr>
        <w:ind w:left="5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76E479C">
      <w:start w:val="1"/>
      <w:numFmt w:val="bullet"/>
      <w:lvlText w:val="▪"/>
      <w:lvlJc w:val="left"/>
      <w:pPr>
        <w:ind w:left="61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E045EEC"/>
    <w:multiLevelType w:val="hybridMultilevel"/>
    <w:tmpl w:val="9C7A99AE"/>
    <w:lvl w:ilvl="0" w:tplc="323C76E2">
      <w:start w:val="2"/>
      <w:numFmt w:val="lowerLetter"/>
      <w:lvlText w:val="%1)"/>
      <w:lvlJc w:val="left"/>
      <w:pPr>
        <w:ind w:left="2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B2EF9C4">
      <w:start w:val="1"/>
      <w:numFmt w:val="lowerLetter"/>
      <w:lvlText w:val="%2"/>
      <w:lvlJc w:val="left"/>
      <w:pPr>
        <w:ind w:left="1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CC41788">
      <w:start w:val="1"/>
      <w:numFmt w:val="lowerRoman"/>
      <w:lvlText w:val="%3"/>
      <w:lvlJc w:val="left"/>
      <w:pPr>
        <w:ind w:left="1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A983728">
      <w:start w:val="1"/>
      <w:numFmt w:val="decimal"/>
      <w:lvlText w:val="%4"/>
      <w:lvlJc w:val="left"/>
      <w:pPr>
        <w:ind w:left="2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2B4C140">
      <w:start w:val="1"/>
      <w:numFmt w:val="lowerLetter"/>
      <w:lvlText w:val="%5"/>
      <w:lvlJc w:val="left"/>
      <w:pPr>
        <w:ind w:left="3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77C0166">
      <w:start w:val="1"/>
      <w:numFmt w:val="lowerRoman"/>
      <w:lvlText w:val="%6"/>
      <w:lvlJc w:val="left"/>
      <w:pPr>
        <w:ind w:left="4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7E83D9A">
      <w:start w:val="1"/>
      <w:numFmt w:val="decimal"/>
      <w:lvlText w:val="%7"/>
      <w:lvlJc w:val="left"/>
      <w:pPr>
        <w:ind w:left="4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7EAF698">
      <w:start w:val="1"/>
      <w:numFmt w:val="lowerLetter"/>
      <w:lvlText w:val="%8"/>
      <w:lvlJc w:val="left"/>
      <w:pPr>
        <w:ind w:left="5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73A714E">
      <w:start w:val="1"/>
      <w:numFmt w:val="lowerRoman"/>
      <w:lvlText w:val="%9"/>
      <w:lvlJc w:val="left"/>
      <w:pPr>
        <w:ind w:left="61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F404EC9"/>
    <w:multiLevelType w:val="hybridMultilevel"/>
    <w:tmpl w:val="50E49322"/>
    <w:lvl w:ilvl="0" w:tplc="15EEBDC8">
      <w:start w:val="1"/>
      <w:numFmt w:val="lowerLetter"/>
      <w:lvlText w:val="%1)"/>
      <w:lvlJc w:val="left"/>
      <w:pPr>
        <w:ind w:left="2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CCA8A16">
      <w:start w:val="1"/>
      <w:numFmt w:val="lowerLetter"/>
      <w:lvlText w:val="%2"/>
      <w:lvlJc w:val="left"/>
      <w:pPr>
        <w:ind w:left="1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758FBCC">
      <w:start w:val="1"/>
      <w:numFmt w:val="lowerRoman"/>
      <w:lvlText w:val="%3"/>
      <w:lvlJc w:val="left"/>
      <w:pPr>
        <w:ind w:left="1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31839C4">
      <w:start w:val="1"/>
      <w:numFmt w:val="decimal"/>
      <w:lvlText w:val="%4"/>
      <w:lvlJc w:val="left"/>
      <w:pPr>
        <w:ind w:left="2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2D06CCC">
      <w:start w:val="1"/>
      <w:numFmt w:val="lowerLetter"/>
      <w:lvlText w:val="%5"/>
      <w:lvlJc w:val="left"/>
      <w:pPr>
        <w:ind w:left="3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A5CE3BE">
      <w:start w:val="1"/>
      <w:numFmt w:val="lowerRoman"/>
      <w:lvlText w:val="%6"/>
      <w:lvlJc w:val="left"/>
      <w:pPr>
        <w:ind w:left="4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0B88C28">
      <w:start w:val="1"/>
      <w:numFmt w:val="decimal"/>
      <w:lvlText w:val="%7"/>
      <w:lvlJc w:val="left"/>
      <w:pPr>
        <w:ind w:left="4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3C4491A">
      <w:start w:val="1"/>
      <w:numFmt w:val="lowerLetter"/>
      <w:lvlText w:val="%8"/>
      <w:lvlJc w:val="left"/>
      <w:pPr>
        <w:ind w:left="5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7BE4F2E">
      <w:start w:val="1"/>
      <w:numFmt w:val="lowerRoman"/>
      <w:lvlText w:val="%9"/>
      <w:lvlJc w:val="left"/>
      <w:pPr>
        <w:ind w:left="61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9417588"/>
    <w:multiLevelType w:val="hybridMultilevel"/>
    <w:tmpl w:val="5AB8D550"/>
    <w:lvl w:ilvl="0" w:tplc="168EA916">
      <w:start w:val="1"/>
      <w:numFmt w:val="bullet"/>
      <w:lvlText w:val="-"/>
      <w:lvlJc w:val="left"/>
      <w:pPr>
        <w:ind w:left="1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8AA681C">
      <w:start w:val="1"/>
      <w:numFmt w:val="bullet"/>
      <w:lvlText w:val="o"/>
      <w:lvlJc w:val="left"/>
      <w:pPr>
        <w:ind w:left="1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67A7380">
      <w:start w:val="1"/>
      <w:numFmt w:val="bullet"/>
      <w:lvlText w:val="▪"/>
      <w:lvlJc w:val="left"/>
      <w:pPr>
        <w:ind w:left="1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8D26E4E">
      <w:start w:val="1"/>
      <w:numFmt w:val="bullet"/>
      <w:lvlText w:val="•"/>
      <w:lvlJc w:val="left"/>
      <w:pPr>
        <w:ind w:left="2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42CB56C">
      <w:start w:val="1"/>
      <w:numFmt w:val="bullet"/>
      <w:lvlText w:val="o"/>
      <w:lvlJc w:val="left"/>
      <w:pPr>
        <w:ind w:left="3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061532">
      <w:start w:val="1"/>
      <w:numFmt w:val="bullet"/>
      <w:lvlText w:val="▪"/>
      <w:lvlJc w:val="left"/>
      <w:pPr>
        <w:ind w:left="4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A5EEA4A">
      <w:start w:val="1"/>
      <w:numFmt w:val="bullet"/>
      <w:lvlText w:val="•"/>
      <w:lvlJc w:val="left"/>
      <w:pPr>
        <w:ind w:left="4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730DD8E">
      <w:start w:val="1"/>
      <w:numFmt w:val="bullet"/>
      <w:lvlText w:val="o"/>
      <w:lvlJc w:val="left"/>
      <w:pPr>
        <w:ind w:left="5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EA65E2E">
      <w:start w:val="1"/>
      <w:numFmt w:val="bullet"/>
      <w:lvlText w:val="▪"/>
      <w:lvlJc w:val="left"/>
      <w:pPr>
        <w:ind w:left="61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5C77BAC"/>
    <w:multiLevelType w:val="hybridMultilevel"/>
    <w:tmpl w:val="AA645464"/>
    <w:lvl w:ilvl="0" w:tplc="F0BAD77E">
      <w:start w:val="1"/>
      <w:numFmt w:val="bullet"/>
      <w:lvlText w:val="-"/>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C1E7896">
      <w:start w:val="1"/>
      <w:numFmt w:val="bullet"/>
      <w:lvlText w:val="o"/>
      <w:lvlJc w:val="left"/>
      <w:pPr>
        <w:ind w:left="1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15C64CC">
      <w:start w:val="1"/>
      <w:numFmt w:val="bullet"/>
      <w:lvlText w:val="▪"/>
      <w:lvlJc w:val="left"/>
      <w:pPr>
        <w:ind w:left="1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666F934">
      <w:start w:val="1"/>
      <w:numFmt w:val="bullet"/>
      <w:lvlText w:val="•"/>
      <w:lvlJc w:val="left"/>
      <w:pPr>
        <w:ind w:left="2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00CD2AA">
      <w:start w:val="1"/>
      <w:numFmt w:val="bullet"/>
      <w:lvlText w:val="o"/>
      <w:lvlJc w:val="left"/>
      <w:pPr>
        <w:ind w:left="3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C962A28">
      <w:start w:val="1"/>
      <w:numFmt w:val="bullet"/>
      <w:lvlText w:val="▪"/>
      <w:lvlJc w:val="left"/>
      <w:pPr>
        <w:ind w:left="4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58EDF02">
      <w:start w:val="1"/>
      <w:numFmt w:val="bullet"/>
      <w:lvlText w:val="•"/>
      <w:lvlJc w:val="left"/>
      <w:pPr>
        <w:ind w:left="4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CC2A962">
      <w:start w:val="1"/>
      <w:numFmt w:val="bullet"/>
      <w:lvlText w:val="o"/>
      <w:lvlJc w:val="left"/>
      <w:pPr>
        <w:ind w:left="5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46C5746">
      <w:start w:val="1"/>
      <w:numFmt w:val="bullet"/>
      <w:lvlText w:val="▪"/>
      <w:lvlJc w:val="left"/>
      <w:pPr>
        <w:ind w:left="6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8090929"/>
    <w:multiLevelType w:val="hybridMultilevel"/>
    <w:tmpl w:val="312CB86E"/>
    <w:lvl w:ilvl="0" w:tplc="EBBC2738">
      <w:start w:val="1"/>
      <w:numFmt w:val="lowerLetter"/>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CC069A4">
      <w:start w:val="1"/>
      <w:numFmt w:val="lowerLetter"/>
      <w:lvlText w:val="%2"/>
      <w:lvlJc w:val="left"/>
      <w:pPr>
        <w:ind w:left="1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F2A883C">
      <w:start w:val="1"/>
      <w:numFmt w:val="lowerRoman"/>
      <w:lvlText w:val="%3"/>
      <w:lvlJc w:val="left"/>
      <w:pPr>
        <w:ind w:left="1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0708088">
      <w:start w:val="1"/>
      <w:numFmt w:val="decimal"/>
      <w:lvlText w:val="%4"/>
      <w:lvlJc w:val="left"/>
      <w:pPr>
        <w:ind w:left="2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66CA32C">
      <w:start w:val="1"/>
      <w:numFmt w:val="lowerLetter"/>
      <w:lvlText w:val="%5"/>
      <w:lvlJc w:val="left"/>
      <w:pPr>
        <w:ind w:left="3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98EB7E">
      <w:start w:val="1"/>
      <w:numFmt w:val="lowerRoman"/>
      <w:lvlText w:val="%6"/>
      <w:lvlJc w:val="left"/>
      <w:pPr>
        <w:ind w:left="4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E64E384">
      <w:start w:val="1"/>
      <w:numFmt w:val="decimal"/>
      <w:lvlText w:val="%7"/>
      <w:lvlJc w:val="left"/>
      <w:pPr>
        <w:ind w:left="4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EFAA1B2">
      <w:start w:val="1"/>
      <w:numFmt w:val="lowerLetter"/>
      <w:lvlText w:val="%8"/>
      <w:lvlJc w:val="left"/>
      <w:pPr>
        <w:ind w:left="5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980DD54">
      <w:start w:val="1"/>
      <w:numFmt w:val="lowerRoman"/>
      <w:lvlText w:val="%9"/>
      <w:lvlJc w:val="left"/>
      <w:pPr>
        <w:ind w:left="61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DE715A"/>
    <w:multiLevelType w:val="hybridMultilevel"/>
    <w:tmpl w:val="A0DC838E"/>
    <w:lvl w:ilvl="0" w:tplc="4C943FF8">
      <w:start w:val="1"/>
      <w:numFmt w:val="lowerLetter"/>
      <w:lvlText w:val="%1)"/>
      <w:lvlJc w:val="left"/>
      <w:pPr>
        <w:ind w:left="2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1DACBCE">
      <w:start w:val="1"/>
      <w:numFmt w:val="lowerLetter"/>
      <w:lvlText w:val="%2"/>
      <w:lvlJc w:val="left"/>
      <w:pPr>
        <w:ind w:left="1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662DAEE">
      <w:start w:val="1"/>
      <w:numFmt w:val="lowerRoman"/>
      <w:lvlText w:val="%3"/>
      <w:lvlJc w:val="left"/>
      <w:pPr>
        <w:ind w:left="1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64A6FBA">
      <w:start w:val="1"/>
      <w:numFmt w:val="decimal"/>
      <w:lvlText w:val="%4"/>
      <w:lvlJc w:val="left"/>
      <w:pPr>
        <w:ind w:left="2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DD6937E">
      <w:start w:val="1"/>
      <w:numFmt w:val="lowerLetter"/>
      <w:lvlText w:val="%5"/>
      <w:lvlJc w:val="left"/>
      <w:pPr>
        <w:ind w:left="3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5B28D42">
      <w:start w:val="1"/>
      <w:numFmt w:val="lowerRoman"/>
      <w:lvlText w:val="%6"/>
      <w:lvlJc w:val="left"/>
      <w:pPr>
        <w:ind w:left="4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0CE56B4">
      <w:start w:val="1"/>
      <w:numFmt w:val="decimal"/>
      <w:lvlText w:val="%7"/>
      <w:lvlJc w:val="left"/>
      <w:pPr>
        <w:ind w:left="4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11031CA">
      <w:start w:val="1"/>
      <w:numFmt w:val="lowerLetter"/>
      <w:lvlText w:val="%8"/>
      <w:lvlJc w:val="left"/>
      <w:pPr>
        <w:ind w:left="5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C0439D8">
      <w:start w:val="1"/>
      <w:numFmt w:val="lowerRoman"/>
      <w:lvlText w:val="%9"/>
      <w:lvlJc w:val="left"/>
      <w:pPr>
        <w:ind w:left="61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3CB3D5D"/>
    <w:multiLevelType w:val="hybridMultilevel"/>
    <w:tmpl w:val="8F88CF40"/>
    <w:lvl w:ilvl="0" w:tplc="898AEBE4">
      <w:start w:val="1"/>
      <w:numFmt w:val="bullet"/>
      <w:lvlText w:val="-"/>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70C8A6A">
      <w:start w:val="1"/>
      <w:numFmt w:val="bullet"/>
      <w:lvlText w:val="o"/>
      <w:lvlJc w:val="left"/>
      <w:pPr>
        <w:ind w:left="1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CA84AFC">
      <w:start w:val="1"/>
      <w:numFmt w:val="bullet"/>
      <w:lvlText w:val="▪"/>
      <w:lvlJc w:val="left"/>
      <w:pPr>
        <w:ind w:left="1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A58B0AC">
      <w:start w:val="1"/>
      <w:numFmt w:val="bullet"/>
      <w:lvlText w:val="•"/>
      <w:lvlJc w:val="left"/>
      <w:pPr>
        <w:ind w:left="2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680BA02">
      <w:start w:val="1"/>
      <w:numFmt w:val="bullet"/>
      <w:lvlText w:val="o"/>
      <w:lvlJc w:val="left"/>
      <w:pPr>
        <w:ind w:left="3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F8A0794">
      <w:start w:val="1"/>
      <w:numFmt w:val="bullet"/>
      <w:lvlText w:val="▪"/>
      <w:lvlJc w:val="left"/>
      <w:pPr>
        <w:ind w:left="4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D88332E">
      <w:start w:val="1"/>
      <w:numFmt w:val="bullet"/>
      <w:lvlText w:val="•"/>
      <w:lvlJc w:val="left"/>
      <w:pPr>
        <w:ind w:left="4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A60F902">
      <w:start w:val="1"/>
      <w:numFmt w:val="bullet"/>
      <w:lvlText w:val="o"/>
      <w:lvlJc w:val="left"/>
      <w:pPr>
        <w:ind w:left="5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D92FC74">
      <w:start w:val="1"/>
      <w:numFmt w:val="bullet"/>
      <w:lvlText w:val="▪"/>
      <w:lvlJc w:val="left"/>
      <w:pPr>
        <w:ind w:left="61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2E3E8F"/>
    <w:multiLevelType w:val="hybridMultilevel"/>
    <w:tmpl w:val="7574460C"/>
    <w:lvl w:ilvl="0" w:tplc="A5449862">
      <w:start w:val="1"/>
      <w:numFmt w:val="bullet"/>
      <w:lvlText w:val="-"/>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9C0988E">
      <w:start w:val="1"/>
      <w:numFmt w:val="bullet"/>
      <w:lvlText w:val="o"/>
      <w:lvlJc w:val="left"/>
      <w:pPr>
        <w:ind w:left="1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F28A23A">
      <w:start w:val="1"/>
      <w:numFmt w:val="bullet"/>
      <w:lvlText w:val="▪"/>
      <w:lvlJc w:val="left"/>
      <w:pPr>
        <w:ind w:left="1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1D6BA74">
      <w:start w:val="1"/>
      <w:numFmt w:val="bullet"/>
      <w:lvlText w:val="•"/>
      <w:lvlJc w:val="left"/>
      <w:pPr>
        <w:ind w:left="2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23CE230">
      <w:start w:val="1"/>
      <w:numFmt w:val="bullet"/>
      <w:lvlText w:val="o"/>
      <w:lvlJc w:val="left"/>
      <w:pPr>
        <w:ind w:left="3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3ECC7F6">
      <w:start w:val="1"/>
      <w:numFmt w:val="bullet"/>
      <w:lvlText w:val="▪"/>
      <w:lvlJc w:val="left"/>
      <w:pPr>
        <w:ind w:left="4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71034B0">
      <w:start w:val="1"/>
      <w:numFmt w:val="bullet"/>
      <w:lvlText w:val="•"/>
      <w:lvlJc w:val="left"/>
      <w:pPr>
        <w:ind w:left="4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FE00340">
      <w:start w:val="1"/>
      <w:numFmt w:val="bullet"/>
      <w:lvlText w:val="o"/>
      <w:lvlJc w:val="left"/>
      <w:pPr>
        <w:ind w:left="5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CE172E">
      <w:start w:val="1"/>
      <w:numFmt w:val="bullet"/>
      <w:lvlText w:val="▪"/>
      <w:lvlJc w:val="left"/>
      <w:pPr>
        <w:ind w:left="61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B4906A4"/>
    <w:multiLevelType w:val="hybridMultilevel"/>
    <w:tmpl w:val="D6ECD55C"/>
    <w:lvl w:ilvl="0" w:tplc="C43E0A0C">
      <w:start w:val="1"/>
      <w:numFmt w:val="bullet"/>
      <w:lvlText w:val="-"/>
      <w:lvlJc w:val="left"/>
      <w:pPr>
        <w:ind w:left="1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B22BE60">
      <w:start w:val="1"/>
      <w:numFmt w:val="bullet"/>
      <w:lvlText w:val="o"/>
      <w:lvlJc w:val="left"/>
      <w:pPr>
        <w:ind w:left="1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54EAB38">
      <w:start w:val="1"/>
      <w:numFmt w:val="bullet"/>
      <w:lvlText w:val="▪"/>
      <w:lvlJc w:val="left"/>
      <w:pPr>
        <w:ind w:left="1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38864F8">
      <w:start w:val="1"/>
      <w:numFmt w:val="bullet"/>
      <w:lvlText w:val="•"/>
      <w:lvlJc w:val="left"/>
      <w:pPr>
        <w:ind w:left="2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610E956">
      <w:start w:val="1"/>
      <w:numFmt w:val="bullet"/>
      <w:lvlText w:val="o"/>
      <w:lvlJc w:val="left"/>
      <w:pPr>
        <w:ind w:left="3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A7C4D68">
      <w:start w:val="1"/>
      <w:numFmt w:val="bullet"/>
      <w:lvlText w:val="▪"/>
      <w:lvlJc w:val="left"/>
      <w:pPr>
        <w:ind w:left="4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A704C70">
      <w:start w:val="1"/>
      <w:numFmt w:val="bullet"/>
      <w:lvlText w:val="•"/>
      <w:lvlJc w:val="left"/>
      <w:pPr>
        <w:ind w:left="4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4F69BEC">
      <w:start w:val="1"/>
      <w:numFmt w:val="bullet"/>
      <w:lvlText w:val="o"/>
      <w:lvlJc w:val="left"/>
      <w:pPr>
        <w:ind w:left="5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8EAEDE0">
      <w:start w:val="1"/>
      <w:numFmt w:val="bullet"/>
      <w:lvlText w:val="▪"/>
      <w:lvlJc w:val="left"/>
      <w:pPr>
        <w:ind w:left="61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FDA6BC9"/>
    <w:multiLevelType w:val="hybridMultilevel"/>
    <w:tmpl w:val="8A7C569E"/>
    <w:lvl w:ilvl="0" w:tplc="860E434E">
      <w:start w:val="1"/>
      <w:numFmt w:val="lowerRoman"/>
      <w:lvlText w:val="(%1)"/>
      <w:lvlJc w:val="left"/>
      <w:pPr>
        <w:ind w:left="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08CDAC8">
      <w:start w:val="1"/>
      <w:numFmt w:val="lowerLetter"/>
      <w:lvlText w:val="%2"/>
      <w:lvlJc w:val="left"/>
      <w:pPr>
        <w:ind w:left="1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0701B6C">
      <w:start w:val="1"/>
      <w:numFmt w:val="lowerRoman"/>
      <w:lvlText w:val="%3"/>
      <w:lvlJc w:val="left"/>
      <w:pPr>
        <w:ind w:left="1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89A5156">
      <w:start w:val="1"/>
      <w:numFmt w:val="decimal"/>
      <w:lvlText w:val="%4"/>
      <w:lvlJc w:val="left"/>
      <w:pPr>
        <w:ind w:left="2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B84570">
      <w:start w:val="1"/>
      <w:numFmt w:val="lowerLetter"/>
      <w:lvlText w:val="%5"/>
      <w:lvlJc w:val="left"/>
      <w:pPr>
        <w:ind w:left="3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D9EA418">
      <w:start w:val="1"/>
      <w:numFmt w:val="lowerRoman"/>
      <w:lvlText w:val="%6"/>
      <w:lvlJc w:val="left"/>
      <w:pPr>
        <w:ind w:left="4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A8879B4">
      <w:start w:val="1"/>
      <w:numFmt w:val="decimal"/>
      <w:lvlText w:val="%7"/>
      <w:lvlJc w:val="left"/>
      <w:pPr>
        <w:ind w:left="4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286B82C">
      <w:start w:val="1"/>
      <w:numFmt w:val="lowerLetter"/>
      <w:lvlText w:val="%8"/>
      <w:lvlJc w:val="left"/>
      <w:pPr>
        <w:ind w:left="5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F988E56">
      <w:start w:val="1"/>
      <w:numFmt w:val="lowerRoman"/>
      <w:lvlText w:val="%9"/>
      <w:lvlJc w:val="left"/>
      <w:pPr>
        <w:ind w:left="61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FDA5F96"/>
    <w:multiLevelType w:val="hybridMultilevel"/>
    <w:tmpl w:val="9C969BB0"/>
    <w:lvl w:ilvl="0" w:tplc="31980DA4">
      <w:start w:val="1"/>
      <w:numFmt w:val="bullet"/>
      <w:lvlText w:val="-"/>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B406BA2">
      <w:start w:val="1"/>
      <w:numFmt w:val="bullet"/>
      <w:lvlText w:val="o"/>
      <w:lvlJc w:val="left"/>
      <w:pPr>
        <w:ind w:left="1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7FE9252">
      <w:start w:val="1"/>
      <w:numFmt w:val="bullet"/>
      <w:lvlText w:val="▪"/>
      <w:lvlJc w:val="left"/>
      <w:pPr>
        <w:ind w:left="1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A5E7ECC">
      <w:start w:val="1"/>
      <w:numFmt w:val="bullet"/>
      <w:lvlText w:val="•"/>
      <w:lvlJc w:val="left"/>
      <w:pPr>
        <w:ind w:left="2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A886EFC">
      <w:start w:val="1"/>
      <w:numFmt w:val="bullet"/>
      <w:lvlText w:val="o"/>
      <w:lvlJc w:val="left"/>
      <w:pPr>
        <w:ind w:left="3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AA213BA">
      <w:start w:val="1"/>
      <w:numFmt w:val="bullet"/>
      <w:lvlText w:val="▪"/>
      <w:lvlJc w:val="left"/>
      <w:pPr>
        <w:ind w:left="4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5109644">
      <w:start w:val="1"/>
      <w:numFmt w:val="bullet"/>
      <w:lvlText w:val="•"/>
      <w:lvlJc w:val="left"/>
      <w:pPr>
        <w:ind w:left="4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5168AE4">
      <w:start w:val="1"/>
      <w:numFmt w:val="bullet"/>
      <w:lvlText w:val="o"/>
      <w:lvlJc w:val="left"/>
      <w:pPr>
        <w:ind w:left="5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3B08F94">
      <w:start w:val="1"/>
      <w:numFmt w:val="bullet"/>
      <w:lvlText w:val="▪"/>
      <w:lvlJc w:val="left"/>
      <w:pPr>
        <w:ind w:left="61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6C93F6E"/>
    <w:multiLevelType w:val="hybridMultilevel"/>
    <w:tmpl w:val="61FA4114"/>
    <w:lvl w:ilvl="0" w:tplc="1EA27B62">
      <w:start w:val="1"/>
      <w:numFmt w:val="bullet"/>
      <w:lvlText w:val="-"/>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6543BD0">
      <w:start w:val="1"/>
      <w:numFmt w:val="bullet"/>
      <w:lvlText w:val="o"/>
      <w:lvlJc w:val="left"/>
      <w:pPr>
        <w:ind w:left="1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52840E4">
      <w:start w:val="1"/>
      <w:numFmt w:val="bullet"/>
      <w:lvlText w:val="▪"/>
      <w:lvlJc w:val="left"/>
      <w:pPr>
        <w:ind w:left="1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C72A786">
      <w:start w:val="1"/>
      <w:numFmt w:val="bullet"/>
      <w:lvlText w:val="•"/>
      <w:lvlJc w:val="left"/>
      <w:pPr>
        <w:ind w:left="2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67652BC">
      <w:start w:val="1"/>
      <w:numFmt w:val="bullet"/>
      <w:lvlText w:val="o"/>
      <w:lvlJc w:val="left"/>
      <w:pPr>
        <w:ind w:left="3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05CA4F2">
      <w:start w:val="1"/>
      <w:numFmt w:val="bullet"/>
      <w:lvlText w:val="▪"/>
      <w:lvlJc w:val="left"/>
      <w:pPr>
        <w:ind w:left="4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A8AC606">
      <w:start w:val="1"/>
      <w:numFmt w:val="bullet"/>
      <w:lvlText w:val="•"/>
      <w:lvlJc w:val="left"/>
      <w:pPr>
        <w:ind w:left="4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D0EA2DE">
      <w:start w:val="1"/>
      <w:numFmt w:val="bullet"/>
      <w:lvlText w:val="o"/>
      <w:lvlJc w:val="left"/>
      <w:pPr>
        <w:ind w:left="5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0B67B32">
      <w:start w:val="1"/>
      <w:numFmt w:val="bullet"/>
      <w:lvlText w:val="▪"/>
      <w:lvlJc w:val="left"/>
      <w:pPr>
        <w:ind w:left="61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97B34DD"/>
    <w:multiLevelType w:val="hybridMultilevel"/>
    <w:tmpl w:val="732859A2"/>
    <w:lvl w:ilvl="0" w:tplc="22AA4322">
      <w:start w:val="1"/>
      <w:numFmt w:val="lowerLetter"/>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DC024EE">
      <w:start w:val="1"/>
      <w:numFmt w:val="lowerLetter"/>
      <w:lvlText w:val="%2"/>
      <w:lvlJc w:val="left"/>
      <w:pPr>
        <w:ind w:left="1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88CC1D2">
      <w:start w:val="1"/>
      <w:numFmt w:val="lowerRoman"/>
      <w:lvlText w:val="%3"/>
      <w:lvlJc w:val="left"/>
      <w:pPr>
        <w:ind w:left="1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C5AB0E0">
      <w:start w:val="1"/>
      <w:numFmt w:val="decimal"/>
      <w:lvlText w:val="%4"/>
      <w:lvlJc w:val="left"/>
      <w:pPr>
        <w:ind w:left="2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66078D8">
      <w:start w:val="1"/>
      <w:numFmt w:val="lowerLetter"/>
      <w:lvlText w:val="%5"/>
      <w:lvlJc w:val="left"/>
      <w:pPr>
        <w:ind w:left="3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5B046D2">
      <w:start w:val="1"/>
      <w:numFmt w:val="lowerRoman"/>
      <w:lvlText w:val="%6"/>
      <w:lvlJc w:val="left"/>
      <w:pPr>
        <w:ind w:left="4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51AEC5C">
      <w:start w:val="1"/>
      <w:numFmt w:val="decimal"/>
      <w:lvlText w:val="%7"/>
      <w:lvlJc w:val="left"/>
      <w:pPr>
        <w:ind w:left="4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6489D52">
      <w:start w:val="1"/>
      <w:numFmt w:val="lowerLetter"/>
      <w:lvlText w:val="%8"/>
      <w:lvlJc w:val="left"/>
      <w:pPr>
        <w:ind w:left="5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AE0AD4A">
      <w:start w:val="1"/>
      <w:numFmt w:val="lowerRoman"/>
      <w:lvlText w:val="%9"/>
      <w:lvlJc w:val="left"/>
      <w:pPr>
        <w:ind w:left="61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721562573">
    <w:abstractNumId w:val="2"/>
  </w:num>
  <w:num w:numId="2" w16cid:durableId="1201552876">
    <w:abstractNumId w:val="0"/>
  </w:num>
  <w:num w:numId="3" w16cid:durableId="497156127">
    <w:abstractNumId w:val="1"/>
  </w:num>
  <w:num w:numId="4" w16cid:durableId="663583299">
    <w:abstractNumId w:val="14"/>
  </w:num>
  <w:num w:numId="5" w16cid:durableId="1642417682">
    <w:abstractNumId w:val="6"/>
  </w:num>
  <w:num w:numId="6" w16cid:durableId="1780950283">
    <w:abstractNumId w:val="9"/>
  </w:num>
  <w:num w:numId="7" w16cid:durableId="687145461">
    <w:abstractNumId w:val="10"/>
  </w:num>
  <w:num w:numId="8" w16cid:durableId="717362441">
    <w:abstractNumId w:val="11"/>
  </w:num>
  <w:num w:numId="9" w16cid:durableId="1332177296">
    <w:abstractNumId w:val="15"/>
  </w:num>
  <w:num w:numId="10" w16cid:durableId="509637416">
    <w:abstractNumId w:val="7"/>
  </w:num>
  <w:num w:numId="11" w16cid:durableId="1297178739">
    <w:abstractNumId w:val="8"/>
  </w:num>
  <w:num w:numId="12" w16cid:durableId="1426653349">
    <w:abstractNumId w:val="13"/>
  </w:num>
  <w:num w:numId="13" w16cid:durableId="1782605978">
    <w:abstractNumId w:val="3"/>
  </w:num>
  <w:num w:numId="14" w16cid:durableId="824710004">
    <w:abstractNumId w:val="5"/>
  </w:num>
  <w:num w:numId="15" w16cid:durableId="2101170113">
    <w:abstractNumId w:val="4"/>
  </w:num>
  <w:num w:numId="16" w16cid:durableId="13687214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964"/>
    <w:rsid w:val="000659F7"/>
    <w:rsid w:val="00370751"/>
    <w:rsid w:val="00A45964"/>
    <w:rsid w:val="00DF653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9376D38-9C34-4460-8B6B-9526894C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3" w:line="265" w:lineRule="auto"/>
      <w:ind w:left="68" w:hanging="10"/>
    </w:pPr>
    <w:rPr>
      <w:rFonts w:ascii="Calibri" w:eastAsia="Calibri" w:hAnsi="Calibri" w:cs="Calibri"/>
      <w:color w:val="000000"/>
      <w:sz w:val="20"/>
    </w:rPr>
  </w:style>
  <w:style w:type="paragraph" w:styleId="berschrift1">
    <w:name w:val="heading 1"/>
    <w:next w:val="Standard"/>
    <w:link w:val="berschrift1Zchn"/>
    <w:uiPriority w:val="9"/>
    <w:qFormat/>
    <w:pPr>
      <w:keepNext/>
      <w:keepLines/>
      <w:spacing w:after="0" w:line="259" w:lineRule="auto"/>
      <w:ind w:left="10" w:hanging="10"/>
      <w:outlineLvl w:val="0"/>
    </w:pPr>
    <w:rPr>
      <w:rFonts w:ascii="Calibri" w:eastAsia="Calibri" w:hAnsi="Calibri" w:cs="Calibri"/>
      <w:b/>
      <w:color w:val="0046AD"/>
      <w:sz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Pr>
      <w:rFonts w:ascii="Calibri" w:eastAsia="Calibri" w:hAnsi="Calibri" w:cs="Calibri"/>
      <w:b/>
      <w:color w:val="0046AD"/>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5658</Words>
  <Characters>35649</Characters>
  <Application>Microsoft Office Word</Application>
  <DocSecurity>0</DocSecurity>
  <Lines>297</Lines>
  <Paragraphs>82</Paragraphs>
  <ScaleCrop>false</ScaleCrop>
  <Company/>
  <LinksUpToDate>false</LinksUpToDate>
  <CharactersWithSpaces>41225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von Ingelheim, Julius</dc:creator>
  <cp:keywords/>
  <cp:lastModifiedBy>von Ingelheim, Julius</cp:lastModifiedBy>
  <cp:revision>3</cp:revision>
  <dcterms:created xsi:type="dcterms:W3CDTF">2026-03-31T12:46:00Z</dcterms:created>
  <dcterms:modified xsi:type="dcterms:W3CDTF">2026-03-31T12:46:00Z</dcterms:modified>
</cp:coreProperties>
</file>