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val="en-US" w:eastAsia="fr-FR"/>
        </w:rPr>
        <w:t>Ammi, M. V. Demulier, S. Caillou, Y. Gaffary, M. Y. Tsalamlal, J-C Martin and A. Tapus “Haptic Human-Robot Affective Interaction in a Handshaking Social Protocol”. ACM/IEEE HRI, Portland, 2015. (Acceptance rate 25%)</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cs="Arial"/>
          <w:color w:val="222222"/>
          <w:sz w:val="24"/>
          <w:szCs w:val="24"/>
          <w:shd w:val="clear" w:color="auto" w:fill="FFFFFF"/>
          <w:lang w:val="en-US"/>
        </w:rPr>
        <w:t xml:space="preserve">Ben Youssef, </w:t>
      </w:r>
      <w:r w:rsidRPr="00443343">
        <w:rPr>
          <w:rFonts w:cs="Arial"/>
          <w:color w:val="222222"/>
          <w:sz w:val="24"/>
          <w:szCs w:val="24"/>
          <w:shd w:val="clear" w:color="auto" w:fill="FFFFFF"/>
          <w:lang w:val="en-US"/>
        </w:rPr>
        <w:t xml:space="preserve">A., </w:t>
      </w:r>
      <w:r w:rsidRPr="00443343">
        <w:rPr>
          <w:rFonts w:cs="Arial"/>
          <w:color w:val="222222"/>
          <w:sz w:val="24"/>
          <w:szCs w:val="24"/>
          <w:shd w:val="clear" w:color="auto" w:fill="FFFFFF"/>
          <w:lang w:val="en-US"/>
        </w:rPr>
        <w:t>M. Chollet, H. Jones, N. Sabouret, C. Pelachaud, M. Ochs. Towards a Socially Adaptive Virtual Agent, In Proc. 15th International Conference on Intelligent Virtual Agents (IVA) 2015.</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val="en-US" w:eastAsia="fr-FR"/>
        </w:rPr>
        <w:t>Couix, S., Boccara, V. &amp; Fucks, I. (2015). Training design for a not yet existing activity: the case of Remote Monitoring System for Risk Prevention (RMSRP) operator in French Nuclear Power Plants. 19th World Congress Ergonomics, 9-14 Août. Melbourne: Australia.</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val="en-US" w:eastAsia="fr-FR"/>
        </w:rPr>
        <w:t xml:space="preserve">Courgeon, M., Rautureau, G., Martin, J.-C., Grynszpan, O. (2014) Joint Attention Simulation using Eye-Tracking and Virtual Humans. IEEE TAC (Transactions on Affective Computing) Issue 3 - July-Sept. (vol. 5), pp. 238-250  [Impact Factor 2014 = </w:t>
      </w:r>
      <w:r w:rsidRPr="00443343">
        <w:rPr>
          <w:rFonts w:cs="Helvetica"/>
          <w:color w:val="333333"/>
          <w:sz w:val="24"/>
          <w:szCs w:val="24"/>
          <w:shd w:val="clear" w:color="auto" w:fill="FFFFFF"/>
          <w:lang w:val="en-US"/>
        </w:rPr>
        <w:t>2.675</w:t>
      </w:r>
      <w:r w:rsidRPr="00443343">
        <w:rPr>
          <w:rFonts w:eastAsia="Times New Roman" w:cs="Arial"/>
          <w:color w:val="222222"/>
          <w:sz w:val="24"/>
          <w:szCs w:val="24"/>
          <w:lang w:val="en-US" w:eastAsia="fr-FR"/>
        </w:rPr>
        <w:t>]</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eastAsia="fr-FR"/>
        </w:rPr>
        <w:t xml:space="preserve">Delgoulet, C., Boccara, V., Carpentier, K., &amp; Lourdeaux, D. (2015). </w:t>
      </w:r>
      <w:r w:rsidRPr="00443343">
        <w:rPr>
          <w:rFonts w:eastAsia="Times New Roman" w:cs="Arial"/>
          <w:color w:val="222222"/>
          <w:sz w:val="24"/>
          <w:szCs w:val="24"/>
          <w:lang w:val="en-US" w:eastAsia="fr-FR"/>
        </w:rPr>
        <w:t>Designing a virtual environment for professional training from an activity framework. Dialog between ergonomists and computer scientists. 19th World Congress Ergonomics, 9-14 Août. Melbourne: Australia.</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val="en-US" w:eastAsia="fr-FR"/>
        </w:rPr>
        <w:t>English K.-L. Brousmiche, J.-D. Kant, N. Sabouret, F. Prenot-Guinard, S. Fournier. From Field Data to Attitude Formation, in Proc. Social Simulation 2015, 11th Conference of the European Social Simulation Association (ESSA), 2015. Best student paper award of SSC 2015.</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eastAsia="fr-FR"/>
        </w:rPr>
        <w:t xml:space="preserve">Faur C. , P. Caillou, J.-C. Martin, C. Clavel. </w:t>
      </w:r>
      <w:r w:rsidRPr="00443343">
        <w:rPr>
          <w:rFonts w:eastAsia="Times New Roman" w:cs="Arial"/>
          <w:color w:val="222222"/>
          <w:sz w:val="24"/>
          <w:szCs w:val="24"/>
          <w:lang w:val="en-US" w:eastAsia="fr-FR"/>
        </w:rPr>
        <w:t>A Socio-cognitive Approach to Personality: Machine-learned Game Strategies as Cues of Regulatory Focus. 6th biannual Humaine Association Conference on Affective Computing and Intelligent Interaction (ACII 2015), pp 581-587, Xi'An, China, September 21-24, 2015. Published by IEEE Computer Society.</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eastAsia="fr-FR"/>
        </w:rPr>
        <w:t xml:space="preserve">Faur C., J-C. Martin, C. Clavel. </w:t>
      </w:r>
      <w:r w:rsidRPr="00443343">
        <w:rPr>
          <w:rFonts w:eastAsia="Times New Roman" w:cs="Arial"/>
          <w:color w:val="222222"/>
          <w:sz w:val="24"/>
          <w:szCs w:val="24"/>
          <w:lang w:val="en-US" w:eastAsia="fr-FR"/>
        </w:rPr>
        <w:t>Matching arti</w:t>
      </w:r>
      <w:r w:rsidRPr="00443343">
        <w:rPr>
          <w:rFonts w:eastAsia="Times New Roman" w:cs="Arial"/>
          <w:color w:val="222222"/>
          <w:sz w:val="24"/>
          <w:szCs w:val="24"/>
          <w:lang w:eastAsia="fr-FR"/>
        </w:rPr>
        <w:t>ﬁ</w:t>
      </w:r>
      <w:r w:rsidRPr="00443343">
        <w:rPr>
          <w:rFonts w:eastAsia="Times New Roman" w:cs="Arial"/>
          <w:color w:val="222222"/>
          <w:sz w:val="24"/>
          <w:szCs w:val="24"/>
          <w:lang w:val="en-US" w:eastAsia="fr-FR"/>
        </w:rPr>
        <w:t xml:space="preserve">cial agents’ and users’ personalities: designing agents with regulatory-focus and testing the regulatory </w:t>
      </w:r>
      <w:r w:rsidRPr="00443343">
        <w:rPr>
          <w:rFonts w:eastAsia="Times New Roman" w:cs="Arial"/>
          <w:color w:val="222222"/>
          <w:sz w:val="24"/>
          <w:szCs w:val="24"/>
          <w:lang w:eastAsia="fr-FR"/>
        </w:rPr>
        <w:t>ﬁ</w:t>
      </w:r>
      <w:r w:rsidRPr="00443343">
        <w:rPr>
          <w:rFonts w:eastAsia="Times New Roman" w:cs="Arial"/>
          <w:color w:val="222222"/>
          <w:sz w:val="24"/>
          <w:szCs w:val="24"/>
          <w:lang w:val="en-US" w:eastAsia="fr-FR"/>
        </w:rPr>
        <w:t>t effect. 37th annual meeting of the Cognitive Science Society (CogSci 2015), pp 662-667, July 23-25, Pasadena, USA.</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val="en-US" w:eastAsia="fr-FR"/>
        </w:rPr>
        <w:t>Girard A. and M. Ammi, “Haptic designation tool to improve working strategy in collaborative virtual environment”, IEEE International Conference on Systems, Man, and Cybernetics (IEEE SMC), Hong Kong, 2015</w:t>
      </w:r>
    </w:p>
    <w:p w:rsidR="00443343" w:rsidRPr="00443343" w:rsidRDefault="00443343" w:rsidP="00443343">
      <w:pPr>
        <w:pStyle w:val="Paragraphedeliste"/>
        <w:numPr>
          <w:ilvl w:val="0"/>
          <w:numId w:val="1"/>
        </w:numPr>
        <w:spacing w:after="0" w:line="240" w:lineRule="auto"/>
        <w:rPr>
          <w:rFonts w:eastAsia="Times New Roman" w:cs="Arial"/>
          <w:color w:val="222222"/>
          <w:sz w:val="24"/>
          <w:szCs w:val="24"/>
          <w:lang w:eastAsia="fr-FR"/>
        </w:rPr>
      </w:pPr>
      <w:r w:rsidRPr="00443343">
        <w:rPr>
          <w:rFonts w:eastAsia="Times New Roman" w:cs="Arial"/>
          <w:color w:val="222222"/>
          <w:sz w:val="24"/>
          <w:szCs w:val="24"/>
          <w:lang w:val="en-US" w:eastAsia="fr-FR"/>
        </w:rPr>
        <w:t xml:space="preserve">Giraud, T., Focone, F., Demulier, V., Martin, J-C., &amp; Isableu, B. (2015). Perception of emotion and per- 11 sonality through full-body movement qualities: A sport coach case study. </w:t>
      </w:r>
      <w:r w:rsidRPr="00443343">
        <w:rPr>
          <w:rFonts w:eastAsia="Times New Roman" w:cs="Arial"/>
          <w:color w:val="222222"/>
          <w:sz w:val="24"/>
          <w:szCs w:val="24"/>
          <w:lang w:eastAsia="fr-FR"/>
        </w:rPr>
        <w:t xml:space="preserve">ACM Trans. Appl. Percept. 13, 1. DOI: </w:t>
      </w:r>
      <w:hyperlink r:id="rId6" w:history="1">
        <w:r w:rsidRPr="00443343">
          <w:rPr>
            <w:rStyle w:val="Lienhypertexte"/>
            <w:rFonts w:eastAsia="Times New Roman" w:cs="Arial"/>
            <w:sz w:val="24"/>
            <w:szCs w:val="24"/>
            <w:lang w:eastAsia="fr-FR"/>
          </w:rPr>
          <w:t>http://dx.doi.org/10.1145/2791294</w:t>
        </w:r>
      </w:hyperlink>
      <w:r>
        <w:rPr>
          <w:rFonts w:eastAsia="Times New Roman" w:cs="Arial"/>
          <w:color w:val="222222"/>
          <w:sz w:val="24"/>
          <w:szCs w:val="24"/>
          <w:lang w:eastAsia="fr-FR"/>
        </w:rPr>
        <w:t xml:space="preserve"> [</w:t>
      </w:r>
      <w:bookmarkStart w:id="0" w:name="_GoBack"/>
      <w:bookmarkEnd w:id="0"/>
      <w:r w:rsidRPr="00443343">
        <w:rPr>
          <w:rFonts w:eastAsia="Times New Roman" w:cs="Arial"/>
          <w:color w:val="222222"/>
          <w:sz w:val="24"/>
          <w:szCs w:val="24"/>
          <w:lang w:eastAsia="fr-FR"/>
        </w:rPr>
        <w:t>2014 / 2015 Impact Factor</w:t>
      </w:r>
      <w:r w:rsidRPr="00443343">
        <w:rPr>
          <w:rFonts w:eastAsia="Times New Roman" w:cs="Arial"/>
          <w:color w:val="222222"/>
          <w:sz w:val="24"/>
          <w:szCs w:val="24"/>
          <w:lang w:eastAsia="fr-FR"/>
        </w:rPr>
        <w:tab/>
        <w:t>0.652</w:t>
      </w:r>
      <w:r>
        <w:rPr>
          <w:rFonts w:eastAsia="Times New Roman" w:cs="Arial"/>
          <w:color w:val="222222"/>
          <w:sz w:val="24"/>
          <w:szCs w:val="24"/>
          <w:lang w:eastAsia="fr-FR"/>
        </w:rPr>
        <w:t>]</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val="en-US" w:eastAsia="fr-FR"/>
        </w:rPr>
        <w:t>Huraux, Thomas &amp; Nicolas Sabouret and Yvon Haradji. Study of Human Activity Related to Residential Energy Consumption Using Multi-Level Simulations. In International Conference on Agents and ARTificial intelligence (ICAART 2015). 2015, 8.</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val="en-US" w:eastAsia="fr-FR"/>
        </w:rPr>
        <w:t>Oker A, Prigent E, Courgeon M, Eyharabide V, Urbach M, Bazin N, Amorim M, Passerieux C, Martin J.-C. and Brunet-Gouet E (2015) How and why affective and reactive virtual agents will bring new insights on social cognitive disorders in schizophrenia? An illustration with a virtual card game paradigm. Front. Hum. Neurosci. 9:133. doi: 10.3389/fnhum.2015.00133. [Impact Factor = 2.9]</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cs="Arial"/>
          <w:color w:val="222222"/>
          <w:sz w:val="24"/>
          <w:szCs w:val="24"/>
          <w:shd w:val="clear" w:color="auto" w:fill="FFFFFF"/>
          <w:lang w:val="en-US"/>
        </w:rPr>
        <w:lastRenderedPageBreak/>
        <w:t>Oker, A., Courgeon, M.,</w:t>
      </w:r>
      <w:r w:rsidRPr="00443343">
        <w:rPr>
          <w:rStyle w:val="apple-converted-space"/>
          <w:rFonts w:cs="Arial"/>
          <w:color w:val="222222"/>
          <w:sz w:val="24"/>
          <w:szCs w:val="24"/>
          <w:shd w:val="clear" w:color="auto" w:fill="FFFFFF"/>
          <w:lang w:val="en-US"/>
        </w:rPr>
        <w:t> </w:t>
      </w:r>
      <w:r w:rsidRPr="00443343">
        <w:rPr>
          <w:rStyle w:val="lev"/>
          <w:rFonts w:cs="Arial"/>
          <w:color w:val="222222"/>
          <w:sz w:val="24"/>
          <w:szCs w:val="24"/>
          <w:shd w:val="clear" w:color="auto" w:fill="FFFFFF"/>
          <w:lang w:val="en-US"/>
        </w:rPr>
        <w:t>Prigent, E.</w:t>
      </w:r>
      <w:r w:rsidRPr="00443343">
        <w:rPr>
          <w:rFonts w:cs="Arial"/>
          <w:color w:val="222222"/>
          <w:sz w:val="24"/>
          <w:szCs w:val="24"/>
          <w:shd w:val="clear" w:color="auto" w:fill="FFFFFF"/>
          <w:lang w:val="en-US"/>
        </w:rPr>
        <w:t xml:space="preserve">, Bazin, N., Urbach, M., Passerieux, C., Martin, J.-C., Amorim, M.-A., &amp; Brunet-Gouet, E. (2015). A virtual Reality Study of help recognition and metacognition with an affective agent. </w:t>
      </w:r>
      <w:r w:rsidRPr="00443343">
        <w:rPr>
          <w:rFonts w:cs="Arial"/>
          <w:color w:val="222222"/>
          <w:sz w:val="24"/>
          <w:szCs w:val="24"/>
          <w:shd w:val="clear" w:color="auto" w:fill="FFFFFF"/>
        </w:rPr>
        <w:t>International Journal of Synthetic Emotions, 6, 60-73</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eastAsia="fr-FR"/>
        </w:rPr>
        <w:t xml:space="preserve">Sabouret, N., B. Schuller, L. Paletta, E. Marchi, H. Jones, A. Ben Youssef. </w:t>
      </w:r>
      <w:r w:rsidRPr="00443343">
        <w:rPr>
          <w:rFonts w:eastAsia="Times New Roman" w:cs="Arial"/>
          <w:color w:val="222222"/>
          <w:sz w:val="24"/>
          <w:szCs w:val="24"/>
          <w:lang w:val="en-US" w:eastAsia="fr-FR"/>
        </w:rPr>
        <w:t>Intelligent User Interfaces in Digital Games for Empowerment and Inclusion, In Proc. 12th International Conference on Advances in Computer Entertainment Technology (ACE), 2015.  Gold paper award of ACE 2015 (best paper).</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val="en-US" w:eastAsia="fr-FR"/>
        </w:rPr>
        <w:t>Sabouret, Nicolas &amp; Kévin Darty and Julien Saunier. Calibration of Multi-Agent Simulations through a Participatory Experiment. In International Conference on Autonomous Agents and Multiagent Systems (AAMAS 2015). 2015, 2.</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val="en-US" w:eastAsia="fr-FR"/>
        </w:rPr>
        <w:t>Tapus, Adriana &amp; Elisabeth André, Jean-Claude Martin, François Ferland, Mehdi Ammi (Editors) (2015) Proceedings of the 7th International Conference on Social Robotics, ICSR 2015, Paris, France, October 26-30, 2015, Volume 9388 2015. Lecture Notes in Computer Science.  ISBN: 978-3-319-25553-8 (Print) 978-3-319-25554-5 (Online)</w:t>
      </w:r>
    </w:p>
    <w:p w:rsidR="00443343" w:rsidRPr="00443343" w:rsidRDefault="00443343" w:rsidP="00280F06">
      <w:pPr>
        <w:pStyle w:val="Paragraphedeliste"/>
        <w:numPr>
          <w:ilvl w:val="0"/>
          <w:numId w:val="1"/>
        </w:numPr>
        <w:spacing w:after="0" w:line="240" w:lineRule="auto"/>
        <w:rPr>
          <w:rFonts w:eastAsia="Times New Roman" w:cs="Arial"/>
          <w:color w:val="222222"/>
          <w:sz w:val="24"/>
          <w:szCs w:val="24"/>
          <w:lang w:val="en-US" w:eastAsia="fr-FR"/>
        </w:rPr>
      </w:pPr>
      <w:r w:rsidRPr="00443343">
        <w:rPr>
          <w:rFonts w:eastAsia="Times New Roman" w:cs="Arial"/>
          <w:color w:val="222222"/>
          <w:sz w:val="24"/>
          <w:szCs w:val="24"/>
          <w:lang w:val="en-US" w:eastAsia="fr-FR"/>
        </w:rPr>
        <w:t>Tsalamlal M. Y., M.-A. Amorim, J.-C. Martin,</w:t>
      </w:r>
      <w:r w:rsidRPr="00443343">
        <w:rPr>
          <w:rFonts w:eastAsia="Times New Roman" w:cs="Arial"/>
          <w:color w:val="222222"/>
          <w:sz w:val="24"/>
          <w:szCs w:val="24"/>
          <w:lang w:val="en-US" w:eastAsia="fr-FR"/>
        </w:rPr>
        <w:tab/>
        <w:t>A. Tapus and M. Ammi, “Affective Handshake with a Humanoid Robot: How do Participants Perceive and Combine its Facial and Haptic Expressions?”, International Conference on Affective Computing and Intelligent Interaction (ACII),</w:t>
      </w:r>
      <w:r w:rsidRPr="00443343">
        <w:rPr>
          <w:rFonts w:eastAsia="Times New Roman" w:cs="Arial"/>
          <w:color w:val="222222"/>
          <w:sz w:val="24"/>
          <w:szCs w:val="24"/>
          <w:lang w:val="en-US" w:eastAsia="fr-FR"/>
        </w:rPr>
        <w:tab/>
        <w:t>China, 2015.</w:t>
      </w:r>
    </w:p>
    <w:sectPr w:rsidR="00443343" w:rsidRPr="004433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130245"/>
    <w:multiLevelType w:val="hybridMultilevel"/>
    <w:tmpl w:val="9800A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06"/>
    <w:rsid w:val="00280F06"/>
    <w:rsid w:val="00443343"/>
    <w:rsid w:val="005700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D493E-B7B3-4500-A49C-7C02E66A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F06"/>
    <w:pPr>
      <w:ind w:left="720"/>
      <w:contextualSpacing/>
    </w:pPr>
  </w:style>
  <w:style w:type="character" w:styleId="Lienhypertexte">
    <w:name w:val="Hyperlink"/>
    <w:basedOn w:val="Policepardfaut"/>
    <w:uiPriority w:val="99"/>
    <w:unhideWhenUsed/>
    <w:rsid w:val="00443343"/>
    <w:rPr>
      <w:color w:val="0563C1" w:themeColor="hyperlink"/>
      <w:u w:val="single"/>
    </w:rPr>
  </w:style>
  <w:style w:type="character" w:customStyle="1" w:styleId="apple-converted-space">
    <w:name w:val="apple-converted-space"/>
    <w:basedOn w:val="Policepardfaut"/>
    <w:rsid w:val="00443343"/>
  </w:style>
  <w:style w:type="character" w:styleId="lev">
    <w:name w:val="Strong"/>
    <w:basedOn w:val="Policepardfaut"/>
    <w:uiPriority w:val="22"/>
    <w:qFormat/>
    <w:rsid w:val="004433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577585">
      <w:bodyDiv w:val="1"/>
      <w:marLeft w:val="0"/>
      <w:marRight w:val="0"/>
      <w:marTop w:val="0"/>
      <w:marBottom w:val="0"/>
      <w:divBdr>
        <w:top w:val="none" w:sz="0" w:space="0" w:color="auto"/>
        <w:left w:val="none" w:sz="0" w:space="0" w:color="auto"/>
        <w:bottom w:val="none" w:sz="0" w:space="0" w:color="auto"/>
        <w:right w:val="none" w:sz="0" w:space="0" w:color="auto"/>
      </w:divBdr>
      <w:divsChild>
        <w:div w:id="606815913">
          <w:marLeft w:val="0"/>
          <w:marRight w:val="0"/>
          <w:marTop w:val="0"/>
          <w:marBottom w:val="0"/>
          <w:divBdr>
            <w:top w:val="none" w:sz="0" w:space="0" w:color="auto"/>
            <w:left w:val="none" w:sz="0" w:space="0" w:color="auto"/>
            <w:bottom w:val="none" w:sz="0" w:space="0" w:color="auto"/>
            <w:right w:val="none" w:sz="0" w:space="0" w:color="auto"/>
          </w:divBdr>
          <w:divsChild>
            <w:div w:id="1369725182">
              <w:marLeft w:val="0"/>
              <w:marRight w:val="0"/>
              <w:marTop w:val="0"/>
              <w:marBottom w:val="0"/>
              <w:divBdr>
                <w:top w:val="none" w:sz="0" w:space="0" w:color="auto"/>
                <w:left w:val="none" w:sz="0" w:space="0" w:color="auto"/>
                <w:bottom w:val="none" w:sz="0" w:space="0" w:color="auto"/>
                <w:right w:val="none" w:sz="0" w:space="0" w:color="auto"/>
              </w:divBdr>
            </w:div>
            <w:div w:id="609706043">
              <w:marLeft w:val="0"/>
              <w:marRight w:val="0"/>
              <w:marTop w:val="0"/>
              <w:marBottom w:val="0"/>
              <w:divBdr>
                <w:top w:val="none" w:sz="0" w:space="0" w:color="auto"/>
                <w:left w:val="none" w:sz="0" w:space="0" w:color="auto"/>
                <w:bottom w:val="none" w:sz="0" w:space="0" w:color="auto"/>
                <w:right w:val="none" w:sz="0" w:space="0" w:color="auto"/>
              </w:divBdr>
            </w:div>
            <w:div w:id="1592079271">
              <w:marLeft w:val="0"/>
              <w:marRight w:val="0"/>
              <w:marTop w:val="0"/>
              <w:marBottom w:val="0"/>
              <w:divBdr>
                <w:top w:val="none" w:sz="0" w:space="0" w:color="auto"/>
                <w:left w:val="none" w:sz="0" w:space="0" w:color="auto"/>
                <w:bottom w:val="none" w:sz="0" w:space="0" w:color="auto"/>
                <w:right w:val="none" w:sz="0" w:space="0" w:color="auto"/>
              </w:divBdr>
            </w:div>
            <w:div w:id="440297698">
              <w:marLeft w:val="0"/>
              <w:marRight w:val="0"/>
              <w:marTop w:val="0"/>
              <w:marBottom w:val="0"/>
              <w:divBdr>
                <w:top w:val="none" w:sz="0" w:space="0" w:color="auto"/>
                <w:left w:val="none" w:sz="0" w:space="0" w:color="auto"/>
                <w:bottom w:val="none" w:sz="0" w:space="0" w:color="auto"/>
                <w:right w:val="none" w:sz="0" w:space="0" w:color="auto"/>
              </w:divBdr>
            </w:div>
            <w:div w:id="1172063781">
              <w:marLeft w:val="0"/>
              <w:marRight w:val="0"/>
              <w:marTop w:val="0"/>
              <w:marBottom w:val="0"/>
              <w:divBdr>
                <w:top w:val="none" w:sz="0" w:space="0" w:color="auto"/>
                <w:left w:val="none" w:sz="0" w:space="0" w:color="auto"/>
                <w:bottom w:val="none" w:sz="0" w:space="0" w:color="auto"/>
                <w:right w:val="none" w:sz="0" w:space="0" w:color="auto"/>
              </w:divBdr>
            </w:div>
            <w:div w:id="183633694">
              <w:marLeft w:val="0"/>
              <w:marRight w:val="0"/>
              <w:marTop w:val="0"/>
              <w:marBottom w:val="0"/>
              <w:divBdr>
                <w:top w:val="none" w:sz="0" w:space="0" w:color="auto"/>
                <w:left w:val="none" w:sz="0" w:space="0" w:color="auto"/>
                <w:bottom w:val="none" w:sz="0" w:space="0" w:color="auto"/>
                <w:right w:val="none" w:sz="0" w:space="0" w:color="auto"/>
              </w:divBdr>
            </w:div>
            <w:div w:id="567501872">
              <w:marLeft w:val="0"/>
              <w:marRight w:val="0"/>
              <w:marTop w:val="0"/>
              <w:marBottom w:val="0"/>
              <w:divBdr>
                <w:top w:val="none" w:sz="0" w:space="0" w:color="auto"/>
                <w:left w:val="none" w:sz="0" w:space="0" w:color="auto"/>
                <w:bottom w:val="none" w:sz="0" w:space="0" w:color="auto"/>
                <w:right w:val="none" w:sz="0" w:space="0" w:color="auto"/>
              </w:divBdr>
            </w:div>
            <w:div w:id="778454314">
              <w:marLeft w:val="0"/>
              <w:marRight w:val="0"/>
              <w:marTop w:val="0"/>
              <w:marBottom w:val="0"/>
              <w:divBdr>
                <w:top w:val="none" w:sz="0" w:space="0" w:color="auto"/>
                <w:left w:val="none" w:sz="0" w:space="0" w:color="auto"/>
                <w:bottom w:val="none" w:sz="0" w:space="0" w:color="auto"/>
                <w:right w:val="none" w:sz="0" w:space="0" w:color="auto"/>
              </w:divBdr>
            </w:div>
            <w:div w:id="2102212388">
              <w:marLeft w:val="0"/>
              <w:marRight w:val="0"/>
              <w:marTop w:val="0"/>
              <w:marBottom w:val="0"/>
              <w:divBdr>
                <w:top w:val="none" w:sz="0" w:space="0" w:color="auto"/>
                <w:left w:val="none" w:sz="0" w:space="0" w:color="auto"/>
                <w:bottom w:val="none" w:sz="0" w:space="0" w:color="auto"/>
                <w:right w:val="none" w:sz="0" w:space="0" w:color="auto"/>
              </w:divBdr>
            </w:div>
            <w:div w:id="1799376813">
              <w:marLeft w:val="0"/>
              <w:marRight w:val="0"/>
              <w:marTop w:val="0"/>
              <w:marBottom w:val="0"/>
              <w:divBdr>
                <w:top w:val="none" w:sz="0" w:space="0" w:color="auto"/>
                <w:left w:val="none" w:sz="0" w:space="0" w:color="auto"/>
                <w:bottom w:val="none" w:sz="0" w:space="0" w:color="auto"/>
                <w:right w:val="none" w:sz="0" w:space="0" w:color="auto"/>
              </w:divBdr>
            </w:div>
            <w:div w:id="973675706">
              <w:marLeft w:val="0"/>
              <w:marRight w:val="0"/>
              <w:marTop w:val="0"/>
              <w:marBottom w:val="0"/>
              <w:divBdr>
                <w:top w:val="none" w:sz="0" w:space="0" w:color="auto"/>
                <w:left w:val="none" w:sz="0" w:space="0" w:color="auto"/>
                <w:bottom w:val="none" w:sz="0" w:space="0" w:color="auto"/>
                <w:right w:val="none" w:sz="0" w:space="0" w:color="auto"/>
              </w:divBdr>
            </w:div>
            <w:div w:id="358236323">
              <w:marLeft w:val="0"/>
              <w:marRight w:val="0"/>
              <w:marTop w:val="0"/>
              <w:marBottom w:val="0"/>
              <w:divBdr>
                <w:top w:val="none" w:sz="0" w:space="0" w:color="auto"/>
                <w:left w:val="none" w:sz="0" w:space="0" w:color="auto"/>
                <w:bottom w:val="none" w:sz="0" w:space="0" w:color="auto"/>
                <w:right w:val="none" w:sz="0" w:space="0" w:color="auto"/>
              </w:divBdr>
            </w:div>
            <w:div w:id="1298099517">
              <w:marLeft w:val="0"/>
              <w:marRight w:val="0"/>
              <w:marTop w:val="0"/>
              <w:marBottom w:val="0"/>
              <w:divBdr>
                <w:top w:val="none" w:sz="0" w:space="0" w:color="auto"/>
                <w:left w:val="none" w:sz="0" w:space="0" w:color="auto"/>
                <w:bottom w:val="none" w:sz="0" w:space="0" w:color="auto"/>
                <w:right w:val="none" w:sz="0" w:space="0" w:color="auto"/>
              </w:divBdr>
            </w:div>
            <w:div w:id="1767455298">
              <w:marLeft w:val="0"/>
              <w:marRight w:val="0"/>
              <w:marTop w:val="0"/>
              <w:marBottom w:val="0"/>
              <w:divBdr>
                <w:top w:val="none" w:sz="0" w:space="0" w:color="auto"/>
                <w:left w:val="none" w:sz="0" w:space="0" w:color="auto"/>
                <w:bottom w:val="none" w:sz="0" w:space="0" w:color="auto"/>
                <w:right w:val="none" w:sz="0" w:space="0" w:color="auto"/>
              </w:divBdr>
            </w:div>
            <w:div w:id="161896816">
              <w:marLeft w:val="0"/>
              <w:marRight w:val="0"/>
              <w:marTop w:val="0"/>
              <w:marBottom w:val="0"/>
              <w:divBdr>
                <w:top w:val="none" w:sz="0" w:space="0" w:color="auto"/>
                <w:left w:val="none" w:sz="0" w:space="0" w:color="auto"/>
                <w:bottom w:val="none" w:sz="0" w:space="0" w:color="auto"/>
                <w:right w:val="none" w:sz="0" w:space="0" w:color="auto"/>
              </w:divBdr>
            </w:div>
            <w:div w:id="800415046">
              <w:marLeft w:val="0"/>
              <w:marRight w:val="0"/>
              <w:marTop w:val="0"/>
              <w:marBottom w:val="0"/>
              <w:divBdr>
                <w:top w:val="none" w:sz="0" w:space="0" w:color="auto"/>
                <w:left w:val="none" w:sz="0" w:space="0" w:color="auto"/>
                <w:bottom w:val="none" w:sz="0" w:space="0" w:color="auto"/>
                <w:right w:val="none" w:sz="0" w:space="0" w:color="auto"/>
              </w:divBdr>
            </w:div>
            <w:div w:id="1663121335">
              <w:marLeft w:val="0"/>
              <w:marRight w:val="0"/>
              <w:marTop w:val="0"/>
              <w:marBottom w:val="0"/>
              <w:divBdr>
                <w:top w:val="none" w:sz="0" w:space="0" w:color="auto"/>
                <w:left w:val="none" w:sz="0" w:space="0" w:color="auto"/>
                <w:bottom w:val="none" w:sz="0" w:space="0" w:color="auto"/>
                <w:right w:val="none" w:sz="0" w:space="0" w:color="auto"/>
              </w:divBdr>
            </w:div>
            <w:div w:id="230966064">
              <w:marLeft w:val="0"/>
              <w:marRight w:val="0"/>
              <w:marTop w:val="0"/>
              <w:marBottom w:val="0"/>
              <w:divBdr>
                <w:top w:val="none" w:sz="0" w:space="0" w:color="auto"/>
                <w:left w:val="none" w:sz="0" w:space="0" w:color="auto"/>
                <w:bottom w:val="none" w:sz="0" w:space="0" w:color="auto"/>
                <w:right w:val="none" w:sz="0" w:space="0" w:color="auto"/>
              </w:divBdr>
            </w:div>
            <w:div w:id="633021022">
              <w:marLeft w:val="0"/>
              <w:marRight w:val="0"/>
              <w:marTop w:val="0"/>
              <w:marBottom w:val="0"/>
              <w:divBdr>
                <w:top w:val="none" w:sz="0" w:space="0" w:color="auto"/>
                <w:left w:val="none" w:sz="0" w:space="0" w:color="auto"/>
                <w:bottom w:val="none" w:sz="0" w:space="0" w:color="auto"/>
                <w:right w:val="none" w:sz="0" w:space="0" w:color="auto"/>
              </w:divBdr>
            </w:div>
            <w:div w:id="2068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1145/279129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FB5E8-B011-45EF-AD5D-E65003CC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716</Words>
  <Characters>3938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Jean-Claude Martin</dc:creator>
  <cp:keywords/>
  <dc:description/>
  <cp:lastModifiedBy>Jean-Claude Martin</cp:lastModifiedBy>
  <cp:revision>2</cp:revision>
  <dcterms:created xsi:type="dcterms:W3CDTF">2016-03-23T11:49:00Z</dcterms:created>
  <dcterms:modified xsi:type="dcterms:W3CDTF">2016-03-23T18:04:00Z</dcterms:modified>
</cp:coreProperties>
</file>