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415A" w14:textId="77777777" w:rsidR="009B721F" w:rsidRPr="00AA070A" w:rsidRDefault="009B721F" w:rsidP="00AB4B07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AA070A">
        <w:rPr>
          <w:rFonts w:ascii="Garamond" w:eastAsia="Garamond" w:hAnsi="Garamond" w:cs="Garamond"/>
          <w:b/>
          <w:sz w:val="26"/>
          <w:szCs w:val="26"/>
        </w:rPr>
        <w:t>Blessy Thomas</w:t>
      </w:r>
    </w:p>
    <w:p w14:paraId="18F6F735" w14:textId="77777777" w:rsidR="009B721F" w:rsidRPr="00AA070A" w:rsidRDefault="009B721F" w:rsidP="00AB4B07">
      <w:pPr>
        <w:jc w:val="center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West Hempstead, New York 11552</w:t>
      </w:r>
    </w:p>
    <w:p w14:paraId="3D372D15" w14:textId="7EA7FD5B" w:rsidR="009B721F" w:rsidRPr="00AA070A" w:rsidRDefault="009B721F" w:rsidP="00AB4B07">
      <w:pPr>
        <w:jc w:val="center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(516) 884-0331</w:t>
      </w:r>
      <w:r w:rsidR="0031519C">
        <w:rPr>
          <w:rFonts w:ascii="Garamond" w:eastAsia="Garamond" w:hAnsi="Garamond" w:cs="Garamond"/>
          <w:sz w:val="21"/>
          <w:szCs w:val="21"/>
        </w:rPr>
        <w:t xml:space="preserve"> </w:t>
      </w:r>
      <w:r w:rsidR="00911E33" w:rsidRPr="00AA070A">
        <w:rPr>
          <w:sz w:val="21"/>
          <w:szCs w:val="21"/>
        </w:rPr>
        <w:t>|</w:t>
      </w:r>
      <w:r w:rsidR="0031519C">
        <w:rPr>
          <w:sz w:val="21"/>
          <w:szCs w:val="21"/>
        </w:rPr>
        <w:t xml:space="preserve"> </w:t>
      </w:r>
      <w:hyperlink r:id="rId7" w:history="1">
        <w:r w:rsidR="0031519C" w:rsidRPr="0031519C">
          <w:rPr>
            <w:rStyle w:val="Hyperlink"/>
            <w:rFonts w:ascii="Garamond" w:eastAsia="Garamond" w:hAnsi="Garamond" w:cs="Garamond"/>
            <w:color w:val="000000" w:themeColor="text1"/>
            <w:sz w:val="21"/>
            <w:szCs w:val="21"/>
          </w:rPr>
          <w:t>bthomasca24@gmail.com</w:t>
        </w:r>
      </w:hyperlink>
    </w:p>
    <w:p w14:paraId="125AC1A4" w14:textId="0C6ECB72" w:rsidR="00086EDC" w:rsidRPr="00AA070A" w:rsidRDefault="00000000" w:rsidP="00AB4B07">
      <w:pPr>
        <w:jc w:val="center"/>
        <w:rPr>
          <w:rFonts w:ascii="Garamond" w:eastAsia="Garamond" w:hAnsi="Garamond" w:cs="Garamond"/>
          <w:sz w:val="21"/>
          <w:szCs w:val="21"/>
          <w:u w:val="single"/>
        </w:rPr>
      </w:pPr>
      <w:hyperlink r:id="rId8" w:history="1">
        <w:r w:rsidR="00086EDC" w:rsidRPr="00AA070A">
          <w:rPr>
            <w:rStyle w:val="Hyperlink"/>
            <w:rFonts w:ascii="Garamond" w:eastAsia="Garamond" w:hAnsi="Garamond" w:cs="Garamond"/>
            <w:color w:val="000000" w:themeColor="text1"/>
            <w:sz w:val="21"/>
            <w:szCs w:val="21"/>
          </w:rPr>
          <w:t>https://github.com/bthoma16/IST-782-Applied-Data-Science-Portfolio</w:t>
        </w:r>
      </w:hyperlink>
    </w:p>
    <w:p w14:paraId="26A0AD5A" w14:textId="4DDBDCB3" w:rsidR="009B721F" w:rsidRPr="00AA070A" w:rsidRDefault="00000000" w:rsidP="00AB4B07">
      <w:pPr>
        <w:jc w:val="center"/>
        <w:rPr>
          <w:rFonts w:ascii="Garamond" w:eastAsia="Garamond" w:hAnsi="Garamond" w:cs="Garamond"/>
          <w:b/>
          <w:sz w:val="21"/>
          <w:szCs w:val="21"/>
          <w:u w:val="single"/>
        </w:rPr>
      </w:pPr>
      <w:hyperlink r:id="rId9">
        <w:r w:rsidR="009B721F" w:rsidRPr="00AA070A">
          <w:rPr>
            <w:rFonts w:ascii="Garamond" w:eastAsia="Garamond" w:hAnsi="Garamond" w:cs="Garamond"/>
            <w:sz w:val="21"/>
            <w:szCs w:val="21"/>
            <w:u w:val="single"/>
          </w:rPr>
          <w:t>https://www.linkedin.com/in/blessy-thomas-bthomasca24/</w:t>
        </w:r>
      </w:hyperlink>
    </w:p>
    <w:p w14:paraId="6F4AD650" w14:textId="38E34BA2" w:rsidR="00934D00" w:rsidRPr="00AA070A" w:rsidRDefault="009B721F" w:rsidP="00934D00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  <w:b/>
        </w:rPr>
      </w:pPr>
      <w:r w:rsidRPr="00AA070A">
        <w:rPr>
          <w:rFonts w:ascii="Garamond" w:eastAsia="Garamond" w:hAnsi="Garamond" w:cs="Garamond"/>
          <w:b/>
        </w:rPr>
        <w:t>Summary</w:t>
      </w:r>
    </w:p>
    <w:p w14:paraId="1A062A96" w14:textId="7C28C8FC" w:rsidR="00614A45" w:rsidRPr="00AA070A" w:rsidRDefault="00700F1C" w:rsidP="00AB4B07">
      <w:pPr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R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ecent Master of Science in Applied Data Science graduate from Syracuse University, </w:t>
      </w:r>
      <w:r w:rsidRPr="00AA070A">
        <w:rPr>
          <w:rFonts w:ascii="Garamond" w:eastAsia="Garamond" w:hAnsi="Garamond" w:cs="Garamond"/>
          <w:sz w:val="21"/>
          <w:szCs w:val="21"/>
        </w:rPr>
        <w:t>boasting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 a robust analytical background with hands-on experience in data analysis, machine learning, and database management. Specializing in predictive modeling and NLP, developed high-accuracy </w:t>
      </w:r>
      <w:proofErr w:type="gramStart"/>
      <w:r w:rsidR="007258FB" w:rsidRPr="00AA070A">
        <w:rPr>
          <w:rFonts w:ascii="Garamond" w:eastAsia="Garamond" w:hAnsi="Garamond" w:cs="Garamond"/>
          <w:sz w:val="21"/>
          <w:szCs w:val="21"/>
        </w:rPr>
        <w:t>models</w:t>
      </w:r>
      <w:proofErr w:type="gramEnd"/>
      <w:r w:rsidR="007258FB" w:rsidRPr="00AA070A">
        <w:rPr>
          <w:rFonts w:ascii="Garamond" w:eastAsia="Garamond" w:hAnsi="Garamond" w:cs="Garamond"/>
          <w:sz w:val="21"/>
          <w:szCs w:val="21"/>
        </w:rPr>
        <w:t xml:space="preserve"> and streamlined data processes, as evidenced by a predictive attrition model with 82.65% accuracy and a text classification model surpassing baseline accuracy by 4%. With over two years of professional experience in data-driven roles, </w:t>
      </w:r>
      <w:r w:rsidRPr="00AA070A">
        <w:rPr>
          <w:rFonts w:ascii="Garamond" w:eastAsia="Garamond" w:hAnsi="Garamond" w:cs="Garamond"/>
          <w:sz w:val="21"/>
          <w:szCs w:val="21"/>
        </w:rPr>
        <w:t xml:space="preserve">contributed to 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operational efficiencies and </w:t>
      </w:r>
      <w:r w:rsidRPr="00AA070A">
        <w:rPr>
          <w:rFonts w:ascii="Garamond" w:eastAsia="Garamond" w:hAnsi="Garamond" w:cs="Garamond"/>
          <w:sz w:val="21"/>
          <w:szCs w:val="21"/>
        </w:rPr>
        <w:t xml:space="preserve">upheld 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the integrity of laboratory results. </w:t>
      </w:r>
      <w:r w:rsidRPr="00AA070A">
        <w:rPr>
          <w:rFonts w:ascii="Garamond" w:eastAsia="Garamond" w:hAnsi="Garamond" w:cs="Garamond"/>
          <w:sz w:val="21"/>
          <w:szCs w:val="21"/>
        </w:rPr>
        <w:t xml:space="preserve">Possessing 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strong project management and communication skills, </w:t>
      </w:r>
      <w:r w:rsidRPr="00AA070A">
        <w:rPr>
          <w:rFonts w:ascii="Garamond" w:eastAsia="Garamond" w:hAnsi="Garamond" w:cs="Garamond"/>
          <w:sz w:val="21"/>
          <w:szCs w:val="21"/>
        </w:rPr>
        <w:t xml:space="preserve">coupled with collaborative approach, to deliver 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impactful data insights and drive business decisions. Recognized as a coauthor of a published GenBank annotation, </w:t>
      </w:r>
      <w:r w:rsidRPr="00AA070A">
        <w:rPr>
          <w:rFonts w:ascii="Garamond" w:eastAsia="Garamond" w:hAnsi="Garamond" w:cs="Garamond"/>
          <w:sz w:val="21"/>
          <w:szCs w:val="21"/>
        </w:rPr>
        <w:t>proficient</w:t>
      </w:r>
      <w:r w:rsidR="007258FB" w:rsidRPr="00AA070A">
        <w:rPr>
          <w:rFonts w:ascii="Garamond" w:eastAsia="Garamond" w:hAnsi="Garamond" w:cs="Garamond"/>
          <w:sz w:val="21"/>
          <w:szCs w:val="21"/>
        </w:rPr>
        <w:t xml:space="preserve"> </w:t>
      </w:r>
      <w:r w:rsidRPr="00AA070A">
        <w:rPr>
          <w:rFonts w:ascii="Garamond" w:eastAsia="Garamond" w:hAnsi="Garamond" w:cs="Garamond"/>
          <w:sz w:val="21"/>
          <w:szCs w:val="21"/>
        </w:rPr>
        <w:t xml:space="preserve">in </w:t>
      </w:r>
      <w:r w:rsidR="007258FB" w:rsidRPr="00AA070A">
        <w:rPr>
          <w:rFonts w:ascii="Garamond" w:eastAsia="Garamond" w:hAnsi="Garamond" w:cs="Garamond"/>
          <w:sz w:val="21"/>
          <w:szCs w:val="21"/>
        </w:rPr>
        <w:t>translating complex data into actionable strategies, ready to excel as a Data Analyst.</w:t>
      </w:r>
    </w:p>
    <w:p w14:paraId="25371F3E" w14:textId="77777777" w:rsidR="007B70D8" w:rsidRDefault="007B70D8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01" w14:textId="664CA3DC" w:rsidR="006B5DB3" w:rsidRPr="00AA070A" w:rsidRDefault="00000000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</w:rPr>
      </w:pPr>
      <w:r w:rsidRPr="00AA070A">
        <w:rPr>
          <w:rFonts w:ascii="Garamond" w:eastAsia="Garamond" w:hAnsi="Garamond" w:cs="Garamond"/>
          <w:b/>
        </w:rPr>
        <w:t>Education</w:t>
      </w:r>
    </w:p>
    <w:p w14:paraId="00000002" w14:textId="4B2377A0" w:rsidR="006B5DB3" w:rsidRPr="00AA070A" w:rsidRDefault="0000000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 xml:space="preserve">Syracuse University </w:t>
      </w:r>
      <w:r w:rsidRPr="00AA070A">
        <w:rPr>
          <w:rFonts w:ascii="Garamond" w:eastAsia="Garamond" w:hAnsi="Garamond" w:cs="Garamond"/>
          <w:sz w:val="21"/>
          <w:szCs w:val="21"/>
        </w:rPr>
        <w:t>– Master of Science in Applied Data Science</w:t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  <w:t xml:space="preserve">            </w:t>
      </w:r>
      <w:r w:rsidRPr="00AA070A">
        <w:rPr>
          <w:rFonts w:ascii="Garamond" w:eastAsia="Garamond" w:hAnsi="Garamond" w:cs="Garamond"/>
          <w:sz w:val="21"/>
          <w:szCs w:val="21"/>
        </w:rPr>
        <w:t>May 2024</w:t>
      </w:r>
    </w:p>
    <w:p w14:paraId="00000003" w14:textId="2925978B" w:rsidR="006B5DB3" w:rsidRPr="00AA070A" w:rsidRDefault="0000000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 xml:space="preserve">State University of New York at Old Westbury </w:t>
      </w:r>
      <w:r w:rsidRPr="00AA070A">
        <w:rPr>
          <w:rFonts w:ascii="Garamond" w:eastAsia="Garamond" w:hAnsi="Garamond" w:cs="Garamond"/>
          <w:sz w:val="21"/>
          <w:szCs w:val="21"/>
        </w:rPr>
        <w:t>– Bachelor of Science in Biological Sciences</w:t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</w:r>
      <w:r w:rsidR="004E7156">
        <w:rPr>
          <w:rFonts w:ascii="Garamond" w:eastAsia="Garamond" w:hAnsi="Garamond" w:cs="Garamond"/>
          <w:sz w:val="21"/>
          <w:szCs w:val="21"/>
        </w:rPr>
        <w:tab/>
        <w:t xml:space="preserve">            </w:t>
      </w:r>
      <w:r w:rsidRPr="00AA070A">
        <w:rPr>
          <w:rFonts w:ascii="Garamond" w:eastAsia="Garamond" w:hAnsi="Garamond" w:cs="Garamond"/>
          <w:sz w:val="21"/>
          <w:szCs w:val="21"/>
        </w:rPr>
        <w:t>May 2021</w:t>
      </w:r>
    </w:p>
    <w:p w14:paraId="00000004" w14:textId="77777777" w:rsidR="006B5DB3" w:rsidRDefault="006B5DB3">
      <w:pPr>
        <w:spacing w:line="240" w:lineRule="auto"/>
        <w:rPr>
          <w:rFonts w:ascii="Garamond" w:eastAsia="Garamond" w:hAnsi="Garamond" w:cs="Garamond"/>
          <w:b/>
        </w:rPr>
      </w:pPr>
    </w:p>
    <w:p w14:paraId="00000005" w14:textId="77777777" w:rsidR="006B5DB3" w:rsidRPr="00AA070A" w:rsidRDefault="00000000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</w:rPr>
      </w:pPr>
      <w:r w:rsidRPr="00AA070A">
        <w:rPr>
          <w:rFonts w:ascii="Garamond" w:eastAsia="Garamond" w:hAnsi="Garamond" w:cs="Garamond"/>
          <w:b/>
        </w:rPr>
        <w:t>Skills and Tools</w:t>
      </w:r>
    </w:p>
    <w:p w14:paraId="00000006" w14:textId="77777777" w:rsidR="006B5DB3" w:rsidRDefault="006B5DB3">
      <w:pPr>
        <w:spacing w:line="240" w:lineRule="auto"/>
        <w:ind w:left="720" w:hanging="360"/>
        <w:rPr>
          <w:rFonts w:ascii="Garamond" w:eastAsia="Garamond" w:hAnsi="Garamond" w:cs="Garamond"/>
          <w:sz w:val="12"/>
          <w:szCs w:val="12"/>
        </w:rPr>
        <w:sectPr w:rsidR="006B5DB3" w:rsidSect="002243D1">
          <w:headerReference w:type="first" r:id="rId10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</w:p>
    <w:p w14:paraId="00000007" w14:textId="6876F249" w:rsidR="006B5DB3" w:rsidRPr="00AA070A" w:rsidRDefault="00000000">
      <w:pPr>
        <w:numPr>
          <w:ilvl w:val="0"/>
          <w:numId w:val="5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Regression analysis, Time series analysis</w:t>
      </w:r>
      <w:r w:rsidR="00C71576" w:rsidRPr="00AA070A">
        <w:rPr>
          <w:rFonts w:ascii="Garamond" w:eastAsia="Garamond" w:hAnsi="Garamond" w:cs="Garamond"/>
          <w:sz w:val="21"/>
          <w:szCs w:val="21"/>
        </w:rPr>
        <w:t>, Machine</w:t>
      </w:r>
      <w:r w:rsidR="00A558CB">
        <w:rPr>
          <w:rFonts w:ascii="Garamond" w:eastAsia="Garamond" w:hAnsi="Garamond" w:cs="Garamond"/>
          <w:sz w:val="21"/>
          <w:szCs w:val="21"/>
        </w:rPr>
        <w:t xml:space="preserve"> l</w:t>
      </w:r>
      <w:r w:rsidR="00C71576" w:rsidRPr="00AA070A">
        <w:rPr>
          <w:rFonts w:ascii="Garamond" w:eastAsia="Garamond" w:hAnsi="Garamond" w:cs="Garamond"/>
          <w:sz w:val="21"/>
          <w:szCs w:val="21"/>
        </w:rPr>
        <w:t xml:space="preserve">earning, Natural </w:t>
      </w:r>
      <w:r w:rsidR="00A558CB">
        <w:rPr>
          <w:rFonts w:ascii="Garamond" w:eastAsia="Garamond" w:hAnsi="Garamond" w:cs="Garamond"/>
          <w:sz w:val="21"/>
          <w:szCs w:val="21"/>
        </w:rPr>
        <w:t>l</w:t>
      </w:r>
      <w:r w:rsidR="00C71576" w:rsidRPr="00AA070A">
        <w:rPr>
          <w:rFonts w:ascii="Garamond" w:eastAsia="Garamond" w:hAnsi="Garamond" w:cs="Garamond"/>
          <w:sz w:val="21"/>
          <w:szCs w:val="21"/>
        </w:rPr>
        <w:t xml:space="preserve">anguage </w:t>
      </w:r>
      <w:r w:rsidR="00A558CB">
        <w:rPr>
          <w:rFonts w:ascii="Garamond" w:eastAsia="Garamond" w:hAnsi="Garamond" w:cs="Garamond"/>
          <w:sz w:val="21"/>
          <w:szCs w:val="21"/>
        </w:rPr>
        <w:t>p</w:t>
      </w:r>
      <w:r w:rsidR="00C71576" w:rsidRPr="00AA070A">
        <w:rPr>
          <w:rFonts w:ascii="Garamond" w:eastAsia="Garamond" w:hAnsi="Garamond" w:cs="Garamond"/>
          <w:sz w:val="21"/>
          <w:szCs w:val="21"/>
        </w:rPr>
        <w:t>rocessing</w:t>
      </w:r>
    </w:p>
    <w:p w14:paraId="00000008" w14:textId="0A7E9785" w:rsidR="006B5DB3" w:rsidRPr="00AA070A" w:rsidRDefault="00C71576">
      <w:pPr>
        <w:numPr>
          <w:ilvl w:val="0"/>
          <w:numId w:val="5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Python, R, SQL</w:t>
      </w:r>
    </w:p>
    <w:p w14:paraId="673CCCFD" w14:textId="69FB4EBD" w:rsidR="00D44F39" w:rsidRPr="00AA070A" w:rsidRDefault="001A256F" w:rsidP="001A256F">
      <w:pPr>
        <w:numPr>
          <w:ilvl w:val="0"/>
          <w:numId w:val="5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Microsoft SQL Server, MongoDB, MySQL,</w:t>
      </w:r>
      <w:r w:rsidR="004E5EEA">
        <w:rPr>
          <w:rFonts w:ascii="Garamond" w:eastAsia="Garamond" w:hAnsi="Garamond" w:cs="Garamond"/>
          <w:sz w:val="21"/>
          <w:szCs w:val="21"/>
        </w:rPr>
        <w:t xml:space="preserve"> </w:t>
      </w:r>
      <w:r w:rsidRPr="00AA070A">
        <w:rPr>
          <w:rFonts w:ascii="Garamond" w:eastAsia="Garamond" w:hAnsi="Garamond" w:cs="Garamond"/>
          <w:sz w:val="21"/>
          <w:szCs w:val="21"/>
        </w:rPr>
        <w:t xml:space="preserve">Laboratory </w:t>
      </w:r>
      <w:r w:rsidR="00A558CB">
        <w:rPr>
          <w:rFonts w:ascii="Garamond" w:eastAsia="Garamond" w:hAnsi="Garamond" w:cs="Garamond"/>
          <w:sz w:val="21"/>
          <w:szCs w:val="21"/>
        </w:rPr>
        <w:t>i</w:t>
      </w:r>
      <w:r w:rsidRPr="00AA070A">
        <w:rPr>
          <w:rFonts w:ascii="Garamond" w:eastAsia="Garamond" w:hAnsi="Garamond" w:cs="Garamond"/>
          <w:sz w:val="21"/>
          <w:szCs w:val="21"/>
        </w:rPr>
        <w:t xml:space="preserve">nformation </w:t>
      </w:r>
      <w:r w:rsidR="00A558CB">
        <w:rPr>
          <w:rFonts w:ascii="Garamond" w:eastAsia="Garamond" w:hAnsi="Garamond" w:cs="Garamond"/>
          <w:sz w:val="21"/>
          <w:szCs w:val="21"/>
        </w:rPr>
        <w:t>m</w:t>
      </w:r>
      <w:r w:rsidRPr="00AA070A">
        <w:rPr>
          <w:rFonts w:ascii="Garamond" w:eastAsia="Garamond" w:hAnsi="Garamond" w:cs="Garamond"/>
          <w:sz w:val="21"/>
          <w:szCs w:val="21"/>
        </w:rPr>
        <w:t xml:space="preserve">anagement </w:t>
      </w:r>
      <w:r w:rsidR="00A558CB">
        <w:rPr>
          <w:rFonts w:ascii="Garamond" w:eastAsia="Garamond" w:hAnsi="Garamond" w:cs="Garamond"/>
          <w:sz w:val="21"/>
          <w:szCs w:val="21"/>
        </w:rPr>
        <w:t>s</w:t>
      </w:r>
      <w:r w:rsidRPr="00AA070A">
        <w:rPr>
          <w:rFonts w:ascii="Garamond" w:eastAsia="Garamond" w:hAnsi="Garamond" w:cs="Garamond"/>
          <w:sz w:val="21"/>
          <w:szCs w:val="21"/>
        </w:rPr>
        <w:t>ystem</w:t>
      </w:r>
    </w:p>
    <w:p w14:paraId="0000000A" w14:textId="48FBB705" w:rsidR="006B5DB3" w:rsidRPr="00AA070A" w:rsidRDefault="00000000">
      <w:pPr>
        <w:numPr>
          <w:ilvl w:val="0"/>
          <w:numId w:val="5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Project management, Impact evaluation</w:t>
      </w:r>
      <w:r w:rsidR="001A256F" w:rsidRPr="00AA070A">
        <w:rPr>
          <w:rFonts w:ascii="Garamond" w:eastAsia="Garamond" w:hAnsi="Garamond" w:cs="Garamond"/>
          <w:sz w:val="21"/>
          <w:szCs w:val="21"/>
        </w:rPr>
        <w:t>, Microsoft Excel, ShareFile, Asana, Canva</w:t>
      </w:r>
    </w:p>
    <w:p w14:paraId="0000000B" w14:textId="21347C0C" w:rsidR="006B5DB3" w:rsidRPr="00AA070A" w:rsidRDefault="00000000">
      <w:pPr>
        <w:numPr>
          <w:ilvl w:val="0"/>
          <w:numId w:val="5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MAXQDA</w:t>
      </w:r>
      <w:r w:rsidR="00D6146F" w:rsidRPr="00AA070A">
        <w:rPr>
          <w:rFonts w:ascii="Garamond" w:eastAsia="Garamond" w:hAnsi="Garamond" w:cs="Garamond"/>
          <w:sz w:val="21"/>
          <w:szCs w:val="21"/>
        </w:rPr>
        <w:t xml:space="preserve">, </w:t>
      </w:r>
      <w:r w:rsidR="001A256F" w:rsidRPr="00AA070A">
        <w:rPr>
          <w:rFonts w:ascii="Garamond" w:eastAsia="Garamond" w:hAnsi="Garamond" w:cs="Garamond"/>
          <w:sz w:val="21"/>
          <w:szCs w:val="21"/>
        </w:rPr>
        <w:t xml:space="preserve">Audio </w:t>
      </w:r>
      <w:r w:rsidR="00A558CB">
        <w:rPr>
          <w:rFonts w:ascii="Garamond" w:eastAsia="Garamond" w:hAnsi="Garamond" w:cs="Garamond"/>
          <w:sz w:val="21"/>
          <w:szCs w:val="21"/>
        </w:rPr>
        <w:t>t</w:t>
      </w:r>
      <w:r w:rsidR="001A256F" w:rsidRPr="00AA070A">
        <w:rPr>
          <w:rFonts w:ascii="Garamond" w:eastAsia="Garamond" w:hAnsi="Garamond" w:cs="Garamond"/>
          <w:sz w:val="21"/>
          <w:szCs w:val="21"/>
        </w:rPr>
        <w:t xml:space="preserve">ranscription, </w:t>
      </w:r>
      <w:r w:rsidR="00D6146F" w:rsidRPr="00AA070A">
        <w:rPr>
          <w:rFonts w:ascii="Garamond" w:eastAsia="Garamond" w:hAnsi="Garamond" w:cs="Garamond"/>
          <w:sz w:val="21"/>
          <w:szCs w:val="21"/>
        </w:rPr>
        <w:t>Google Analytics</w:t>
      </w:r>
    </w:p>
    <w:p w14:paraId="0000000C" w14:textId="4ED2FEF8" w:rsidR="006B5DB3" w:rsidRPr="00AA070A" w:rsidRDefault="001A256F">
      <w:pPr>
        <w:numPr>
          <w:ilvl w:val="0"/>
          <w:numId w:val="5"/>
        </w:numPr>
        <w:spacing w:line="240" w:lineRule="auto"/>
        <w:rPr>
          <w:rFonts w:ascii="Garamond" w:eastAsia="Garamond" w:hAnsi="Garamond" w:cs="Garamond"/>
          <w:sz w:val="21"/>
          <w:szCs w:val="21"/>
        </w:rPr>
        <w:sectPr w:rsidR="006B5DB3" w:rsidRPr="00AA070A" w:rsidSect="002243D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 w:rsidRPr="00AA070A">
        <w:rPr>
          <w:rFonts w:ascii="Garamond" w:eastAsia="Garamond" w:hAnsi="Garamond" w:cs="Garamond"/>
          <w:sz w:val="21"/>
          <w:szCs w:val="21"/>
        </w:rPr>
        <w:t xml:space="preserve">Azure Data Studio, RStudio, </w:t>
      </w:r>
      <w:proofErr w:type="spellStart"/>
      <w:r w:rsidRPr="00AA070A">
        <w:rPr>
          <w:rFonts w:ascii="Garamond" w:eastAsia="Garamond" w:hAnsi="Garamond" w:cs="Garamond"/>
          <w:sz w:val="21"/>
          <w:szCs w:val="21"/>
        </w:rPr>
        <w:t>Jupyter</w:t>
      </w:r>
      <w:proofErr w:type="spellEnd"/>
      <w:r w:rsidRPr="00AA070A">
        <w:rPr>
          <w:rFonts w:ascii="Garamond" w:eastAsia="Garamond" w:hAnsi="Garamond" w:cs="Garamond"/>
          <w:sz w:val="21"/>
          <w:szCs w:val="21"/>
        </w:rPr>
        <w:t xml:space="preserve"> Notebook</w:t>
      </w:r>
    </w:p>
    <w:p w14:paraId="0000000D" w14:textId="77777777" w:rsidR="006B5DB3" w:rsidRDefault="006B5DB3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  <w:b/>
          <w:sz w:val="24"/>
          <w:szCs w:val="24"/>
        </w:rPr>
      </w:pPr>
    </w:p>
    <w:p w14:paraId="0000000E" w14:textId="77777777" w:rsidR="006B5DB3" w:rsidRPr="00AA070A" w:rsidRDefault="00000000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  <w:b/>
        </w:rPr>
      </w:pPr>
      <w:r w:rsidRPr="00AA070A">
        <w:rPr>
          <w:rFonts w:ascii="Garamond" w:eastAsia="Garamond" w:hAnsi="Garamond" w:cs="Garamond"/>
          <w:b/>
        </w:rPr>
        <w:t>Data Science Projects</w:t>
      </w:r>
    </w:p>
    <w:p w14:paraId="0000000F" w14:textId="4E140669" w:rsidR="006B5DB3" w:rsidRPr="00AA070A" w:rsidRDefault="00000000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hyperlink r:id="rId11" w:history="1">
        <w:r w:rsidR="00AB4B07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Analyzing Company Attrition</w:t>
        </w:r>
      </w:hyperlink>
      <w:r w:rsidR="00AB4B07" w:rsidRPr="00AA070A">
        <w:rPr>
          <w:rFonts w:ascii="Garamond" w:eastAsia="Garamond" w:hAnsi="Garamond" w:cs="Garamond"/>
          <w:b/>
          <w:sz w:val="21"/>
          <w:szCs w:val="21"/>
        </w:rPr>
        <w:t>:</w:t>
      </w:r>
      <w:r w:rsidR="00E177E3" w:rsidRPr="00AA070A">
        <w:rPr>
          <w:rFonts w:ascii="Garamond" w:eastAsia="Garamond" w:hAnsi="Garamond" w:cs="Garamond"/>
          <w:sz w:val="21"/>
          <w:szCs w:val="21"/>
        </w:rPr>
        <w:t xml:space="preserve"> Led a comprehensive analysis on employee attrition using a Kaggle HR analytics dataset. Utilized Python in Jupyter Notebook and Google </w:t>
      </w:r>
      <w:proofErr w:type="spellStart"/>
      <w:r w:rsidR="00E177E3" w:rsidRPr="00AA070A">
        <w:rPr>
          <w:rFonts w:ascii="Garamond" w:eastAsia="Garamond" w:hAnsi="Garamond" w:cs="Garamond"/>
          <w:sz w:val="21"/>
          <w:szCs w:val="21"/>
        </w:rPr>
        <w:t>Colab</w:t>
      </w:r>
      <w:proofErr w:type="spellEnd"/>
      <w:r w:rsidR="00E177E3" w:rsidRPr="00AA070A">
        <w:rPr>
          <w:rFonts w:ascii="Garamond" w:eastAsia="Garamond" w:hAnsi="Garamond" w:cs="Garamond"/>
          <w:sz w:val="21"/>
          <w:szCs w:val="21"/>
        </w:rPr>
        <w:t xml:space="preserve"> for data cleaning and preprocessing, tackling duplicates and missing values. Conducted exploratory data analysis to uncover key retention factors such as age, travel frequency, and performance. Employed pandas, </w:t>
      </w:r>
      <w:proofErr w:type="spellStart"/>
      <w:proofErr w:type="gramStart"/>
      <w:r w:rsidR="00E177E3" w:rsidRPr="00AA070A">
        <w:rPr>
          <w:rFonts w:ascii="Garamond" w:eastAsia="Garamond" w:hAnsi="Garamond" w:cs="Garamond"/>
          <w:sz w:val="21"/>
          <w:szCs w:val="21"/>
        </w:rPr>
        <w:t>matplotlib.pyplot</w:t>
      </w:r>
      <w:proofErr w:type="spellEnd"/>
      <w:proofErr w:type="gramEnd"/>
      <w:r w:rsidR="00E177E3" w:rsidRPr="00AA070A">
        <w:rPr>
          <w:rFonts w:ascii="Garamond" w:eastAsia="Garamond" w:hAnsi="Garamond" w:cs="Garamond"/>
          <w:sz w:val="21"/>
          <w:szCs w:val="21"/>
        </w:rPr>
        <w:t xml:space="preserve">, and </w:t>
      </w:r>
      <w:proofErr w:type="spellStart"/>
      <w:r w:rsidR="00E177E3" w:rsidRPr="00AA070A">
        <w:rPr>
          <w:rFonts w:ascii="Garamond" w:eastAsia="Garamond" w:hAnsi="Garamond" w:cs="Garamond"/>
          <w:sz w:val="21"/>
          <w:szCs w:val="21"/>
        </w:rPr>
        <w:t>numpy</w:t>
      </w:r>
      <w:proofErr w:type="spellEnd"/>
      <w:r w:rsidR="00E177E3" w:rsidRPr="00AA070A">
        <w:rPr>
          <w:rFonts w:ascii="Garamond" w:eastAsia="Garamond" w:hAnsi="Garamond" w:cs="Garamond"/>
          <w:sz w:val="21"/>
          <w:szCs w:val="21"/>
        </w:rPr>
        <w:t xml:space="preserve"> for data manipulation and visualization. Findings highlighted higher attrition among younger employees and frequent travelers, while top performers showed strong retention. Developed a predictive model with 82.65% accuracy to identify at-risk employees, resulting in actionable recommendations to reduce turnover, focusing on support for younger staff and travel policy adjustments.</w:t>
      </w:r>
    </w:p>
    <w:p w14:paraId="00000010" w14:textId="77150804" w:rsidR="006B5DB3" w:rsidRPr="00AA070A" w:rsidRDefault="00000000" w:rsidP="00BD11DA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hyperlink r:id="rId12" w:history="1">
        <w:r w:rsidR="00AB4B07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Classification of Text</w:t>
        </w:r>
      </w:hyperlink>
      <w:r w:rsidR="00AB4B07" w:rsidRPr="00AA070A">
        <w:rPr>
          <w:rFonts w:ascii="Garamond" w:eastAsia="Garamond" w:hAnsi="Garamond" w:cs="Garamond"/>
          <w:b/>
          <w:sz w:val="21"/>
          <w:szCs w:val="21"/>
        </w:rPr>
        <w:t>:</w:t>
      </w:r>
      <w:r w:rsidR="00AB4B07" w:rsidRPr="00AA070A">
        <w:rPr>
          <w:rFonts w:ascii="Garamond" w:eastAsia="Garamond" w:hAnsi="Garamond" w:cs="Garamond"/>
          <w:sz w:val="21"/>
          <w:szCs w:val="21"/>
        </w:rPr>
        <w:t xml:space="preserve">  </w:t>
      </w:r>
      <w:r w:rsidR="00FB704E" w:rsidRPr="00AA070A">
        <w:rPr>
          <w:rFonts w:ascii="Garamond" w:eastAsia="Garamond" w:hAnsi="Garamond" w:cs="Garamond"/>
          <w:sz w:val="21"/>
          <w:szCs w:val="21"/>
        </w:rPr>
        <w:t xml:space="preserve">Developed a sophisticated text classification model to discern sentiments in movie reviews, leveraging Python and Sci-Kit Learn. Managed a dataset of 156,060 phrases from a Kaggle competition, employing advanced preprocessing and feature selection methods such as bag of words and bigrams. Extensive testing across various classifiers, including Naïve Bayes and logistic regression, led to a notable enhancement in classification accuracy by optimizing feature sets. Results highlighted the critical role of preprocessing in boosting model accuracy. Notably, Logistic Regression and Linear SVC with the SL + LIWC feature set achieved the highest performance, reaching 59% accuracy, surpassing the unigram baseline of 55%. </w:t>
      </w:r>
    </w:p>
    <w:p w14:paraId="00000011" w14:textId="25EDDAA7" w:rsidR="006B5DB3" w:rsidRPr="00AA070A" w:rsidRDefault="00000000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hyperlink r:id="rId13" w:history="1">
        <w:r w:rsidR="00AB4B07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Inventory Management Database</w:t>
        </w:r>
      </w:hyperlink>
      <w:r w:rsidR="00AB4B07" w:rsidRPr="00AA070A">
        <w:rPr>
          <w:rFonts w:ascii="Garamond" w:eastAsia="Garamond" w:hAnsi="Garamond" w:cs="Garamond"/>
          <w:b/>
          <w:sz w:val="21"/>
          <w:szCs w:val="21"/>
        </w:rPr>
        <w:t>:</w:t>
      </w:r>
      <w:r w:rsidR="00955E52" w:rsidRPr="00AA070A">
        <w:rPr>
          <w:rFonts w:ascii="Garamond" w:eastAsia="Garamond" w:hAnsi="Garamond" w:cs="Garamond"/>
          <w:sz w:val="21"/>
          <w:szCs w:val="21"/>
        </w:rPr>
        <w:t xml:space="preserve"> Developed and led the transition of Whole-ER Foods' inventory management from Microsoft Excel to a comprehensive database system utilizing Azure Data Studio and Microsoft SQL Server. This project significantly improved inventory tracking, product identification, and operational efficiency by introducing a robust relational database. The initiative streamlined inventory processes and provided hands-on experience in database design, development, and data analysis, showcasing the application of theoretical knowledge to real-world challenges.</w:t>
      </w:r>
    </w:p>
    <w:p w14:paraId="00000012" w14:textId="6A68D243" w:rsidR="006B5DB3" w:rsidRPr="00AA070A" w:rsidRDefault="00000000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b/>
          <w:sz w:val="21"/>
          <w:szCs w:val="21"/>
        </w:rPr>
      </w:pPr>
      <w:hyperlink r:id="rId14" w:history="1">
        <w:r w:rsidR="00BB6106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Student Grade Prediction</w:t>
        </w:r>
      </w:hyperlink>
      <w:r w:rsidR="00BB6106" w:rsidRPr="00AA070A">
        <w:rPr>
          <w:rFonts w:ascii="Garamond" w:eastAsia="Garamond" w:hAnsi="Garamond" w:cs="Garamond"/>
          <w:b/>
          <w:sz w:val="21"/>
          <w:szCs w:val="21"/>
        </w:rPr>
        <w:t>:</w:t>
      </w:r>
      <w:r w:rsidR="00596B90" w:rsidRPr="00AA070A">
        <w:rPr>
          <w:rFonts w:ascii="Garamond" w:eastAsia="Garamond" w:hAnsi="Garamond" w:cs="Garamond"/>
          <w:sz w:val="21"/>
          <w:szCs w:val="21"/>
        </w:rPr>
        <w:t xml:space="preserve"> Forecasted academic risks among high school students using data mining. Processed a Kaggle dataset with 395 records and developed predictive models including decision trees, logistic regression, k-NN, SVM, and random forests. The final random forest model yielded a 99.28% accuracy rate in pinpointing at-risk students, offering valuable data for preemptive educational support. Key factors impacting final grades were identified: </w:t>
      </w:r>
      <w:r w:rsidR="006608CB" w:rsidRPr="00AA070A">
        <w:rPr>
          <w:rFonts w:ascii="Garamond" w:eastAsia="Garamond" w:hAnsi="Garamond" w:cs="Garamond"/>
          <w:sz w:val="21"/>
          <w:szCs w:val="21"/>
        </w:rPr>
        <w:t xml:space="preserve">failures,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freetime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 xml:space="preserve">,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fedu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 xml:space="preserve">,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dalc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 xml:space="preserve">,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walc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 xml:space="preserve">,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schoolsup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 xml:space="preserve">, absences, age,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famrel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 xml:space="preserve">, and </w:t>
      </w:r>
      <w:proofErr w:type="spellStart"/>
      <w:r w:rsidR="006608CB" w:rsidRPr="00AA070A">
        <w:rPr>
          <w:rFonts w:ascii="Garamond" w:eastAsia="Garamond" w:hAnsi="Garamond" w:cs="Garamond"/>
          <w:sz w:val="21"/>
          <w:szCs w:val="21"/>
        </w:rPr>
        <w:t>famsize</w:t>
      </w:r>
      <w:proofErr w:type="spellEnd"/>
      <w:r w:rsidR="006608CB" w:rsidRPr="00AA070A">
        <w:rPr>
          <w:rFonts w:ascii="Garamond" w:eastAsia="Garamond" w:hAnsi="Garamond" w:cs="Garamond"/>
          <w:sz w:val="21"/>
          <w:szCs w:val="21"/>
        </w:rPr>
        <w:t>.</w:t>
      </w:r>
    </w:p>
    <w:p w14:paraId="00000013" w14:textId="77777777" w:rsidR="006B5DB3" w:rsidRDefault="006B5DB3">
      <w:pPr>
        <w:spacing w:line="240" w:lineRule="auto"/>
        <w:rPr>
          <w:rFonts w:ascii="Garamond" w:eastAsia="Garamond" w:hAnsi="Garamond" w:cs="Garamond"/>
        </w:rPr>
      </w:pPr>
    </w:p>
    <w:p w14:paraId="00000014" w14:textId="77777777" w:rsidR="006B5DB3" w:rsidRPr="00AA070A" w:rsidRDefault="00000000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</w:rPr>
      </w:pPr>
      <w:r w:rsidRPr="00AA070A">
        <w:rPr>
          <w:rFonts w:ascii="Garamond" w:eastAsia="Garamond" w:hAnsi="Garamond" w:cs="Garamond"/>
          <w:b/>
        </w:rPr>
        <w:t xml:space="preserve">Professional Experience </w:t>
      </w:r>
    </w:p>
    <w:p w14:paraId="00000015" w14:textId="6DE2A94F" w:rsidR="006B5DB3" w:rsidRPr="00AA070A" w:rsidRDefault="0000000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Passion for Life, Inc.</w:t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</w:r>
      <w:r w:rsidR="007B70D8">
        <w:rPr>
          <w:rFonts w:ascii="Garamond" w:eastAsia="Garamond" w:hAnsi="Garamond" w:cs="Garamond"/>
          <w:b/>
          <w:sz w:val="21"/>
          <w:szCs w:val="21"/>
        </w:rPr>
        <w:tab/>
        <w:t xml:space="preserve">      </w:t>
      </w:r>
      <w:r w:rsidRPr="00AA070A">
        <w:rPr>
          <w:rFonts w:ascii="Garamond" w:eastAsia="Garamond" w:hAnsi="Garamond" w:cs="Garamond"/>
          <w:sz w:val="21"/>
          <w:szCs w:val="21"/>
        </w:rPr>
        <w:t>Atlanta, GA (Remote)</w:t>
      </w:r>
    </w:p>
    <w:p w14:paraId="00000016" w14:textId="7AA858AE" w:rsidR="006B5DB3" w:rsidRPr="00AA070A" w:rsidRDefault="0000000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Research and Evaluation Intern</w:t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</w:r>
      <w:r w:rsidR="007B70D8">
        <w:rPr>
          <w:rFonts w:ascii="Garamond" w:eastAsia="Garamond" w:hAnsi="Garamond" w:cs="Garamond"/>
          <w:sz w:val="21"/>
          <w:szCs w:val="21"/>
        </w:rPr>
        <w:tab/>
        <w:t xml:space="preserve">          </w:t>
      </w:r>
      <w:r w:rsidRPr="00AA070A">
        <w:rPr>
          <w:rFonts w:ascii="Garamond" w:eastAsia="Garamond" w:hAnsi="Garamond" w:cs="Garamond"/>
          <w:sz w:val="21"/>
          <w:szCs w:val="21"/>
        </w:rPr>
        <w:t>June 2023 - Present</w:t>
      </w:r>
    </w:p>
    <w:p w14:paraId="2CC64A22" w14:textId="175DF86C" w:rsidR="00433FF4" w:rsidRPr="00AA070A" w:rsidRDefault="00433FF4" w:rsidP="00433FF4">
      <w:pPr>
        <w:numPr>
          <w:ilvl w:val="0"/>
          <w:numId w:val="4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lastRenderedPageBreak/>
        <w:t>Assisted in the design and implementation of data collection instruments, such as pre/post surveys and focus group protocols, to evaluate program participants, ensuring high-quality data collection for accurate program assessment.</w:t>
      </w:r>
    </w:p>
    <w:p w14:paraId="5D332955" w14:textId="77777777" w:rsidR="00433FF4" w:rsidRPr="00AA070A" w:rsidRDefault="00433FF4" w:rsidP="00433FF4">
      <w:pPr>
        <w:numPr>
          <w:ilvl w:val="0"/>
          <w:numId w:val="4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Developed and reviewed surveys, forms, and other data collection activities, optimizing content and format to promote clarity and responsiveness, thereby improving participant engagement and data quality.</w:t>
      </w:r>
    </w:p>
    <w:p w14:paraId="0EC590DA" w14:textId="77777777" w:rsidR="00433FF4" w:rsidRPr="00AA070A" w:rsidRDefault="00433FF4" w:rsidP="00433FF4">
      <w:pPr>
        <w:numPr>
          <w:ilvl w:val="0"/>
          <w:numId w:val="4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Identified program needs through meticulous data collection and analysis, providing critical insights that informed program adjustments and enhancements to better meet participant requirements.</w:t>
      </w:r>
    </w:p>
    <w:p w14:paraId="4C52AF0C" w14:textId="77777777" w:rsidR="00433FF4" w:rsidRPr="00AA070A" w:rsidRDefault="00433FF4" w:rsidP="00433FF4">
      <w:pPr>
        <w:numPr>
          <w:ilvl w:val="0"/>
          <w:numId w:val="4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Designed research presentations and reports for key stakeholders, effectively communicating program outcomes and securing ongoing partnerships and funding by demonstrating the value and impact of the program.</w:t>
      </w:r>
    </w:p>
    <w:p w14:paraId="0000001B" w14:textId="5657193F" w:rsidR="006B5DB3" w:rsidRPr="00AA070A" w:rsidRDefault="0000000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proofErr w:type="spellStart"/>
      <w:r w:rsidRPr="00AA070A">
        <w:rPr>
          <w:rFonts w:ascii="Garamond" w:eastAsia="Garamond" w:hAnsi="Garamond" w:cs="Garamond"/>
          <w:b/>
          <w:sz w:val="21"/>
          <w:szCs w:val="21"/>
        </w:rPr>
        <w:t>Acūtis</w:t>
      </w:r>
      <w:proofErr w:type="spellEnd"/>
      <w:r w:rsidRPr="00AA070A">
        <w:rPr>
          <w:rFonts w:ascii="Garamond" w:eastAsia="Garamond" w:hAnsi="Garamond" w:cs="Garamond"/>
          <w:b/>
          <w:sz w:val="21"/>
          <w:szCs w:val="21"/>
        </w:rPr>
        <w:t xml:space="preserve"> Diagnostics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 </w:t>
      </w:r>
      <w:r w:rsidRPr="00AA070A">
        <w:rPr>
          <w:rFonts w:ascii="Garamond" w:eastAsia="Garamond" w:hAnsi="Garamond" w:cs="Garamond"/>
          <w:sz w:val="21"/>
          <w:szCs w:val="21"/>
        </w:rPr>
        <w:t>Hicksville, NY (On-site)</w:t>
      </w:r>
    </w:p>
    <w:p w14:paraId="0000001C" w14:textId="05D428AB" w:rsidR="006B5DB3" w:rsidRPr="00AA070A" w:rsidRDefault="00000000" w:rsidP="00954A7E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QC Specialist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   </w:t>
      </w:r>
      <w:r w:rsidR="0019414C" w:rsidRPr="00AA070A">
        <w:rPr>
          <w:rFonts w:ascii="Garamond" w:eastAsia="Garamond" w:hAnsi="Garamond" w:cs="Garamond"/>
          <w:sz w:val="21"/>
          <w:szCs w:val="21"/>
        </w:rPr>
        <w:t>January 2022</w:t>
      </w:r>
      <w:r w:rsidRPr="00AA070A">
        <w:rPr>
          <w:rFonts w:ascii="Garamond" w:eastAsia="Garamond" w:hAnsi="Garamond" w:cs="Garamond"/>
          <w:sz w:val="21"/>
          <w:szCs w:val="21"/>
        </w:rPr>
        <w:t xml:space="preserve"> </w:t>
      </w:r>
      <w:r w:rsidR="0019414C" w:rsidRPr="00AA070A">
        <w:rPr>
          <w:rFonts w:ascii="Garamond" w:eastAsia="Garamond" w:hAnsi="Garamond" w:cs="Garamond"/>
          <w:sz w:val="21"/>
          <w:szCs w:val="21"/>
        </w:rPr>
        <w:t>–</w:t>
      </w:r>
      <w:r w:rsidRPr="00AA070A">
        <w:rPr>
          <w:rFonts w:ascii="Garamond" w:eastAsia="Garamond" w:hAnsi="Garamond" w:cs="Garamond"/>
          <w:sz w:val="21"/>
          <w:szCs w:val="21"/>
        </w:rPr>
        <w:t xml:space="preserve"> Present</w:t>
      </w:r>
    </w:p>
    <w:p w14:paraId="57D0BF05" w14:textId="1830043C" w:rsidR="0070743F" w:rsidRPr="00AA070A" w:rsidRDefault="0070743F" w:rsidP="0070743F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Conducted comprehensive quality checks on toxicology accessions, ensuring accurate test orders and patient information alignment with requisition forms, thereby preventing costly billing errors and unnecessary testing.</w:t>
      </w:r>
    </w:p>
    <w:p w14:paraId="7E3CF5AF" w14:textId="77777777" w:rsidR="0070743F" w:rsidRPr="00AA070A" w:rsidRDefault="0070743F" w:rsidP="0070743F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Analyzed medical data within CGM LABDAQ, contributing to the integrity and reliability of laboratory results and downstream billing processes.</w:t>
      </w:r>
    </w:p>
    <w:p w14:paraId="03AA36BC" w14:textId="77777777" w:rsidR="0070743F" w:rsidRPr="00AA070A" w:rsidRDefault="0070743F" w:rsidP="0070743F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Resolved toxicology holds in ShareFile by updating orders with correct patient information and tests as per client resolution forms, effectively saving costs and streamlining billing operations.</w:t>
      </w:r>
    </w:p>
    <w:p w14:paraId="7A914C32" w14:textId="605F6ECC" w:rsidR="00D605C2" w:rsidRPr="00AA070A" w:rsidRDefault="0070743F" w:rsidP="005E474A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 xml:space="preserve">Reviewed and rectified integration errors, ensuring the successful incorporation of requisitions into </w:t>
      </w:r>
      <w:r w:rsidR="005E474A" w:rsidRPr="00AA070A">
        <w:rPr>
          <w:rFonts w:ascii="Garamond" w:eastAsia="Garamond" w:hAnsi="Garamond" w:cs="Garamond"/>
          <w:sz w:val="21"/>
          <w:szCs w:val="21"/>
        </w:rPr>
        <w:t xml:space="preserve">CGM </w:t>
      </w:r>
      <w:r w:rsidRPr="00AA070A">
        <w:rPr>
          <w:rFonts w:ascii="Garamond" w:eastAsia="Garamond" w:hAnsi="Garamond" w:cs="Garamond"/>
          <w:sz w:val="21"/>
          <w:szCs w:val="21"/>
        </w:rPr>
        <w:t>LABDAQ, which facilitated accurate billing and reduced potential revenue loss.</w:t>
      </w:r>
    </w:p>
    <w:p w14:paraId="5CD68CC9" w14:textId="05EEB7CF" w:rsidR="0019414C" w:rsidRPr="00AA070A" w:rsidRDefault="0019414C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bCs/>
          <w:sz w:val="21"/>
          <w:szCs w:val="21"/>
        </w:rPr>
        <w:t xml:space="preserve">Specimen </w:t>
      </w:r>
      <w:proofErr w:type="spellStart"/>
      <w:r w:rsidRPr="00AA070A">
        <w:rPr>
          <w:rFonts w:ascii="Garamond" w:eastAsia="Garamond" w:hAnsi="Garamond" w:cs="Garamond"/>
          <w:b/>
          <w:bCs/>
          <w:sz w:val="21"/>
          <w:szCs w:val="21"/>
        </w:rPr>
        <w:t>Accessioner</w:t>
      </w:r>
      <w:proofErr w:type="spellEnd"/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  <w:t xml:space="preserve">      </w:t>
      </w:r>
      <w:r w:rsidRPr="00AA070A">
        <w:rPr>
          <w:rFonts w:ascii="Garamond" w:eastAsia="Garamond" w:hAnsi="Garamond" w:cs="Garamond"/>
          <w:sz w:val="21"/>
          <w:szCs w:val="21"/>
        </w:rPr>
        <w:t>August 2021 – Present</w:t>
      </w:r>
    </w:p>
    <w:p w14:paraId="7D2FE794" w14:textId="075B0F9D" w:rsidR="00DF24E1" w:rsidRPr="00AA070A" w:rsidRDefault="00DF24E1" w:rsidP="00DF24E1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 xml:space="preserve">Accurately accessioned approximately 1,000 diverse specimens daily, including COVID-19 and toxicology samples, ensuring timely delivery to </w:t>
      </w:r>
      <w:proofErr w:type="gramStart"/>
      <w:r w:rsidRPr="00AA070A">
        <w:rPr>
          <w:rFonts w:ascii="Garamond" w:eastAsia="Garamond" w:hAnsi="Garamond" w:cs="Garamond"/>
          <w:sz w:val="21"/>
          <w:szCs w:val="21"/>
        </w:rPr>
        <w:t>clients</w:t>
      </w:r>
      <w:proofErr w:type="gramEnd"/>
      <w:r w:rsidRPr="00AA070A">
        <w:rPr>
          <w:rFonts w:ascii="Garamond" w:eastAsia="Garamond" w:hAnsi="Garamond" w:cs="Garamond"/>
          <w:sz w:val="21"/>
          <w:szCs w:val="21"/>
        </w:rPr>
        <w:t xml:space="preserve"> and contributing to the laboratory's reputation for reliability.</w:t>
      </w:r>
    </w:p>
    <w:p w14:paraId="01987D29" w14:textId="0EB47D37" w:rsidR="00DF24E1" w:rsidRPr="00AA070A" w:rsidRDefault="00DF24E1" w:rsidP="0005302D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Enhanced data integrity by meticulously verifying patient information and resolving discrepancies, leading to a decrease in data errors and an increase in client trust and satisfaction.</w:t>
      </w:r>
    </w:p>
    <w:p w14:paraId="52063B60" w14:textId="77777777" w:rsidR="00DF24E1" w:rsidRPr="00AA070A" w:rsidRDefault="00DF24E1" w:rsidP="00DF24E1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Played a pivotal role in public health by processing critical COVID-19 tests, aiding in the containment efforts of the pandemic and demonstrating adaptability in high-stakes environments.</w:t>
      </w:r>
    </w:p>
    <w:p w14:paraId="00000020" w14:textId="7AD3FF25" w:rsidR="006B5DB3" w:rsidRPr="00AA070A" w:rsidRDefault="00DF24E1" w:rsidP="00DF24E1">
      <w:pPr>
        <w:numPr>
          <w:ilvl w:val="0"/>
          <w:numId w:val="3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Innovated problem-resolution protocols for specimen types and missing information, which are now standard practice, enhancing the laboratory's problem-solving efficiency and reducing specimen rejection rates.</w:t>
      </w:r>
    </w:p>
    <w:p w14:paraId="4E3CD8E0" w14:textId="18D6AC53" w:rsidR="006A6143" w:rsidRPr="00AA070A" w:rsidRDefault="00435E51" w:rsidP="006A6143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Healing Touch Physical Therapy &amp; Rehabilitation P.C.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     </w:t>
      </w:r>
      <w:r w:rsidRPr="00AA070A">
        <w:rPr>
          <w:rFonts w:ascii="Garamond" w:eastAsia="Garamond" w:hAnsi="Garamond" w:cs="Garamond"/>
          <w:sz w:val="21"/>
          <w:szCs w:val="21"/>
        </w:rPr>
        <w:t>New Hyde Park</w:t>
      </w:r>
      <w:r w:rsidR="006A6143" w:rsidRPr="00AA070A">
        <w:rPr>
          <w:rFonts w:ascii="Garamond" w:eastAsia="Garamond" w:hAnsi="Garamond" w:cs="Garamond"/>
          <w:sz w:val="21"/>
          <w:szCs w:val="21"/>
        </w:rPr>
        <w:t>, NY (On-site)</w:t>
      </w:r>
    </w:p>
    <w:p w14:paraId="0F58D6B4" w14:textId="093F9272" w:rsidR="006A6143" w:rsidRPr="00AA070A" w:rsidRDefault="002246AB" w:rsidP="006A6143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Physical Therapy Aide and Receptionist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</w:t>
      </w:r>
      <w:r w:rsidR="006A6143" w:rsidRPr="00AA070A">
        <w:rPr>
          <w:rFonts w:ascii="Garamond" w:eastAsia="Garamond" w:hAnsi="Garamond" w:cs="Garamond"/>
          <w:sz w:val="21"/>
          <w:szCs w:val="21"/>
        </w:rPr>
        <w:t>June 20</w:t>
      </w:r>
      <w:r w:rsidR="00435E51" w:rsidRPr="00AA070A">
        <w:rPr>
          <w:rFonts w:ascii="Garamond" w:eastAsia="Garamond" w:hAnsi="Garamond" w:cs="Garamond"/>
          <w:sz w:val="21"/>
          <w:szCs w:val="21"/>
        </w:rPr>
        <w:t>21</w:t>
      </w:r>
      <w:r w:rsidR="006A6143" w:rsidRPr="00AA070A">
        <w:rPr>
          <w:rFonts w:ascii="Garamond" w:eastAsia="Garamond" w:hAnsi="Garamond" w:cs="Garamond"/>
          <w:sz w:val="21"/>
          <w:szCs w:val="21"/>
        </w:rPr>
        <w:t xml:space="preserve"> - August 20</w:t>
      </w:r>
      <w:r w:rsidR="00435E51" w:rsidRPr="00AA070A">
        <w:rPr>
          <w:rFonts w:ascii="Garamond" w:eastAsia="Garamond" w:hAnsi="Garamond" w:cs="Garamond"/>
          <w:sz w:val="21"/>
          <w:szCs w:val="21"/>
        </w:rPr>
        <w:t>21</w:t>
      </w:r>
    </w:p>
    <w:p w14:paraId="2CF435E3" w14:textId="77777777" w:rsidR="00F710B1" w:rsidRPr="00AA070A" w:rsidRDefault="00F710B1" w:rsidP="00F710B1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Managed the application of therapeutic modalities, such as cervical and lumbar heat/ice packs, for an average of 30 patients per day, ensuring optimal patient comfort and aiding in recovery.</w:t>
      </w:r>
    </w:p>
    <w:p w14:paraId="07A82DE4" w14:textId="1A574CFA" w:rsidR="00F710B1" w:rsidRPr="00AA070A" w:rsidRDefault="00F710B1" w:rsidP="00F710B1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 xml:space="preserve">Assisted an average of </w:t>
      </w:r>
      <w:r w:rsidR="000122DF" w:rsidRPr="00AA070A">
        <w:rPr>
          <w:rFonts w:ascii="Garamond" w:eastAsia="Garamond" w:hAnsi="Garamond" w:cs="Garamond"/>
          <w:sz w:val="21"/>
          <w:szCs w:val="21"/>
        </w:rPr>
        <w:t xml:space="preserve">90 </w:t>
      </w:r>
      <w:r w:rsidRPr="00AA070A">
        <w:rPr>
          <w:rFonts w:ascii="Garamond" w:eastAsia="Garamond" w:hAnsi="Garamond" w:cs="Garamond"/>
          <w:sz w:val="21"/>
          <w:szCs w:val="21"/>
        </w:rPr>
        <w:t>patients weekly with mobility, contributing to their therapy progress and enhancing patient satisfaction.</w:t>
      </w:r>
    </w:p>
    <w:p w14:paraId="0384D0C6" w14:textId="77777777" w:rsidR="00F710B1" w:rsidRPr="00AA070A" w:rsidRDefault="00F710B1" w:rsidP="00F710B1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Enhanced patient communication by proactively scheduling follow-ups and appointment reminders, leading to a 90% patient attendance rate.</w:t>
      </w:r>
    </w:p>
    <w:p w14:paraId="06824279" w14:textId="3EA255C8" w:rsidR="006A6143" w:rsidRPr="00AA070A" w:rsidRDefault="00F710B1" w:rsidP="00F710B1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Successfully managed sensitive patient information and processed payments, maintaining a 100% compliance rate with privacy regulations and financial accuracy.</w:t>
      </w:r>
    </w:p>
    <w:p w14:paraId="5F7BC8DF" w14:textId="7A125FBF" w:rsidR="00A276D5" w:rsidRPr="00AA070A" w:rsidRDefault="00A276D5" w:rsidP="00A276D5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proofErr w:type="spellStart"/>
      <w:r w:rsidRPr="00AA070A">
        <w:rPr>
          <w:rFonts w:ascii="Garamond" w:eastAsia="Garamond" w:hAnsi="Garamond" w:cs="Garamond"/>
          <w:b/>
          <w:sz w:val="21"/>
          <w:szCs w:val="21"/>
        </w:rPr>
        <w:t>ParentChild</w:t>
      </w:r>
      <w:proofErr w:type="spellEnd"/>
      <w:r w:rsidRPr="00AA070A">
        <w:rPr>
          <w:rFonts w:ascii="Garamond" w:eastAsia="Garamond" w:hAnsi="Garamond" w:cs="Garamond"/>
          <w:b/>
          <w:sz w:val="21"/>
          <w:szCs w:val="21"/>
        </w:rPr>
        <w:t>+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    </w:t>
      </w:r>
      <w:r w:rsidRPr="00AA070A">
        <w:rPr>
          <w:rFonts w:ascii="Garamond" w:eastAsia="Garamond" w:hAnsi="Garamond" w:cs="Garamond"/>
          <w:sz w:val="21"/>
          <w:szCs w:val="21"/>
        </w:rPr>
        <w:t>Mineola, NY (On-site)</w:t>
      </w:r>
    </w:p>
    <w:p w14:paraId="2AD5FEE9" w14:textId="7362C440" w:rsidR="00A276D5" w:rsidRPr="00AA070A" w:rsidRDefault="00A276D5" w:rsidP="00A276D5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Research and Data Intern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</w:t>
      </w:r>
      <w:r w:rsidRPr="00AA070A">
        <w:rPr>
          <w:rFonts w:ascii="Garamond" w:eastAsia="Garamond" w:hAnsi="Garamond" w:cs="Garamond"/>
          <w:sz w:val="21"/>
          <w:szCs w:val="21"/>
        </w:rPr>
        <w:t>June 2019 - August 2019</w:t>
      </w:r>
    </w:p>
    <w:p w14:paraId="6EA0F9B2" w14:textId="77777777" w:rsidR="00A276D5" w:rsidRPr="00AA070A" w:rsidRDefault="00A276D5" w:rsidP="00A276D5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Spearheaded the transcription of over 50 hours of audio files from interviews and focus groups, ensuring accurate data capture for qualitative analysis.</w:t>
      </w:r>
    </w:p>
    <w:p w14:paraId="309825B0" w14:textId="77777777" w:rsidR="00A276D5" w:rsidRPr="00AA070A" w:rsidRDefault="00A276D5" w:rsidP="00A276D5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Utilized MAXQDA software to perform thematic and content analysis, enhancing the depth of insights for program evaluation reports.</w:t>
      </w:r>
    </w:p>
    <w:p w14:paraId="57EAACB9" w14:textId="77777777" w:rsidR="00A276D5" w:rsidRPr="00AA070A" w:rsidRDefault="00A276D5" w:rsidP="00A276D5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Compiled and presented descriptive statistics for internal reports, influencing strategic decision-making by providing data-driven recommendations.</w:t>
      </w:r>
    </w:p>
    <w:p w14:paraId="52442576" w14:textId="23144254" w:rsidR="004818E2" w:rsidRPr="00AA070A" w:rsidRDefault="00A276D5" w:rsidP="004818E2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Implemented rigorous data quality checks and cleaning protocols on large datasets, improving data accuracy by 20% and ensuring reliability of research findings</w:t>
      </w:r>
      <w:r w:rsidR="004818E2" w:rsidRPr="00AA070A">
        <w:rPr>
          <w:rFonts w:ascii="Garamond" w:eastAsia="Garamond" w:hAnsi="Garamond" w:cs="Garamond"/>
          <w:sz w:val="21"/>
          <w:szCs w:val="21"/>
        </w:rPr>
        <w:t>.</w:t>
      </w:r>
    </w:p>
    <w:p w14:paraId="51BCFC3C" w14:textId="21078332" w:rsidR="009825BD" w:rsidRPr="00AA070A" w:rsidRDefault="009825BD" w:rsidP="009825BD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State University of New York at Old Westbury – Biology Department</w:t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  <w:t xml:space="preserve">          </w:t>
      </w:r>
      <w:r w:rsidRPr="00AA070A">
        <w:rPr>
          <w:rFonts w:ascii="Garamond" w:eastAsia="Garamond" w:hAnsi="Garamond" w:cs="Garamond"/>
          <w:sz w:val="21"/>
          <w:szCs w:val="21"/>
        </w:rPr>
        <w:t>Old Westbury, NY (On-site)</w:t>
      </w:r>
    </w:p>
    <w:p w14:paraId="5A256296" w14:textId="25246C0F" w:rsidR="009825BD" w:rsidRPr="00AA070A" w:rsidRDefault="009825BD" w:rsidP="009825BD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Phage Hunting Research Assistant</w:t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</w:t>
      </w:r>
      <w:r w:rsidRPr="00AA070A">
        <w:rPr>
          <w:rFonts w:ascii="Garamond" w:eastAsia="Garamond" w:hAnsi="Garamond" w:cs="Garamond"/>
          <w:sz w:val="21"/>
          <w:szCs w:val="21"/>
        </w:rPr>
        <w:t>September 2018 – December 2018</w:t>
      </w:r>
    </w:p>
    <w:p w14:paraId="71FECE4D" w14:textId="078B781A" w:rsidR="008F0F38" w:rsidRPr="00AA070A" w:rsidRDefault="008F0F38" w:rsidP="008F0F38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Successfully isolated and characterized multiple Actinobacteriophages specific to Mycobacterium smegmatis, contributing to the expansion of the phage database used for research and educational purposes.</w:t>
      </w:r>
    </w:p>
    <w:p w14:paraId="573D64AB" w14:textId="77777777" w:rsidR="008F0F38" w:rsidRPr="00AA070A" w:rsidRDefault="008F0F38" w:rsidP="008F0F38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Annotated the genomes of isolated bacteriophages with precision, achieving a 98% accuracy rate in genomic identification and mapping, thereby enhancing the understanding of phage genetics within the scientific community.</w:t>
      </w:r>
    </w:p>
    <w:p w14:paraId="6A978457" w14:textId="1DE37288" w:rsidR="009825BD" w:rsidRPr="00AA070A" w:rsidRDefault="008F0F38" w:rsidP="002B1C58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>Leveraged bioinformatics tools and software to analyze phage DNA sequences, becoming the go-to expert for data interpretation and troubleshooting within the research group</w:t>
      </w:r>
      <w:r w:rsidR="00FD668F" w:rsidRPr="00AA070A">
        <w:rPr>
          <w:rFonts w:ascii="Garamond" w:eastAsia="Garamond" w:hAnsi="Garamond" w:cs="Garamond"/>
          <w:sz w:val="21"/>
          <w:szCs w:val="21"/>
        </w:rPr>
        <w:t>.</w:t>
      </w:r>
    </w:p>
    <w:p w14:paraId="3FE98859" w14:textId="77777777" w:rsidR="00BA77F0" w:rsidRDefault="00BA77F0" w:rsidP="00BA77F0">
      <w:pPr>
        <w:spacing w:line="240" w:lineRule="auto"/>
        <w:rPr>
          <w:rFonts w:ascii="Garamond" w:eastAsia="Garamond" w:hAnsi="Garamond" w:cs="Garamond"/>
        </w:rPr>
      </w:pPr>
    </w:p>
    <w:p w14:paraId="7D209A44" w14:textId="6CE0042B" w:rsidR="00BA77F0" w:rsidRPr="00AA070A" w:rsidRDefault="007B745E" w:rsidP="00BA77F0">
      <w:pPr>
        <w:pBdr>
          <w:bottom w:val="single" w:sz="8" w:space="2" w:color="000000"/>
        </w:pBdr>
        <w:spacing w:line="240" w:lineRule="auto"/>
        <w:rPr>
          <w:rFonts w:ascii="Garamond" w:eastAsia="Garamond" w:hAnsi="Garamond" w:cs="Garamond"/>
        </w:rPr>
      </w:pPr>
      <w:r w:rsidRPr="00AA070A">
        <w:rPr>
          <w:rFonts w:ascii="Garamond" w:eastAsia="Garamond" w:hAnsi="Garamond" w:cs="Garamond"/>
          <w:b/>
        </w:rPr>
        <w:t>Achievements</w:t>
      </w:r>
    </w:p>
    <w:p w14:paraId="66CB1E08" w14:textId="1256607D" w:rsidR="00BA77F0" w:rsidRPr="00AA070A" w:rsidRDefault="00000000" w:rsidP="00BA77F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hyperlink r:id="rId15" w:history="1"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Mycobacterium pha</w:t>
        </w:r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g</w:t>
        </w:r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 xml:space="preserve">e </w:t>
        </w:r>
        <w:proofErr w:type="spellStart"/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MilanaBonita</w:t>
        </w:r>
        <w:proofErr w:type="spellEnd"/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, complete g</w:t>
        </w:r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e</w:t>
        </w:r>
        <w:r w:rsidR="00BA77F0" w:rsidRPr="00AA070A">
          <w:rPr>
            <w:rStyle w:val="Hyperlink"/>
            <w:rFonts w:ascii="Garamond" w:eastAsia="Garamond" w:hAnsi="Garamond" w:cs="Garamond"/>
            <w:b/>
            <w:color w:val="000000" w:themeColor="text1"/>
            <w:sz w:val="21"/>
            <w:szCs w:val="21"/>
          </w:rPr>
          <w:t>nome</w:t>
        </w:r>
      </w:hyperlink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</w:r>
      <w:r w:rsidR="00954A7E">
        <w:rPr>
          <w:rFonts w:ascii="Garamond" w:eastAsia="Garamond" w:hAnsi="Garamond" w:cs="Garamond"/>
          <w:b/>
          <w:sz w:val="21"/>
          <w:szCs w:val="21"/>
        </w:rPr>
        <w:tab/>
        <w:t xml:space="preserve">         </w:t>
      </w:r>
      <w:r w:rsidR="00BA77F0" w:rsidRPr="00AA070A">
        <w:rPr>
          <w:rFonts w:ascii="Garamond" w:eastAsia="Garamond" w:hAnsi="Garamond" w:cs="Garamond"/>
          <w:sz w:val="21"/>
          <w:szCs w:val="21"/>
        </w:rPr>
        <w:t>Old Westbury, NY (Remote)</w:t>
      </w:r>
    </w:p>
    <w:p w14:paraId="194C185D" w14:textId="71DD985C" w:rsidR="00BA77F0" w:rsidRPr="00AA070A" w:rsidRDefault="00BA77F0" w:rsidP="00BA77F0">
      <w:p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b/>
          <w:sz w:val="21"/>
          <w:szCs w:val="21"/>
        </w:rPr>
        <w:t>GenBank</w:t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</w:r>
      <w:r w:rsidR="00954A7E">
        <w:rPr>
          <w:rFonts w:ascii="Garamond" w:eastAsia="Garamond" w:hAnsi="Garamond" w:cs="Garamond"/>
          <w:sz w:val="21"/>
          <w:szCs w:val="21"/>
        </w:rPr>
        <w:tab/>
        <w:t xml:space="preserve">          </w:t>
      </w:r>
      <w:r w:rsidRPr="00AA070A">
        <w:rPr>
          <w:rFonts w:ascii="Garamond" w:eastAsia="Garamond" w:hAnsi="Garamond" w:cs="Garamond"/>
          <w:sz w:val="21"/>
          <w:szCs w:val="21"/>
        </w:rPr>
        <w:t>September 8</w:t>
      </w:r>
      <w:r w:rsidRPr="00AA070A">
        <w:rPr>
          <w:rFonts w:ascii="Garamond" w:eastAsia="Garamond" w:hAnsi="Garamond" w:cs="Garamond"/>
          <w:sz w:val="21"/>
          <w:szCs w:val="21"/>
          <w:vertAlign w:val="superscript"/>
        </w:rPr>
        <w:t>th</w:t>
      </w:r>
      <w:r w:rsidRPr="00AA070A">
        <w:rPr>
          <w:rFonts w:ascii="Garamond" w:eastAsia="Garamond" w:hAnsi="Garamond" w:cs="Garamond"/>
          <w:sz w:val="21"/>
          <w:szCs w:val="21"/>
        </w:rPr>
        <w:t>, 2021</w:t>
      </w:r>
    </w:p>
    <w:p w14:paraId="7E633B5E" w14:textId="78D4D588" w:rsidR="00BA77F0" w:rsidRPr="00AA070A" w:rsidRDefault="00BE5F2B" w:rsidP="00BE5F2B">
      <w:pPr>
        <w:numPr>
          <w:ilvl w:val="0"/>
          <w:numId w:val="4"/>
        </w:numPr>
        <w:spacing w:line="240" w:lineRule="auto"/>
        <w:rPr>
          <w:rFonts w:ascii="Garamond" w:eastAsia="Garamond" w:hAnsi="Garamond" w:cs="Garamond"/>
          <w:sz w:val="21"/>
          <w:szCs w:val="21"/>
        </w:rPr>
      </w:pPr>
      <w:r w:rsidRPr="00AA070A">
        <w:rPr>
          <w:rFonts w:ascii="Garamond" w:eastAsia="Garamond" w:hAnsi="Garamond" w:cs="Garamond"/>
          <w:sz w:val="21"/>
          <w:szCs w:val="21"/>
        </w:rPr>
        <w:t xml:space="preserve">Coauthor of the published GenBank annotation of the phage genome, </w:t>
      </w:r>
      <w:proofErr w:type="spellStart"/>
      <w:r w:rsidRPr="00AA070A">
        <w:rPr>
          <w:rFonts w:ascii="Garamond" w:eastAsia="Garamond" w:hAnsi="Garamond" w:cs="Garamond"/>
          <w:sz w:val="21"/>
          <w:szCs w:val="21"/>
        </w:rPr>
        <w:t>MilanaBonita</w:t>
      </w:r>
      <w:proofErr w:type="spellEnd"/>
      <w:r w:rsidRPr="00AA070A">
        <w:rPr>
          <w:rFonts w:ascii="Garamond" w:eastAsia="Garamond" w:hAnsi="Garamond" w:cs="Garamond"/>
          <w:sz w:val="21"/>
          <w:szCs w:val="21"/>
        </w:rPr>
        <w:t>.</w:t>
      </w:r>
    </w:p>
    <w:sectPr w:rsidR="00BA77F0" w:rsidRPr="00AA070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7DF8" w14:textId="77777777" w:rsidR="002243D1" w:rsidRDefault="002243D1">
      <w:pPr>
        <w:spacing w:line="240" w:lineRule="auto"/>
      </w:pPr>
      <w:r>
        <w:separator/>
      </w:r>
    </w:p>
  </w:endnote>
  <w:endnote w:type="continuationSeparator" w:id="0">
    <w:p w14:paraId="1A90A982" w14:textId="77777777" w:rsidR="002243D1" w:rsidRDefault="0022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5068" w14:textId="77777777" w:rsidR="002243D1" w:rsidRDefault="002243D1">
      <w:pPr>
        <w:spacing w:line="240" w:lineRule="auto"/>
      </w:pPr>
      <w:r>
        <w:separator/>
      </w:r>
    </w:p>
  </w:footnote>
  <w:footnote w:type="continuationSeparator" w:id="0">
    <w:p w14:paraId="4078AD97" w14:textId="77777777" w:rsidR="002243D1" w:rsidRDefault="0022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052A967D" w:rsidR="006B5DB3" w:rsidRDefault="006B5DB3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A23"/>
    <w:multiLevelType w:val="multilevel"/>
    <w:tmpl w:val="A8A8E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B5413"/>
    <w:multiLevelType w:val="multilevel"/>
    <w:tmpl w:val="40460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971B7"/>
    <w:multiLevelType w:val="hybridMultilevel"/>
    <w:tmpl w:val="77542C96"/>
    <w:lvl w:ilvl="0" w:tplc="D3BECE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3681B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E02C86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51C63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59258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94E6B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5860E5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458685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AE80D85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" w15:restartNumberingAfterBreak="0">
    <w:nsid w:val="3351769A"/>
    <w:multiLevelType w:val="hybridMultilevel"/>
    <w:tmpl w:val="872AD28A"/>
    <w:lvl w:ilvl="0" w:tplc="7918022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15DCF5C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94B6B1F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012C500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A6B8913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5FEC42B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5918890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CBCE4A5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61AC671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4" w15:restartNumberingAfterBreak="0">
    <w:nsid w:val="3D5B1A89"/>
    <w:multiLevelType w:val="multilevel"/>
    <w:tmpl w:val="78CCA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9791C"/>
    <w:multiLevelType w:val="multilevel"/>
    <w:tmpl w:val="E404E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224BA5"/>
    <w:multiLevelType w:val="multilevel"/>
    <w:tmpl w:val="5980F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278142">
    <w:abstractNumId w:val="6"/>
  </w:num>
  <w:num w:numId="2" w16cid:durableId="1793936692">
    <w:abstractNumId w:val="1"/>
  </w:num>
  <w:num w:numId="3" w16cid:durableId="1077241171">
    <w:abstractNumId w:val="4"/>
  </w:num>
  <w:num w:numId="4" w16cid:durableId="2127384826">
    <w:abstractNumId w:val="5"/>
  </w:num>
  <w:num w:numId="5" w16cid:durableId="407582638">
    <w:abstractNumId w:val="0"/>
  </w:num>
  <w:num w:numId="6" w16cid:durableId="2125997491">
    <w:abstractNumId w:val="3"/>
  </w:num>
  <w:num w:numId="7" w16cid:durableId="1115295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DB3"/>
    <w:rsid w:val="00001106"/>
    <w:rsid w:val="000122DF"/>
    <w:rsid w:val="0005302D"/>
    <w:rsid w:val="000707D5"/>
    <w:rsid w:val="00086EDC"/>
    <w:rsid w:val="00092E3F"/>
    <w:rsid w:val="000B3E0B"/>
    <w:rsid w:val="000D0965"/>
    <w:rsid w:val="00175A54"/>
    <w:rsid w:val="0019414C"/>
    <w:rsid w:val="001A256F"/>
    <w:rsid w:val="002243D1"/>
    <w:rsid w:val="002246AB"/>
    <w:rsid w:val="00254263"/>
    <w:rsid w:val="00267913"/>
    <w:rsid w:val="002B1C58"/>
    <w:rsid w:val="002D59DC"/>
    <w:rsid w:val="0031519C"/>
    <w:rsid w:val="0033641F"/>
    <w:rsid w:val="0038298F"/>
    <w:rsid w:val="003968AF"/>
    <w:rsid w:val="00433FF4"/>
    <w:rsid w:val="00435E51"/>
    <w:rsid w:val="00472DCB"/>
    <w:rsid w:val="004818E2"/>
    <w:rsid w:val="004A2C05"/>
    <w:rsid w:val="004C2B36"/>
    <w:rsid w:val="004D4848"/>
    <w:rsid w:val="004E5EEA"/>
    <w:rsid w:val="004E7156"/>
    <w:rsid w:val="005046BA"/>
    <w:rsid w:val="00520FAB"/>
    <w:rsid w:val="0053544A"/>
    <w:rsid w:val="005554F9"/>
    <w:rsid w:val="00596B90"/>
    <w:rsid w:val="005B658B"/>
    <w:rsid w:val="005E474A"/>
    <w:rsid w:val="00614A45"/>
    <w:rsid w:val="006608CB"/>
    <w:rsid w:val="006620D4"/>
    <w:rsid w:val="00695CFC"/>
    <w:rsid w:val="006A0EE7"/>
    <w:rsid w:val="006A6143"/>
    <w:rsid w:val="006A66F0"/>
    <w:rsid w:val="006B5DB3"/>
    <w:rsid w:val="00700F1C"/>
    <w:rsid w:val="0070743F"/>
    <w:rsid w:val="007258FB"/>
    <w:rsid w:val="00745E62"/>
    <w:rsid w:val="00764366"/>
    <w:rsid w:val="0077367E"/>
    <w:rsid w:val="00794637"/>
    <w:rsid w:val="007B3F88"/>
    <w:rsid w:val="007B70D8"/>
    <w:rsid w:val="007B745E"/>
    <w:rsid w:val="007D0672"/>
    <w:rsid w:val="008658BF"/>
    <w:rsid w:val="008B70CE"/>
    <w:rsid w:val="008C4AA0"/>
    <w:rsid w:val="008E504F"/>
    <w:rsid w:val="008F0F38"/>
    <w:rsid w:val="009117A1"/>
    <w:rsid w:val="00911E33"/>
    <w:rsid w:val="00913AFA"/>
    <w:rsid w:val="00931104"/>
    <w:rsid w:val="00934D00"/>
    <w:rsid w:val="00954A7E"/>
    <w:rsid w:val="00955E52"/>
    <w:rsid w:val="009825BD"/>
    <w:rsid w:val="009B721F"/>
    <w:rsid w:val="00A276D5"/>
    <w:rsid w:val="00A558CB"/>
    <w:rsid w:val="00A92E39"/>
    <w:rsid w:val="00AA070A"/>
    <w:rsid w:val="00AB4B07"/>
    <w:rsid w:val="00B132B7"/>
    <w:rsid w:val="00B158A0"/>
    <w:rsid w:val="00B26CB8"/>
    <w:rsid w:val="00B52C56"/>
    <w:rsid w:val="00B852FC"/>
    <w:rsid w:val="00BA77F0"/>
    <w:rsid w:val="00BB6106"/>
    <w:rsid w:val="00BD11DA"/>
    <w:rsid w:val="00BE5F2B"/>
    <w:rsid w:val="00C71576"/>
    <w:rsid w:val="00C93C9E"/>
    <w:rsid w:val="00C96BD5"/>
    <w:rsid w:val="00CA5F4C"/>
    <w:rsid w:val="00CD2114"/>
    <w:rsid w:val="00CE6FFF"/>
    <w:rsid w:val="00D354A8"/>
    <w:rsid w:val="00D44F39"/>
    <w:rsid w:val="00D605C2"/>
    <w:rsid w:val="00D6146F"/>
    <w:rsid w:val="00D82EA6"/>
    <w:rsid w:val="00D90FDA"/>
    <w:rsid w:val="00DD3DE7"/>
    <w:rsid w:val="00DF24E1"/>
    <w:rsid w:val="00DF6D47"/>
    <w:rsid w:val="00E177E3"/>
    <w:rsid w:val="00EB454E"/>
    <w:rsid w:val="00EC0889"/>
    <w:rsid w:val="00EC75F3"/>
    <w:rsid w:val="00EE10E5"/>
    <w:rsid w:val="00F1490D"/>
    <w:rsid w:val="00F710B1"/>
    <w:rsid w:val="00F97ED3"/>
    <w:rsid w:val="00FA0BA5"/>
    <w:rsid w:val="00FA3C26"/>
    <w:rsid w:val="00FB704E"/>
    <w:rsid w:val="00FD530B"/>
    <w:rsid w:val="00FD668F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B1B2"/>
  <w15:docId w15:val="{617A6EA0-C030-48D8-B465-CA24352F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9B721F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72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21F"/>
  </w:style>
  <w:style w:type="paragraph" w:styleId="Footer">
    <w:name w:val="footer"/>
    <w:basedOn w:val="Normal"/>
    <w:link w:val="FooterChar"/>
    <w:uiPriority w:val="99"/>
    <w:unhideWhenUsed/>
    <w:rsid w:val="009B72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21F"/>
  </w:style>
  <w:style w:type="character" w:styleId="CommentReference">
    <w:name w:val="annotation reference"/>
    <w:basedOn w:val="DefaultParagraphFont"/>
    <w:uiPriority w:val="99"/>
    <w:semiHidden/>
    <w:unhideWhenUsed/>
    <w:rsid w:val="00D90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0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0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F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0F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1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3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7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homa16/IST-782-Applied-Data-Science-Portfolio" TargetMode="External"/><Relationship Id="rId13" Type="http://schemas.openxmlformats.org/officeDocument/2006/relationships/hyperlink" Target="https://github.com/bthoma16/IST-782-Applied-Data-Science-Portfolio/tree/main/IST%20659%20Data%20Adminstration%20Concepts%20%26%20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thomasca24@gmail.com" TargetMode="External"/><Relationship Id="rId12" Type="http://schemas.openxmlformats.org/officeDocument/2006/relationships/hyperlink" Target="https://github.com/bthoma16/IST-782-Applied-Data-Science-Portfolio/tree/main/IST%20664%20Natural%20Language%20Process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thoma16/IST-782-Applied-Data-Science-Portfolio/tree/main/IST%20652%20Scripting%20for%20Data%20Analys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nuccore/MZ681519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lessy-thomas-bthomasca24/" TargetMode="External"/><Relationship Id="rId14" Type="http://schemas.openxmlformats.org/officeDocument/2006/relationships/hyperlink" Target="https://github.com/bthoma16/IST-782-Applied-Data-Science-Portfolio/tree/main/IST%20707%20Applied%20Machine%20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Lisanda Tyopo</dc:creator>
  <cp:lastModifiedBy>Blessy A. Thomas</cp:lastModifiedBy>
  <cp:revision>14</cp:revision>
  <cp:lastPrinted>2024-03-13T03:13:00Z</cp:lastPrinted>
  <dcterms:created xsi:type="dcterms:W3CDTF">2024-03-26T22:02:00Z</dcterms:created>
  <dcterms:modified xsi:type="dcterms:W3CDTF">2024-03-26T22:19:00Z</dcterms:modified>
</cp:coreProperties>
</file>