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lower-omicron-hidden-5-and-upper-bidi"/>
    <w:p>
      <w:pPr>
        <w:pStyle w:val="Heading1"/>
      </w:pPr>
      <w:r>
        <w:t xml:space="preserve">Lower Omicron, Hidden 5!, and Upper Bidi</w:t>
      </w:r>
    </w:p>
    <w:bookmarkStart w:id="20" w:name="X880c04af9efda5a827c6012942ca572f185a801"/>
    <w:p>
      <w:pPr>
        <w:pStyle w:val="Heading2"/>
      </w:pPr>
      <w:r>
        <w:t xml:space="preserve">A Write-Up on the Self-Enclosed Tower of Powers in OMI</w:t>
      </w:r>
    </w:p>
    <w:bookmarkEnd w:id="20"/>
    <w:bookmarkStart w:id="21" w:name="core-thesis"/>
    <w:p>
      <w:pPr>
        <w:pStyle w:val="Heading2"/>
      </w:pPr>
      <w:r>
        <w:t xml:space="preserve">1. Core Thesis</w:t>
      </w:r>
    </w:p>
    <w:p>
      <w:pPr>
        <w:pStyle w:val="FirstParagraph"/>
      </w:pPr>
      <w:r>
        <w:t xml:space="preserve">The OMI stack separates two different kinds of law:</w:t>
      </w:r>
    </w:p>
    <w:p>
      <w:pPr>
        <w:pStyle w:val="SourceCode"/>
      </w:pPr>
      <w:r>
        <w:rPr>
          <w:rStyle w:val="VerbatimChar"/>
        </w:rPr>
        <w:t xml:space="preserve">Lower law:</w:t>
      </w:r>
      <w:r>
        <w:br/>
      </w:r>
      <w:r>
        <w:rPr>
          <w:rStyle w:val="VerbatimChar"/>
        </w:rPr>
        <w:t xml:space="preserve">  actual symbolic structure</w:t>
      </w:r>
      <w:r>
        <w:br/>
      </w:r>
      <w:r>
        <w:br/>
      </w:r>
      <w:r>
        <w:rPr>
          <w:rStyle w:val="VerbatimChar"/>
        </w:rPr>
        <w:t xml:space="preserve">Upper law:</w:t>
      </w:r>
      <w:r>
        <w:br/>
      </w:r>
      <w:r>
        <w:rPr>
          <w:rStyle w:val="VerbatimChar"/>
        </w:rPr>
        <w:t xml:space="preserve">  reader-side orientation and sequencing</w:t>
      </w:r>
    </w:p>
    <w:p>
      <w:pPr>
        <w:pStyle w:val="FirstParagraph"/>
      </w:pPr>
      <w:r>
        <w:t xml:space="preserve">The lower stack is governed by:</w:t>
      </w:r>
    </w:p>
    <w:p>
      <w:pPr>
        <w:pStyle w:val="SourceCode"/>
      </w:pPr>
      <w:r>
        <w:rPr>
          <w:rStyle w:val="VerbatimChar"/>
        </w:rPr>
        <w:t xml:space="preserve">Omicron symbols</w:t>
      </w:r>
      <w:r>
        <w:br/>
      </w:r>
      <w:r>
        <w:rPr>
          <w:rStyle w:val="VerbatimChar"/>
        </w:rPr>
        <w:t xml:space="preserve">Delta Law</w:t>
      </w:r>
      <w:r>
        <w:br/>
      </w:r>
      <w:r>
        <w:rPr>
          <w:rStyle w:val="VerbatimChar"/>
        </w:rPr>
        <w:t xml:space="preserve">binary quadratic form</w:t>
      </w:r>
      <w:r>
        <w:br/>
      </w:r>
      <w:r>
        <w:rPr>
          <w:rStyle w:val="VerbatimChar"/>
        </w:rPr>
        <w:t xml:space="preserve">atomic clocking</w:t>
      </w:r>
      <w:r>
        <w:br/>
      </w:r>
      <w:r>
        <w:rPr>
          <w:rStyle w:val="VerbatimChar"/>
        </w:rPr>
        <w:t xml:space="preserve">Fano replay</w:t>
      </w:r>
      <w:r>
        <w:br/>
      </w:r>
      <w:r>
        <w:rPr>
          <w:rStyle w:val="VerbatimChar"/>
        </w:rPr>
        <w:t xml:space="preserve">hidden 5! orbit recovery</w:t>
      </w:r>
    </w:p>
    <w:p>
      <w:pPr>
        <w:pStyle w:val="FirstParagraph"/>
      </w:pPr>
      <w:r>
        <w:t xml:space="preserve">The upper stack is governed by:</w:t>
      </w:r>
    </w:p>
    <w:p>
      <w:pPr>
        <w:pStyle w:val="SourceCode"/>
      </w:pPr>
      <w:r>
        <w:rPr>
          <w:rStyle w:val="VerbatimChar"/>
        </w:rPr>
        <w:t xml:space="preserve">reader sequencing</w:t>
      </w:r>
      <w:r>
        <w:br/>
      </w:r>
      <w:r>
        <w:rPr>
          <w:rStyle w:val="VerbatimChar"/>
        </w:rPr>
        <w:t xml:space="preserve">CSS unicode-bidi</w:t>
      </w:r>
      <w:r>
        <w:br/>
      </w:r>
      <w:r>
        <w:rPr>
          <w:rStyle w:val="VerbatimChar"/>
        </w:rPr>
        <w:t xml:space="preserve">LTR/RTL cosmetic projection</w:t>
      </w:r>
      <w:r>
        <w:br/>
      </w:r>
      <w:r>
        <w:rPr>
          <w:rStyle w:val="VerbatimChar"/>
        </w:rPr>
        <w:t xml:space="preserve">orientation lenses</w:t>
      </w:r>
      <w:r>
        <w:br/>
      </w:r>
      <w:r>
        <w:rPr>
          <w:rStyle w:val="VerbatimChar"/>
        </w:rPr>
        <w:t xml:space="preserve">observer order</w:t>
      </w:r>
      <w:r>
        <w:br/>
      </w:r>
      <w:r>
        <w:rPr>
          <w:rStyle w:val="VerbatimChar"/>
        </w:rPr>
        <w:t xml:space="preserve">world-template phase</w:t>
      </w:r>
    </w:p>
    <w:p>
      <w:pPr>
        <w:pStyle w:val="FirstParagraph"/>
      </w:pPr>
      <w:r>
        <w:t xml:space="preserve">The central correction is:</w:t>
      </w:r>
    </w:p>
    <w:p>
      <w:pPr>
        <w:pStyle w:val="SourceCode"/>
      </w:pPr>
      <w:r>
        <w:rPr>
          <w:rStyle w:val="VerbatimChar"/>
        </w:rPr>
        <w:t xml:space="preserve">unicode-bidi does not belong to the lower stack as authority.</w:t>
      </w:r>
      <w:r>
        <w:br/>
      </w:r>
      <w:r>
        <w:rPr>
          <w:rStyle w:val="VerbatimChar"/>
        </w:rPr>
        <w:t xml:space="preserve">unicode-bidi belongs to the upper stack as a cosmetic reader lens.</w:t>
      </w:r>
    </w:p>
    <w:p>
      <w:pPr>
        <w:pStyle w:val="FirstParagraph"/>
      </w:pPr>
      <w:r>
        <w:t xml:space="preserve">Below 8!, OMI uses actual Omicron symbols as structural zero-frame markers. Above 9!, OMI may use</w:t>
      </w:r>
      <w:r>
        <w:t xml:space="preserve"> </w:t>
      </w:r>
      <w:r>
        <w:rPr>
          <w:rStyle w:val="VerbatimChar"/>
        </w:rPr>
        <w:t xml:space="preserve">unicode-bidi</w:t>
      </w:r>
      <w:r>
        <w:t xml:space="preserve"> </w:t>
      </w:r>
      <w:r>
        <w:t xml:space="preserve">to display alternate reader orientation without changing the underlying character representation.</w:t>
      </w:r>
    </w:p>
    <w:p>
      <w:pPr>
        <w:pStyle w:val="BodyText"/>
      </w:pPr>
      <w:r>
        <w:t xml:space="preserve">The short doctrine is:</w:t>
      </w:r>
    </w:p>
    <w:p>
      <w:pPr>
        <w:pStyle w:val="SourceCode"/>
      </w:pPr>
      <w:r>
        <w:rPr>
          <w:rStyle w:val="VerbatimChar"/>
        </w:rPr>
        <w:t xml:space="preserve">Lower Omicron encodes.</w:t>
      </w:r>
      <w:r>
        <w:br/>
      </w:r>
      <w:r>
        <w:rPr>
          <w:rStyle w:val="VerbatimChar"/>
        </w:rPr>
        <w:t xml:space="preserve">Atomic Delta clocks.</w:t>
      </w:r>
      <w:r>
        <w:br/>
      </w:r>
      <w:r>
        <w:rPr>
          <w:rStyle w:val="VerbatimChar"/>
        </w:rPr>
        <w:t xml:space="preserve">Hidden 5! orbits.</w:t>
      </w:r>
      <w:r>
        <w:br/>
      </w:r>
      <w:r>
        <w:rPr>
          <w:rStyle w:val="VerbatimChar"/>
        </w:rPr>
        <w:t xml:space="preserve">Upper Bidi displays.</w:t>
      </w:r>
    </w:p>
    <w:p>
      <w:r>
        <w:pict>
          <v:rect style="width:0;height:1.5pt" o:hralign="center" o:hrstd="t" o:hr="t"/>
        </w:pict>
      </w:r>
    </w:p>
    <w:bookmarkEnd w:id="21"/>
    <w:bookmarkStart w:id="22" w:name="lower-stack-omicron-is-structural"/>
    <w:p>
      <w:pPr>
        <w:pStyle w:val="Heading2"/>
      </w:pPr>
      <w:r>
        <w:t xml:space="preserve">2. Lower Stack: Omicron Is Structural</w:t>
      </w:r>
    </w:p>
    <w:p>
      <w:pPr>
        <w:pStyle w:val="FirstParagraph"/>
      </w:pPr>
      <w:r>
        <w:t xml:space="preserve">In the lower stack, the Omicron symbols are not cosmetic. They are structural.</w:t>
      </w:r>
    </w:p>
    <w:p>
      <w:pPr>
        <w:pStyle w:val="SourceCode"/>
      </w:pPr>
      <w:r>
        <w:rPr>
          <w:rStyle w:val="VerbatimChar"/>
        </w:rPr>
        <w:t xml:space="preserve">ο = U+03BF = lowercase omicron = chiral entry</w:t>
      </w:r>
      <w:r>
        <w:br/>
      </w:r>
      <w:r>
        <w:rPr>
          <w:rStyle w:val="VerbatimChar"/>
        </w:rPr>
        <w:t xml:space="preserve">Ο = U+039F = uppercase Omicron = cardinal closure</w:t>
      </w:r>
    </w:p>
    <w:p>
      <w:pPr>
        <w:pStyle w:val="FirstParagraph"/>
      </w:pPr>
      <w:r>
        <w:t xml:space="preserve">Readable OMI source uses:</w:t>
      </w:r>
    </w:p>
    <w:p>
      <w:pPr>
        <w:pStyle w:val="SourceCode"/>
      </w:pPr>
      <w:r>
        <w:rPr>
          <w:rStyle w:val="VerbatimChar"/>
        </w:rPr>
        <w:t xml:space="preserve">omi-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-imo</w:t>
      </w:r>
    </w:p>
    <w:p>
      <w:pPr>
        <w:pStyle w:val="FirstParagraph"/>
      </w:pPr>
      <w:r>
        <w:t xml:space="preserve">Compiled OMI object form uses:</w:t>
      </w:r>
    </w:p>
    <w:p>
      <w:pPr>
        <w:pStyle w:val="SourceCode"/>
      </w:pPr>
      <w:r>
        <w:rPr>
          <w:rStyle w:val="VerbatimChar"/>
        </w:rPr>
        <w:t xml:space="preserve">ο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Ο</w:t>
      </w:r>
    </w:p>
    <w:p>
      <w:pPr>
        <w:pStyle w:val="FirstParagraph"/>
      </w:pPr>
      <w:r>
        <w:t xml:space="preserve">This gives the lower stack a real symbolic boundary:</w:t>
      </w:r>
    </w:p>
    <w:p>
      <w:pPr>
        <w:pStyle w:val="SourceCode"/>
      </w:pPr>
      <w:r>
        <w:rPr>
          <w:rStyle w:val="VerbatimChar"/>
        </w:rPr>
        <w:t xml:space="preserve">omi-  → ο  → entry into the object</w:t>
      </w:r>
      <w:r>
        <w:br/>
      </w:r>
      <w:r>
        <w:rPr>
          <w:rStyle w:val="VerbatimChar"/>
        </w:rPr>
        <w:t xml:space="preserve">-imo  → Ο  → closure of the object</w:t>
      </w:r>
    </w:p>
    <w:p>
      <w:pPr>
        <w:pStyle w:val="FirstParagraph"/>
      </w:pPr>
      <w:r>
        <w:t xml:space="preserve">The lower Omicron pair acts like a zero-frame marker. It tells the system where interpretation begins and where closure occurs.</w:t>
      </w:r>
    </w:p>
    <w:p>
      <w:pPr>
        <w:pStyle w:val="BodyText"/>
      </w:pPr>
      <w:r>
        <w:t xml:space="preserve">It is comparable in role to a byte-order marker or control boundary in the sense that it tells the reader how to enter the representation. But in OMI, it is stronger: it is part of the object model itself.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Omicron is not display.</w:t>
      </w:r>
      <w:r>
        <w:br/>
      </w:r>
      <w:r>
        <w:rPr>
          <w:rStyle w:val="VerbatimChar"/>
        </w:rPr>
        <w:t xml:space="preserve">Omicron is structure.</w:t>
      </w:r>
    </w:p>
    <w:p>
      <w:r>
        <w:pict>
          <v:rect style="width:0;height:1.5pt" o:hralign="center" o:hrstd="t" o:hr="t"/>
        </w:pict>
      </w:r>
    </w:p>
    <w:bookmarkEnd w:id="22"/>
    <w:bookmarkStart w:id="23" w:name="lower-stack-atomic-kernel-clock"/>
    <w:p>
      <w:pPr>
        <w:pStyle w:val="Heading2"/>
      </w:pPr>
      <w:r>
        <w:t xml:space="preserve">3. Lower Stack: Atomic Kernel Clock</w:t>
      </w:r>
    </w:p>
    <w:p>
      <w:pPr>
        <w:pStyle w:val="FirstParagraph"/>
      </w:pPr>
      <w:r>
        <w:t xml:space="preserve">The lower stack is clocked by the Delta Law:</w:t>
      </w:r>
    </w:p>
    <w:p>
      <w:pPr>
        <w:pStyle w:val="SourceCode"/>
      </w:pPr>
      <w:r>
        <w:rPr>
          <w:rStyle w:val="NormalTok"/>
        </w:rPr>
        <w:t xml:space="preserve">rotl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XOR rotl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XOR rotr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XOR C</w:t>
      </w:r>
    </w:p>
    <w:p>
      <w:pPr>
        <w:pStyle w:val="FirstParagraph"/>
      </w:pPr>
      <w:r>
        <w:t xml:space="preserve">This law has four design constraints:</w:t>
      </w:r>
    </w:p>
    <w:p>
      <w:pPr>
        <w:pStyle w:val="SourceCode"/>
      </w:pPr>
      <w:r>
        <w:rPr>
          <w:rStyle w:val="VerbatimChar"/>
        </w:rPr>
        <w:t xml:space="preserve">rotations, not shifts:</w:t>
      </w:r>
      <w:r>
        <w:br/>
      </w:r>
      <w:r>
        <w:rPr>
          <w:rStyle w:val="VerbatimChar"/>
        </w:rPr>
        <w:t xml:space="preserve">  no bits are lost</w:t>
      </w:r>
      <w:r>
        <w:br/>
      </w:r>
      <w:r>
        <w:br/>
      </w:r>
      <w:r>
        <w:rPr>
          <w:rStyle w:val="VerbatimChar"/>
        </w:rPr>
        <w:t xml:space="preserve">XOR:</w:t>
      </w:r>
      <w:r>
        <w:br/>
      </w:r>
      <w:r>
        <w:rPr>
          <w:rStyle w:val="VerbatimChar"/>
        </w:rPr>
        <w:t xml:space="preserve">  reversible composition</w:t>
      </w:r>
      <w:r>
        <w:br/>
      </w:r>
      <w:r>
        <w:br/>
      </w:r>
      <w:r>
        <w:rPr>
          <w:rStyle w:val="VerbatimChar"/>
        </w:rPr>
        <w:t xml:space="preserve">constant:</w:t>
      </w:r>
      <w:r>
        <w:br/>
      </w:r>
      <w:r>
        <w:rPr>
          <w:rStyle w:val="VerbatimChar"/>
        </w:rPr>
        <w:t xml:space="preserve">  breaks the zero fixed point</w:t>
      </w:r>
      <w:r>
        <w:br/>
      </w:r>
      <w:r>
        <w:br/>
      </w:r>
      <w:r>
        <w:rPr>
          <w:rStyle w:val="VerbatimChar"/>
        </w:rPr>
        <w:t xml:space="preserve">mask:</w:t>
      </w:r>
      <w:r>
        <w:br/>
      </w:r>
      <w:r>
        <w:rPr>
          <w:rStyle w:val="VerbatimChar"/>
        </w:rPr>
        <w:t xml:space="preserve">  keeps state bounded</w:t>
      </w:r>
    </w:p>
    <w:p>
      <w:pPr>
        <w:pStyle w:val="FirstParagraph"/>
      </w:pPr>
      <w:r>
        <w:t xml:space="preserve">From this one law, the lower atomic clock emerges.</w:t>
      </w:r>
    </w:p>
    <w:p>
      <w:pPr>
        <w:pStyle w:val="BodyText"/>
      </w:pPr>
      <w:r>
        <w:t xml:space="preserve">The important chain is:</w:t>
      </w:r>
    </w:p>
    <w:p>
      <w:pPr>
        <w:pStyle w:val="SourceCode"/>
      </w:pPr>
      <w:r>
        <w:rPr>
          <w:rStyle w:val="VerbatimChar"/>
        </w:rPr>
        <w:t xml:space="preserve">Delta Law</w:t>
      </w:r>
      <w:r>
        <w:br/>
      </w:r>
      <w:r>
        <w:rPr>
          <w:rStyle w:val="VerbatimChar"/>
        </w:rPr>
        <w:t xml:space="preserve">→ period 8</w:t>
      </w:r>
      <w:r>
        <w:br/>
      </w:r>
      <w:r>
        <w:rPr>
          <w:rStyle w:val="VerbatimChar"/>
        </w:rPr>
        <w:t xml:space="preserve">→ 8-step atomic cadence</w:t>
      </w:r>
      <w:r>
        <w:br/>
      </w:r>
      <w:r>
        <w:rPr>
          <w:rStyle w:val="VerbatimChar"/>
        </w:rPr>
        <w:t xml:space="preserve">→ 16-state tock surface</w:t>
      </w:r>
      <w:r>
        <w:br/>
      </w:r>
      <w:r>
        <w:rPr>
          <w:rStyle w:val="VerbatimChar"/>
        </w:rPr>
        <w:t xml:space="preserve">→ 240-state bridge</w:t>
      </w:r>
      <w:r>
        <w:br/>
      </w:r>
      <w:r>
        <w:rPr>
          <w:rStyle w:val="VerbatimChar"/>
        </w:rPr>
        <w:t xml:space="preserve">→ 5040 replay ring</w:t>
      </w:r>
    </w:p>
    <w:p>
      <w:pPr>
        <w:pStyle w:val="FirstParagraph"/>
      </w:pPr>
      <w:r>
        <w:t xml:space="preserve">The lower stack is therefore not driven by UI order or CSS layout.</w:t>
      </w:r>
    </w:p>
    <w:p>
      <w:pPr>
        <w:pStyle w:val="BodyText"/>
      </w:pPr>
      <w:r>
        <w:t xml:space="preserve">It is driven by canonical kernel state.</w:t>
      </w:r>
    </w:p>
    <w:p>
      <w:pPr>
        <w:pStyle w:val="BodyText"/>
      </w:pPr>
      <w:r>
        <w:t xml:space="preserve">The atomic rhythm is:</w:t>
      </w:r>
    </w:p>
    <w:p>
      <w:pPr>
        <w:pStyle w:val="SourceCode"/>
      </w:pPr>
      <w:r>
        <w:rPr>
          <w:rStyle w:val="VerbatimChar"/>
        </w:rPr>
        <w:t xml:space="preserve">tick: 7 of 8</w:t>
      </w:r>
      <w:r>
        <w:br/>
      </w:r>
      <w:r>
        <w:rPr>
          <w:rStyle w:val="VerbatimChar"/>
        </w:rPr>
        <w:t xml:space="preserve">tock: 15 of 16</w:t>
      </w:r>
      <w:r>
        <w:br/>
      </w:r>
      <w:r>
        <w:rPr>
          <w:rStyle w:val="VerbatimChar"/>
        </w:rPr>
        <w:t xml:space="preserve">bridge: 240</w:t>
      </w:r>
      <w:r>
        <w:br/>
      </w:r>
      <w:r>
        <w:rPr>
          <w:rStyle w:val="VerbatimChar"/>
        </w:rPr>
        <w:t xml:space="preserve">replay: 5040</w:t>
      </w:r>
    </w:p>
    <w:p>
      <w:pPr>
        <w:pStyle w:val="FirstParagraph"/>
      </w:pPr>
      <w:r>
        <w:t xml:space="preserve">This gives the lower stack a strict execution frame:</w:t>
      </w:r>
    </w:p>
    <w:p>
      <w:pPr>
        <w:pStyle w:val="SourceCode"/>
      </w:pPr>
      <w:r>
        <w:rPr>
          <w:rStyle w:val="VerbatimChar"/>
        </w:rPr>
        <w:t xml:space="preserve">Omicron enters.</w:t>
      </w:r>
      <w:r>
        <w:br/>
      </w:r>
      <w:r>
        <w:rPr>
          <w:rStyle w:val="VerbatimChar"/>
        </w:rPr>
        <w:t xml:space="preserve">Delta ticks.</w:t>
      </w:r>
      <w:r>
        <w:br/>
      </w:r>
      <w:r>
        <w:rPr>
          <w:rStyle w:val="VerbatimChar"/>
        </w:rPr>
        <w:t xml:space="preserve">BQF validates.</w:t>
      </w:r>
      <w:r>
        <w:br/>
      </w:r>
      <w:r>
        <w:rPr>
          <w:rStyle w:val="VerbatimChar"/>
        </w:rPr>
        <w:t xml:space="preserve">Fano replays.</w:t>
      </w:r>
      <w:r>
        <w:br/>
      </w:r>
      <w:r>
        <w:rPr>
          <w:rStyle w:val="VerbatimChar"/>
        </w:rPr>
        <w:t xml:space="preserve">Omicron closes.</w:t>
      </w:r>
    </w:p>
    <w:p>
      <w:r>
        <w:pict>
          <v:rect style="width:0;height:1.5pt" o:hralign="center" o:hrstd="t" o:hr="t"/>
        </w:pict>
      </w:r>
    </w:p>
    <w:bookmarkEnd w:id="23"/>
    <w:bookmarkStart w:id="24" w:name="the-8-boundary"/>
    <w:p>
      <w:pPr>
        <w:pStyle w:val="Heading2"/>
      </w:pPr>
      <w:r>
        <w:t xml:space="preserve">4. The 8! Boundary</w:t>
      </w:r>
    </w:p>
    <w:p>
      <w:pPr>
        <w:pStyle w:val="FirstParagraph"/>
      </w:pPr>
      <w:r>
        <w:t xml:space="preserve">The lower stack reaches through 8! as body and replay law.</w:t>
      </w:r>
    </w:p>
    <w:p>
      <w:pPr>
        <w:pStyle w:val="SourceCode"/>
      </w:pPr>
      <w:r>
        <w:rPr>
          <w:rStyle w:val="VerbatimChar"/>
        </w:rPr>
        <w:t xml:space="preserve">2! = pair / binary relation</w:t>
      </w:r>
      <w:r>
        <w:br/>
      </w:r>
      <w:r>
        <w:rPr>
          <w:rStyle w:val="VerbatimChar"/>
        </w:rPr>
        <w:t xml:space="preserve">3! = S-P-O triple</w:t>
      </w:r>
      <w:r>
        <w:br/>
      </w:r>
      <w:r>
        <w:rPr>
          <w:rStyle w:val="VerbatimChar"/>
        </w:rPr>
        <w:t xml:space="preserve">4! = FS/GS/RS/US selector surface</w:t>
      </w:r>
      <w:r>
        <w:br/>
      </w:r>
      <w:r>
        <w:rPr>
          <w:rStyle w:val="VerbatimChar"/>
        </w:rPr>
        <w:t xml:space="preserve">5! = hidden packet root</w:t>
      </w:r>
      <w:r>
        <w:br/>
      </w:r>
      <w:r>
        <w:rPr>
          <w:rStyle w:val="VerbatimChar"/>
        </w:rPr>
        <w:t xml:space="preserve">6! = 720 semantic sweep</w:t>
      </w:r>
      <w:r>
        <w:br/>
      </w:r>
      <w:r>
        <w:rPr>
          <w:rStyle w:val="VerbatimChar"/>
        </w:rPr>
        <w:t xml:space="preserve">7! = 5040 Fano replay ring</w:t>
      </w:r>
      <w:r>
        <w:br/>
      </w:r>
      <w:r>
        <w:rPr>
          <w:rStyle w:val="VerbatimChar"/>
        </w:rPr>
        <w:t xml:space="preserve">8! = compiled orbit envelope</w:t>
      </w:r>
    </w:p>
    <w:p>
      <w:pPr>
        <w:pStyle w:val="FirstParagraph"/>
      </w:pPr>
      <w:r>
        <w:t xml:space="preserve">These layers answer:</w:t>
      </w:r>
    </w:p>
    <w:p>
      <w:pPr>
        <w:pStyle w:val="SourceCode"/>
      </w:pPr>
      <w:r>
        <w:rPr>
          <w:rStyle w:val="VerbatimChar"/>
        </w:rPr>
        <w:t xml:space="preserve">Is the object lawful?</w:t>
      </w:r>
      <w:r>
        <w:br/>
      </w:r>
      <w:r>
        <w:rPr>
          <w:rStyle w:val="VerbatimChar"/>
        </w:rPr>
        <w:t xml:space="preserve">Is the body well-formed?</w:t>
      </w:r>
      <w:r>
        <w:br/>
      </w:r>
      <w:r>
        <w:rPr>
          <w:rStyle w:val="VerbatimChar"/>
        </w:rPr>
        <w:t xml:space="preserve">Does the frame validate?</w:t>
      </w:r>
      <w:r>
        <w:br/>
      </w:r>
      <w:r>
        <w:rPr>
          <w:rStyle w:val="VerbatimChar"/>
        </w:rPr>
        <w:t xml:space="preserve">Does the replay slot match?</w:t>
      </w:r>
      <w:r>
        <w:br/>
      </w:r>
      <w:r>
        <w:rPr>
          <w:rStyle w:val="VerbatimChar"/>
        </w:rPr>
        <w:t xml:space="preserve">Does the local projection balance?</w:t>
      </w:r>
    </w:p>
    <w:p>
      <w:pPr>
        <w:pStyle w:val="FirstParagraph"/>
      </w:pPr>
      <w:r>
        <w:t xml:space="preserve">That is why the lower stack is governed by binary quadratic form.</w:t>
      </w:r>
    </w:p>
    <w:p>
      <w:pPr>
        <w:pStyle w:val="BodyText"/>
      </w:pPr>
      <w:r>
        <w:t xml:space="preserve">The lower stack uses:</w:t>
      </w:r>
    </w:p>
    <w:p>
      <w:pPr>
        <w:pStyle w:val="SourceCode"/>
      </w:pPr>
      <w:r>
        <w:rPr>
          <w:rStyle w:val="VerbatimChar"/>
        </w:rPr>
        <w:t xml:space="preserve">Q_frame(S)</w:t>
      </w:r>
    </w:p>
    <w:p>
      <w:pPr>
        <w:pStyle w:val="FirstParagraph"/>
      </w:pPr>
      <w:r>
        <w:t xml:space="preserve">to validate the carrier, and:</w:t>
      </w:r>
    </w:p>
    <w:p>
      <w:pPr>
        <w:pStyle w:val="SourceCode"/>
      </w:pPr>
      <w:r>
        <w:rPr>
          <w:rStyle w:val="VerbatimChar"/>
        </w:rPr>
        <w:t xml:space="preserve">Q_xy(x,y)</w:t>
      </w:r>
    </w:p>
    <w:p>
      <w:pPr>
        <w:pStyle w:val="FirstParagraph"/>
      </w:pPr>
      <w:r>
        <w:t xml:space="preserve">to project decoded local state.</w:t>
      </w:r>
    </w:p>
    <w:p>
      <w:pPr>
        <w:pStyle w:val="BodyText"/>
      </w:pPr>
      <w:r>
        <w:t xml:space="preserve">Lower error means:</w:t>
      </w:r>
    </w:p>
    <w:p>
      <w:pPr>
        <w:pStyle w:val="SourceCode"/>
      </w:pPr>
      <w:r>
        <w:rPr>
          <w:rStyle w:val="VerbatimChar"/>
        </w:rPr>
        <w:t xml:space="preserve">the encoded body drifted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the atomic clock, frame, body, replay, or projection failed to close</w:t>
      </w:r>
    </w:p>
    <w:p>
      <w:r>
        <w:pict>
          <v:rect style="width:0;height:1.5pt" o:hralign="center" o:hrstd="t" o:hr="t"/>
        </w:pict>
      </w:r>
    </w:p>
    <w:bookmarkEnd w:id="24"/>
    <w:bookmarkStart w:id="25" w:name="hidden-5-the-root-that-does-not-appear"/>
    <w:p>
      <w:pPr>
        <w:pStyle w:val="Heading2"/>
      </w:pPr>
      <w:r>
        <w:t xml:space="preserve">5. Hidden 5!: The Root That Does Not Appear</w:t>
      </w:r>
    </w:p>
    <w:p>
      <w:pPr>
        <w:pStyle w:val="FirstParagraph"/>
      </w:pPr>
      <w:r>
        <w:t xml:space="preserve">The hidden 5! is the root scale of the tower.</w:t>
      </w:r>
    </w:p>
    <w:p>
      <w:pPr>
        <w:pStyle w:val="SourceCode"/>
      </w:pPr>
      <w:r>
        <w:rPr>
          <w:rStyle w:val="VerbatimChar"/>
        </w:rPr>
        <w:t xml:space="preserve">5! = 120</w:t>
      </w:r>
      <w:r>
        <w:br/>
      </w:r>
      <w:r>
        <w:rPr>
          <w:rStyle w:val="VerbatimChar"/>
        </w:rPr>
        <w:t xml:space="preserve">240 = 2 × 5!</w:t>
      </w:r>
    </w:p>
    <w:p>
      <w:pPr>
        <w:pStyle w:val="FirstParagraph"/>
      </w:pPr>
      <w:r>
        <w:t xml:space="preserve">But once the system enters the self-enclosed tower, the factor 5 does not appear as a visible step in the same way.</w:t>
      </w:r>
    </w:p>
    <w:p>
      <w:pPr>
        <w:pStyle w:val="BodyText"/>
      </w:pPr>
      <w:r>
        <w:t xml:space="preserve">This is the important distinction:</w:t>
      </w:r>
    </w:p>
    <w:p>
      <w:pPr>
        <w:pStyle w:val="SourceCode"/>
      </w:pPr>
      <w:r>
        <w:rPr>
          <w:rStyle w:val="VerbatimChar"/>
        </w:rPr>
        <w:t xml:space="preserve">5! is present as root.</w:t>
      </w:r>
      <w:r>
        <w:br/>
      </w:r>
      <w:r>
        <w:rPr>
          <w:rStyle w:val="VerbatimChar"/>
        </w:rPr>
        <w:t xml:space="preserve">5! is not exposed as a visible stepping digit.</w:t>
      </w:r>
    </w:p>
    <w:p>
      <w:pPr>
        <w:pStyle w:val="FirstParagraph"/>
      </w:pPr>
      <w:r>
        <w:t xml:space="preserve">The Delta Law gives period 8.</w:t>
      </w:r>
    </w:p>
    <w:p>
      <w:pPr>
        <w:pStyle w:val="BodyText"/>
      </w:pPr>
      <w:r>
        <w:t xml:space="preserve">The smallest prime whose decimal expansion repeats with period 8 is 73.</w:t>
      </w:r>
    </w:p>
    <w:p>
      <w:pPr>
        <w:pStyle w:val="BodyText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1 / 73 = 0.01369863...</w:t>
      </w:r>
    </w:p>
    <w:p>
      <w:pPr>
        <w:pStyle w:val="FirstParagraph"/>
      </w:pPr>
      <w:r>
        <w:t xml:space="preserve">This produces the block:</w:t>
      </w:r>
    </w:p>
    <w:p>
      <w:pPr>
        <w:pStyle w:val="SourceCode"/>
      </w:pPr>
      <w:r>
        <w:rPr>
          <w:rStyle w:val="VerbatimChar"/>
        </w:rPr>
        <w:t xml:space="preserve">B = [0, 1, 3, 6, 9, 8, 6, 3]</w:t>
      </w:r>
    </w:p>
    <w:p>
      <w:pPr>
        <w:pStyle w:val="FirstParagraph"/>
      </w:pPr>
      <w:r>
        <w:t xml:space="preserve">The sum is:</w:t>
      </w:r>
    </w:p>
    <w:p>
      <w:pPr>
        <w:pStyle w:val="SourceCode"/>
      </w:pPr>
      <w:r>
        <w:rPr>
          <w:rStyle w:val="VerbatimChar"/>
        </w:rPr>
        <w:t xml:space="preserve">W = 36</w:t>
      </w:r>
    </w:p>
    <w:p>
      <w:pPr>
        <w:pStyle w:val="FirstParagraph"/>
      </w:pPr>
      <w:r>
        <w:t xml:space="preserve">Then orbit recovery is:</w:t>
      </w:r>
    </w:p>
    <w:p>
      <w:pPr>
        <w:pStyle w:val="SourceCode"/>
      </w:pPr>
      <w:r>
        <w:rPr>
          <w:rStyle w:val="VerbatimChar"/>
        </w:rPr>
        <w:t xml:space="preserve">orbit, offset = divmod(position, 36)</w:t>
      </w:r>
    </w:p>
    <w:p>
      <w:pPr>
        <w:pStyle w:val="FirstParagraph"/>
      </w:pPr>
      <w:r>
        <w:t xml:space="preserve">This is the cosmic sequencing layer:</w:t>
      </w:r>
    </w:p>
    <w:p>
      <w:pPr>
        <w:pStyle w:val="SourceCode"/>
      </w:pPr>
      <w:r>
        <w:rPr>
          <w:rStyle w:val="VerbatimChar"/>
        </w:rPr>
        <w:t xml:space="preserve">period 8</w:t>
      </w:r>
      <w:r>
        <w:br/>
      </w:r>
      <w:r>
        <w:rPr>
          <w:rStyle w:val="VerbatimChar"/>
        </w:rPr>
        <w:t xml:space="preserve">→ prime 73</w:t>
      </w:r>
      <w:r>
        <w:br/>
      </w:r>
      <w:r>
        <w:rPr>
          <w:rStyle w:val="VerbatimChar"/>
        </w:rPr>
        <w:t xml:space="preserve">→ block 01369863</w:t>
      </w:r>
      <w:r>
        <w:br/>
      </w:r>
      <w:r>
        <w:rPr>
          <w:rStyle w:val="VerbatimChar"/>
        </w:rPr>
        <w:t xml:space="preserve">→ W = 36</w:t>
      </w:r>
      <w:r>
        <w:br/>
      </w:r>
      <w:r>
        <w:rPr>
          <w:rStyle w:val="VerbatimChar"/>
        </w:rPr>
        <w:t xml:space="preserve">→ divmod(position, 36)</w:t>
      </w:r>
    </w:p>
    <w:p>
      <w:pPr>
        <w:pStyle w:val="FirstParagraph"/>
      </w:pPr>
      <w:r>
        <w:t xml:space="preserve">The visible stepping carrier does not expose the digit 5 as an operative step.</w:t>
      </w:r>
    </w:p>
    <w:p>
      <w:pPr>
        <w:pStyle w:val="BodyText"/>
      </w:pPr>
      <w:r>
        <w:t xml:space="preserve">The hidden 5! is still present, but it is folded into the root scale:</w:t>
      </w:r>
    </w:p>
    <w:p>
      <w:pPr>
        <w:pStyle w:val="SourceCode"/>
      </w:pPr>
      <w:r>
        <w:rPr>
          <w:rStyle w:val="VerbatimChar"/>
        </w:rPr>
        <w:t xml:space="preserve">5! = 120</w:t>
      </w:r>
      <w:r>
        <w:br/>
      </w:r>
      <w:r>
        <w:rPr>
          <w:rStyle w:val="VerbatimChar"/>
        </w:rPr>
        <w:t xml:space="preserve">240 = 2 × 5!</w:t>
      </w:r>
      <w:r>
        <w:br/>
      </w:r>
      <w:r>
        <w:rPr>
          <w:rStyle w:val="VerbatimChar"/>
        </w:rPr>
        <w:t xml:space="preserve">Q_xy / 6 reaches 120</w:t>
      </w:r>
    </w:p>
    <w:p>
      <w:pPr>
        <w:pStyle w:val="FirstParagraph"/>
      </w:pPr>
      <w:r>
        <w:t xml:space="preserve">So the correct phrase is:</w:t>
      </w:r>
    </w:p>
    <w:p>
      <w:pPr>
        <w:pStyle w:val="SourceCode"/>
      </w:pPr>
      <w:r>
        <w:rPr>
          <w:rStyle w:val="VerbatimChar"/>
        </w:rPr>
        <w:t xml:space="preserve">5! roots the tower.</w:t>
      </w:r>
      <w:r>
        <w:br/>
      </w:r>
      <w:r>
        <w:rPr>
          <w:rStyle w:val="VerbatimChar"/>
        </w:rPr>
        <w:t xml:space="preserve">36 tracks the orbit.</w:t>
      </w:r>
      <w:r>
        <w:br/>
      </w:r>
      <w:r>
        <w:rPr>
          <w:rStyle w:val="VerbatimChar"/>
        </w:rPr>
        <w:t xml:space="preserve">240 bridges the root.</w:t>
      </w:r>
      <w:r>
        <w:br/>
      </w:r>
      <w:r>
        <w:rPr>
          <w:rStyle w:val="VerbatimChar"/>
        </w:rPr>
        <w:t xml:space="preserve">5040 replays the ring.</w:t>
      </w:r>
    </w:p>
    <w:p>
      <w:r>
        <w:pict>
          <v:rect style="width:0;height:1.5pt" o:hralign="center" o:hrstd="t" o:hr="t"/>
        </w:pict>
      </w:r>
    </w:p>
    <w:bookmarkEnd w:id="25"/>
    <w:bookmarkStart w:id="26" w:name="self-enclosed-tower-of-powers"/>
    <w:p>
      <w:pPr>
        <w:pStyle w:val="Heading2"/>
      </w:pPr>
      <w:r>
        <w:t xml:space="preserve">6. Self-Enclosed Tower of Powers</w:t>
      </w:r>
    </w:p>
    <w:p>
      <w:pPr>
        <w:pStyle w:val="FirstParagraph"/>
      </w:pPr>
      <w:r>
        <w:t xml:space="preserve">The tower becomes self-enclosed when the lower atomic clock, the hidden 5! root, and the replay ring all close into one recoverable system.</w:t>
      </w:r>
    </w:p>
    <w:p>
      <w:pPr>
        <w:pStyle w:val="BodyText"/>
      </w:pPr>
      <w:r>
        <w:t xml:space="preserve">The tower is:</w:t>
      </w:r>
    </w:p>
    <w:p>
      <w:pPr>
        <w:pStyle w:val="SourceCode"/>
      </w:pPr>
      <w:r>
        <w:rPr>
          <w:rStyle w:val="VerbatimChar"/>
        </w:rPr>
        <w:t xml:space="preserve">Delta Law</w:t>
      </w:r>
      <w:r>
        <w:br/>
      </w:r>
      <w:r>
        <w:rPr>
          <w:rStyle w:val="VerbatimChar"/>
        </w:rPr>
        <w:t xml:space="preserve">→ period 8</w:t>
      </w:r>
      <w:r>
        <w:br/>
      </w:r>
      <w:r>
        <w:rPr>
          <w:rStyle w:val="VerbatimChar"/>
        </w:rPr>
        <w:t xml:space="preserve">→ prime 73</w:t>
      </w:r>
      <w:r>
        <w:br/>
      </w:r>
      <w:r>
        <w:rPr>
          <w:rStyle w:val="VerbatimChar"/>
        </w:rPr>
        <w:t xml:space="preserve">→ W = 36</w:t>
      </w:r>
      <w:r>
        <w:br/>
      </w:r>
      <w:r>
        <w:rPr>
          <w:rStyle w:val="VerbatimChar"/>
        </w:rPr>
        <w:t xml:space="preserve">→ orbit/offset recovery</w:t>
      </w:r>
      <w:r>
        <w:br/>
      </w:r>
      <w:r>
        <w:rPr>
          <w:rStyle w:val="VerbatimChar"/>
        </w:rPr>
        <w:t xml:space="preserve">→ 240 bridge</w:t>
      </w:r>
      <w:r>
        <w:br/>
      </w:r>
      <w:r>
        <w:rPr>
          <w:rStyle w:val="VerbatimChar"/>
        </w:rPr>
        <w:t xml:space="preserve">→ 720 semantic sweep</w:t>
      </w:r>
      <w:r>
        <w:br/>
      </w:r>
      <w:r>
        <w:rPr>
          <w:rStyle w:val="VerbatimChar"/>
        </w:rPr>
        <w:t xml:space="preserve">→ 5040 Fano replay</w:t>
      </w:r>
    </w:p>
    <w:p>
      <w:pPr>
        <w:pStyle w:val="FirstParagraph"/>
      </w:pPr>
      <w:r>
        <w:t xml:space="preserve">The tower is self-enclosed because each layer can be recovered from the previous layer without adding arbitrary external structure.</w:t>
      </w:r>
    </w:p>
    <w:p>
      <w:pPr>
        <w:pStyle w:val="BodyText"/>
      </w:pPr>
      <w:r>
        <w:t xml:space="preserve">The design choice was only the Delta Law.</w:t>
      </w:r>
    </w:p>
    <w:p>
      <w:pPr>
        <w:pStyle w:val="BodyText"/>
      </w:pPr>
      <w:r>
        <w:t xml:space="preserve">Everything else is derived.</w:t>
      </w:r>
    </w:p>
    <w:p>
      <w:pPr>
        <w:pStyle w:val="SourceCode"/>
      </w:pPr>
      <w:r>
        <w:rPr>
          <w:rStyle w:val="VerbatimChar"/>
        </w:rPr>
        <w:t xml:space="preserve">period 8:</w:t>
      </w:r>
      <w:r>
        <w:br/>
      </w:r>
      <w:r>
        <w:rPr>
          <w:rStyle w:val="VerbatimChar"/>
        </w:rPr>
        <w:t xml:space="preserve">  property of the Delta Law</w:t>
      </w:r>
      <w:r>
        <w:br/>
      </w:r>
      <w:r>
        <w:br/>
      </w:r>
      <w:r>
        <w:rPr>
          <w:rStyle w:val="VerbatimChar"/>
        </w:rPr>
        <w:t xml:space="preserve">prime 73:</w:t>
      </w:r>
      <w:r>
        <w:br/>
      </w:r>
      <w:r>
        <w:rPr>
          <w:rStyle w:val="VerbatimChar"/>
        </w:rPr>
        <w:t xml:space="preserve">  smallest prime with decimal period 8</w:t>
      </w:r>
      <w:r>
        <w:br/>
      </w:r>
      <w:r>
        <w:br/>
      </w:r>
      <w:r>
        <w:rPr>
          <w:rStyle w:val="VerbatimChar"/>
        </w:rPr>
        <w:t xml:space="preserve">block 01369863:</w:t>
      </w:r>
      <w:r>
        <w:br/>
      </w:r>
      <w:r>
        <w:rPr>
          <w:rStyle w:val="VerbatimChar"/>
        </w:rPr>
        <w:t xml:space="preserve">  digits of 1/73</w:t>
      </w:r>
      <w:r>
        <w:br/>
      </w:r>
      <w:r>
        <w:br/>
      </w:r>
      <w:r>
        <w:rPr>
          <w:rStyle w:val="VerbatimChar"/>
        </w:rPr>
        <w:t xml:space="preserve">W = 36:</w:t>
      </w:r>
      <w:r>
        <w:br/>
      </w:r>
      <w:r>
        <w:rPr>
          <w:rStyle w:val="VerbatimChar"/>
        </w:rPr>
        <w:t xml:space="preserve">  sum of the block</w:t>
      </w:r>
      <w:r>
        <w:br/>
      </w:r>
      <w:r>
        <w:br/>
      </w:r>
      <w:r>
        <w:rPr>
          <w:rStyle w:val="VerbatimChar"/>
        </w:rPr>
        <w:t xml:space="preserve">orbit/offset:</w:t>
      </w:r>
      <w:r>
        <w:br/>
      </w:r>
      <w:r>
        <w:rPr>
          <w:rStyle w:val="VerbatimChar"/>
        </w:rPr>
        <w:t xml:space="preserve">  divmod(position, 36)</w:t>
      </w:r>
    </w:p>
    <w:p>
      <w:pPr>
        <w:pStyle w:val="FirstParagraph"/>
      </w:pPr>
      <w:r>
        <w:t xml:space="preserve">This means the tower does not require the visible digit 5 to appear in the stepping carrier.</w:t>
      </w:r>
    </w:p>
    <w:p>
      <w:pPr>
        <w:pStyle w:val="BodyText"/>
      </w:pPr>
      <w:r>
        <w:t xml:space="preserve">The hidden 5! is the root that makes the tower possible.</w:t>
      </w:r>
    </w:p>
    <w:p>
      <w:pPr>
        <w:pStyle w:val="BodyText"/>
      </w:pPr>
      <w:r>
        <w:t xml:space="preserve">It is presupposed, not stepped to.</w:t>
      </w:r>
    </w:p>
    <w:p>
      <w:r>
        <w:pict>
          <v:rect style="width:0;height:1.5pt" o:hralign="center" o:hrstd="t" o:hr="t"/>
        </w:pict>
      </w:r>
    </w:p>
    <w:bookmarkEnd w:id="26"/>
    <w:bookmarkStart w:id="27" w:name="cosmic-clock-vs-atomic-kernel-clock"/>
    <w:p>
      <w:pPr>
        <w:pStyle w:val="Heading2"/>
      </w:pPr>
      <w:r>
        <w:t xml:space="preserve">7. Cosmic Clock vs Atomic Kernel Clock</w:t>
      </w:r>
    </w:p>
    <w:p>
      <w:pPr>
        <w:pStyle w:val="FirstParagraph"/>
      </w:pPr>
      <w:r>
        <w:t xml:space="preserve">There are two clocks:</w:t>
      </w:r>
    </w:p>
    <w:p>
      <w:pPr>
        <w:pStyle w:val="SourceCode"/>
      </w:pPr>
      <w:r>
        <w:rPr>
          <w:rStyle w:val="VerbatimChar"/>
        </w:rPr>
        <w:t xml:space="preserve">Atomic Kernel Clock</w:t>
      </w:r>
      <w:r>
        <w:br/>
      </w:r>
      <w:r>
        <w:rPr>
          <w:rStyle w:val="VerbatimChar"/>
        </w:rPr>
        <w:t xml:space="preserve">Cosmic Orbit Clock</w:t>
      </w:r>
    </w:p>
    <w:p>
      <w:pPr>
        <w:pStyle w:val="FirstParagraph"/>
      </w:pPr>
      <w:r>
        <w:t xml:space="preserve">The Atomic Kernel Clock is lower:</w:t>
      </w:r>
    </w:p>
    <w:p>
      <w:pPr>
        <w:pStyle w:val="SourceCode"/>
      </w:pPr>
      <w:r>
        <w:rPr>
          <w:rStyle w:val="VerbatimChar"/>
        </w:rPr>
        <w:t xml:space="preserve">Delta Law</w:t>
      </w:r>
      <w:r>
        <w:br/>
      </w:r>
      <w:r>
        <w:rPr>
          <w:rStyle w:val="VerbatimChar"/>
        </w:rPr>
        <w:t xml:space="preserve">period 8</w:t>
      </w:r>
      <w:r>
        <w:br/>
      </w:r>
      <w:r>
        <w:rPr>
          <w:rStyle w:val="VerbatimChar"/>
        </w:rPr>
        <w:t xml:space="preserve">tick/tock</w:t>
      </w:r>
      <w:r>
        <w:br/>
      </w:r>
      <w:r>
        <w:rPr>
          <w:rStyle w:val="VerbatimChar"/>
        </w:rPr>
        <w:t xml:space="preserve">7 of 8</w:t>
      </w:r>
      <w:r>
        <w:br/>
      </w:r>
      <w:r>
        <w:rPr>
          <w:rStyle w:val="VerbatimChar"/>
        </w:rPr>
        <w:t xml:space="preserve">15 of 16</w:t>
      </w:r>
      <w:r>
        <w:br/>
      </w:r>
      <w:r>
        <w:rPr>
          <w:rStyle w:val="VerbatimChar"/>
        </w:rPr>
        <w:t xml:space="preserve">240 bridge</w:t>
      </w:r>
      <w:r>
        <w:br/>
      </w:r>
      <w:r>
        <w:rPr>
          <w:rStyle w:val="VerbatimChar"/>
        </w:rPr>
        <w:t xml:space="preserve">5040 replay</w:t>
      </w:r>
    </w:p>
    <w:p>
      <w:pPr>
        <w:pStyle w:val="FirstParagraph"/>
      </w:pPr>
      <w:r>
        <w:t xml:space="preserve">The Cosmic Orbit Clock is the orbit recovery over the hidden 5! root:</w:t>
      </w:r>
    </w:p>
    <w:p>
      <w:pPr>
        <w:pStyle w:val="SourceCode"/>
      </w:pPr>
      <w:r>
        <w:rPr>
          <w:rStyle w:val="VerbatimChar"/>
        </w:rPr>
        <w:t xml:space="preserve">1/73 carrier</w:t>
      </w:r>
      <w:r>
        <w:br/>
      </w:r>
      <w:r>
        <w:rPr>
          <w:rStyle w:val="VerbatimChar"/>
        </w:rPr>
        <w:t xml:space="preserve">B = 01369863</w:t>
      </w:r>
      <w:r>
        <w:br/>
      </w:r>
      <w:r>
        <w:rPr>
          <w:rStyle w:val="VerbatimChar"/>
        </w:rPr>
        <w:t xml:space="preserve">W = 36</w:t>
      </w:r>
      <w:r>
        <w:br/>
      </w:r>
      <w:r>
        <w:rPr>
          <w:rStyle w:val="VerbatimChar"/>
        </w:rPr>
        <w:t xml:space="preserve">divmod(position, 36)</w:t>
      </w:r>
      <w:r>
        <w:br/>
      </w:r>
      <w:r>
        <w:rPr>
          <w:rStyle w:val="VerbatimChar"/>
        </w:rPr>
        <w:t xml:space="preserve">orbit and offset</w:t>
      </w:r>
    </w:p>
    <w:p>
      <w:pPr>
        <w:pStyle w:val="FirstParagraph"/>
      </w:pPr>
      <w:r>
        <w:t xml:space="preserve">The relationship is:</w:t>
      </w:r>
    </w:p>
    <w:p>
      <w:pPr>
        <w:pStyle w:val="SourceCode"/>
      </w:pPr>
      <w:r>
        <w:rPr>
          <w:rStyle w:val="VerbatimChar"/>
        </w:rPr>
        <w:t xml:space="preserve">Atomic clock ticks.</w:t>
      </w:r>
      <w:r>
        <w:br/>
      </w:r>
      <w:r>
        <w:rPr>
          <w:rStyle w:val="VerbatimChar"/>
        </w:rPr>
        <w:t xml:space="preserve">Cosmic clock orbits.</w:t>
      </w:r>
    </w:p>
    <w:p>
      <w:pPr>
        <w:pStyle w:val="FirstParagraph"/>
      </w:pPr>
      <w:r>
        <w:t xml:space="preserve">The atomic clock is the kernel’s actual step.</w:t>
      </w:r>
    </w:p>
    <w:p>
      <w:pPr>
        <w:pStyle w:val="BodyText"/>
      </w:pPr>
      <w:r>
        <w:t xml:space="preserve">The cosmic clock is the recovered orbit over the hidden root.</w:t>
      </w:r>
    </w:p>
    <w:p>
      <w:pPr>
        <w:pStyle w:val="BodyText"/>
      </w:pPr>
      <w:r>
        <w:t xml:space="preserve">Together:</w:t>
      </w:r>
    </w:p>
    <w:p>
      <w:pPr>
        <w:pStyle w:val="SourceCode"/>
      </w:pPr>
      <w:r>
        <w:rPr>
          <w:rStyle w:val="VerbatimChar"/>
        </w:rPr>
        <w:t xml:space="preserve">Delta gives motion.</w:t>
      </w:r>
      <w:r>
        <w:br/>
      </w:r>
      <w:r>
        <w:rPr>
          <w:rStyle w:val="VerbatimChar"/>
        </w:rPr>
        <w:t xml:space="preserve">73 gives carrier.</w:t>
      </w:r>
      <w:r>
        <w:br/>
      </w:r>
      <w:r>
        <w:rPr>
          <w:rStyle w:val="VerbatimChar"/>
        </w:rPr>
        <w:t xml:space="preserve">36 gives orbit width.</w:t>
      </w:r>
      <w:r>
        <w:br/>
      </w:r>
      <w:r>
        <w:rPr>
          <w:rStyle w:val="VerbatimChar"/>
        </w:rPr>
        <w:t xml:space="preserve">5! gives root scale.</w:t>
      </w:r>
      <w:r>
        <w:br/>
      </w:r>
      <w:r>
        <w:rPr>
          <w:rStyle w:val="VerbatimChar"/>
        </w:rPr>
        <w:t xml:space="preserve">240 gives bridge.</w:t>
      </w:r>
      <w:r>
        <w:br/>
      </w:r>
      <w:r>
        <w:rPr>
          <w:rStyle w:val="VerbatimChar"/>
        </w:rPr>
        <w:t xml:space="preserve">5040 gives replay.</w:t>
      </w:r>
    </w:p>
    <w:p>
      <w:r>
        <w:pict>
          <v:rect style="width:0;height:1.5pt" o:hralign="center" o:hrstd="t" o:hr="t"/>
        </w:pict>
      </w:r>
    </w:p>
    <w:bookmarkEnd w:id="27"/>
    <w:bookmarkStart w:id="28" w:name="why-5-does-not-appear"/>
    <w:p>
      <w:pPr>
        <w:pStyle w:val="Heading2"/>
      </w:pPr>
      <w:r>
        <w:t xml:space="preserve">8. Why 5! Does Not Appear</w:t>
      </w:r>
    </w:p>
    <w:p>
      <w:pPr>
        <w:pStyle w:val="FirstParagraph"/>
      </w:pPr>
      <w:r>
        <w:t xml:space="preserve">The digit 5 not appearing in the stepping block is not a failure.</w:t>
      </w:r>
    </w:p>
    <w:p>
      <w:pPr>
        <w:pStyle w:val="BodyText"/>
      </w:pPr>
      <w:r>
        <w:t xml:space="preserve">It is the signature of the hidden-root model.</w:t>
      </w:r>
    </w:p>
    <w:p>
      <w:pPr>
        <w:pStyle w:val="BodyText"/>
      </w:pPr>
      <w:r>
        <w:t xml:space="preserve">The block:</w:t>
      </w:r>
    </w:p>
    <w:p>
      <w:pPr>
        <w:pStyle w:val="SourceCode"/>
      </w:pPr>
      <w:r>
        <w:rPr>
          <w:rStyle w:val="VerbatimChar"/>
        </w:rPr>
        <w:t xml:space="preserve">01369863</w:t>
      </w:r>
    </w:p>
    <w:p>
      <w:pPr>
        <w:pStyle w:val="FirstParagraph"/>
      </w:pPr>
      <w:r>
        <w:t xml:space="preserve">contains:</w:t>
      </w:r>
    </w:p>
    <w:p>
      <w:pPr>
        <w:pStyle w:val="SourceCode"/>
      </w:pPr>
      <w:r>
        <w:rPr>
          <w:rStyle w:val="VerbatimChar"/>
        </w:rPr>
        <w:t xml:space="preserve">0, 1, 3, 6, 9, 8, 6, 3</w:t>
      </w:r>
    </w:p>
    <w:p>
      <w:pPr>
        <w:pStyle w:val="FirstParagraph"/>
      </w:pPr>
      <w:r>
        <w:t xml:space="preserve">No 5 appears.</w:t>
      </w:r>
    </w:p>
    <w:p>
      <w:pPr>
        <w:pStyle w:val="BodyText"/>
      </w:pPr>
      <w:r>
        <w:t xml:space="preserve">That means the operational climb does not step directly onto 5.</w:t>
      </w:r>
    </w:p>
    <w:p>
      <w:pPr>
        <w:pStyle w:val="BodyText"/>
      </w:pPr>
      <w:r>
        <w:t xml:space="preserve">Instead, 5 is contained inside:</w:t>
      </w:r>
    </w:p>
    <w:p>
      <w:pPr>
        <w:pStyle w:val="SourceCode"/>
      </w:pPr>
      <w:r>
        <w:rPr>
          <w:rStyle w:val="VerbatimChar"/>
        </w:rPr>
        <w:t xml:space="preserve">5!</w:t>
      </w:r>
      <w:r>
        <w:br/>
      </w:r>
      <w:r>
        <w:rPr>
          <w:rStyle w:val="VerbatimChar"/>
        </w:rPr>
        <w:t xml:space="preserve">120</w:t>
      </w:r>
      <w:r>
        <w:br/>
      </w:r>
      <w:r>
        <w:rPr>
          <w:rStyle w:val="VerbatimChar"/>
        </w:rPr>
        <w:t xml:space="preserve">240</w:t>
      </w:r>
    </w:p>
    <w:p>
      <w:pPr>
        <w:pStyle w:val="FirstParagraph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5 is not a visible step.</w:t>
      </w:r>
      <w:r>
        <w:br/>
      </w:r>
      <w:r>
        <w:rPr>
          <w:rStyle w:val="VerbatimChar"/>
        </w:rPr>
        <w:t xml:space="preserve">5 is a structural root.</w:t>
      </w:r>
    </w:p>
    <w:p>
      <w:pPr>
        <w:pStyle w:val="FirstParagraph"/>
      </w:pPr>
      <w:r>
        <w:t xml:space="preserve">The tower is self-enclosed because the root does not need to reappear as a surface digit.</w:t>
      </w:r>
    </w:p>
    <w:p>
      <w:pPr>
        <w:pStyle w:val="BodyText"/>
      </w:pPr>
      <w:r>
        <w:t xml:space="preserve">This gives a very important OMI doctrine:</w:t>
      </w:r>
    </w:p>
    <w:p>
      <w:pPr>
        <w:pStyle w:val="SourceCode"/>
      </w:pPr>
      <w:r>
        <w:rPr>
          <w:rStyle w:val="VerbatimChar"/>
        </w:rPr>
        <w:t xml:space="preserve">The hidden root does not need to appear in the visible carrier.</w:t>
      </w:r>
      <w:r>
        <w:br/>
      </w:r>
      <w:r>
        <w:rPr>
          <w:rStyle w:val="VerbatimChar"/>
        </w:rPr>
        <w:t xml:space="preserve">The visible carrier only needs to preserve recoverability.</w:t>
      </w:r>
    </w:p>
    <w:p>
      <w:pPr>
        <w:pStyle w:val="FirstParagraph"/>
      </w:pPr>
      <w:r>
        <w:t xml:space="preserve">In OMI terms:</w:t>
      </w:r>
    </w:p>
    <w:p>
      <w:pPr>
        <w:pStyle w:val="SourceCode"/>
      </w:pPr>
      <w:r>
        <w:rPr>
          <w:rStyle w:val="VerbatimChar"/>
        </w:rPr>
        <w:t xml:space="preserve">The address carries.</w:t>
      </w:r>
      <w:r>
        <w:br/>
      </w:r>
      <w:r>
        <w:rPr>
          <w:rStyle w:val="VerbatimChar"/>
        </w:rPr>
        <w:t xml:space="preserve">The prefix reduces.</w:t>
      </w:r>
      <w:r>
        <w:br/>
      </w:r>
      <w:r>
        <w:rPr>
          <w:rStyle w:val="VerbatimChar"/>
        </w:rPr>
        <w:t xml:space="preserve">The lens reads.</w:t>
      </w:r>
      <w:r>
        <w:br/>
      </w:r>
      <w:r>
        <w:rPr>
          <w:rStyle w:val="VerbatimChar"/>
        </w:rPr>
        <w:t xml:space="preserve">The hidden root supports.</w:t>
      </w:r>
    </w:p>
    <w:p>
      <w:r>
        <w:pict>
          <v:rect style="width:0;height:1.5pt" o:hralign="center" o:hrstd="t" o:hr="t"/>
        </w:pict>
      </w:r>
    </w:p>
    <w:bookmarkEnd w:id="28"/>
    <w:bookmarkStart w:id="29" w:name="upper-stack-unicode-bidi-is-cosmetic"/>
    <w:p>
      <w:pPr>
        <w:pStyle w:val="Heading2"/>
      </w:pPr>
      <w:r>
        <w:t xml:space="preserve">9. Upper Stack: Unicode-Bidi Is Cosmetic</w:t>
      </w:r>
    </w:p>
    <w:p>
      <w:pPr>
        <w:pStyle w:val="FirstParagraph"/>
      </w:pPr>
      <w:r>
        <w:t xml:space="preserve">The upper stack begins at 9! and runs through 12!.</w:t>
      </w:r>
    </w:p>
    <w:p>
      <w:pPr>
        <w:pStyle w:val="BodyText"/>
      </w:pPr>
      <w:r>
        <w:t xml:space="preserve">These layers are not the actual body law. They are reader and tangent-shell law.</w:t>
      </w:r>
    </w:p>
    <w:p>
      <w:pPr>
        <w:pStyle w:val="SourceCode"/>
      </w:pPr>
      <w:r>
        <w:rPr>
          <w:rStyle w:val="VerbatimChar"/>
        </w:rPr>
        <w:t xml:space="preserve">9!  = tangent frame</w:t>
      </w:r>
      <w:r>
        <w:br/>
      </w:r>
      <w:r>
        <w:rPr>
          <w:rStyle w:val="VerbatimChar"/>
        </w:rPr>
        <w:t xml:space="preserve">10! = orientation shell</w:t>
      </w:r>
      <w:r>
        <w:br/>
      </w:r>
      <w:r>
        <w:rPr>
          <w:rStyle w:val="VerbatimChar"/>
        </w:rPr>
        <w:t xml:space="preserve">11! = observer / rewrite shell</w:t>
      </w:r>
      <w:r>
        <w:br/>
      </w:r>
      <w:r>
        <w:rPr>
          <w:rStyle w:val="VerbatimChar"/>
        </w:rPr>
        <w:t xml:space="preserve">12! = world-template shell</w:t>
      </w:r>
    </w:p>
    <w:p>
      <w:pPr>
        <w:pStyle w:val="FirstParagraph"/>
      </w:pPr>
      <w:r>
        <w:t xml:space="preserve">This is where</w:t>
      </w:r>
      <w:r>
        <w:t xml:space="preserve"> </w:t>
      </w:r>
      <w:r>
        <w:rPr>
          <w:rStyle w:val="VerbatimChar"/>
        </w:rPr>
        <w:t xml:space="preserve">unicode-bidi</w:t>
      </w:r>
      <w:r>
        <w:t xml:space="preserve"> </w:t>
      </w:r>
      <w:r>
        <w:t xml:space="preserve">belongs.</w:t>
      </w:r>
    </w:p>
    <w:p>
      <w:pPr>
        <w:pStyle w:val="BodyText"/>
      </w:pPr>
      <w:r>
        <w:rPr>
          <w:rStyle w:val="VerbatimChar"/>
        </w:rPr>
        <w:t xml:space="preserve">unicode-bidi</w:t>
      </w:r>
      <w:r>
        <w:t xml:space="preserve"> </w:t>
      </w:r>
      <w:r>
        <w:t xml:space="preserve">changes how mixed-direction text is rendered in a browser. It does not change the stored codepoints.</w:t>
      </w:r>
    </w:p>
    <w:p>
      <w:pPr>
        <w:pStyle w:val="BodyText"/>
      </w:pPr>
      <w:r>
        <w:t xml:space="preserve">So in OMI:</w:t>
      </w:r>
    </w:p>
    <w:p>
      <w:pPr>
        <w:pStyle w:val="SourceCode"/>
      </w:pPr>
      <w:r>
        <w:rPr>
          <w:rStyle w:val="VerbatimChar"/>
        </w:rPr>
        <w:t xml:space="preserve">unicode-bidi is a reader lens.</w:t>
      </w:r>
      <w:r>
        <w:br/>
      </w:r>
      <w:r>
        <w:rPr>
          <w:rStyle w:val="VerbatimChar"/>
        </w:rPr>
        <w:t xml:space="preserve">unicode-bidi is not object authority.</w:t>
      </w:r>
      <w:r>
        <w:br/>
      </w:r>
      <w:r>
        <w:rPr>
          <w:rStyle w:val="VerbatimChar"/>
        </w:rPr>
        <w:t xml:space="preserve">unicode-bidi does not mutate Omicron.</w:t>
      </w:r>
      <w:r>
        <w:br/>
      </w:r>
      <w:r>
        <w:rPr>
          <w:rStyle w:val="VerbatimChar"/>
        </w:rPr>
        <w:t xml:space="preserve">unicode-bidi does not create the creation step.</w:t>
      </w:r>
      <w:r>
        <w:br/>
      </w:r>
      <w:r>
        <w:rPr>
          <w:rStyle w:val="VerbatimChar"/>
        </w:rPr>
        <w:t xml:space="preserve">unicode-bidi does not validate the frame.</w:t>
      </w:r>
    </w:p>
    <w:p>
      <w:pPr>
        <w:pStyle w:val="FirstParagraph"/>
      </w:pPr>
      <w:r>
        <w:t xml:space="preserve">The upper stack may use:</w:t>
      </w:r>
    </w:p>
    <w:p>
      <w:pPr>
        <w:pStyle w:val="SourceCode"/>
      </w:pPr>
      <w:r>
        <w:rPr>
          <w:rStyle w:val="VerbatimChar"/>
        </w:rPr>
        <w:t xml:space="preserve">direction: ltr</w:t>
      </w:r>
      <w:r>
        <w:br/>
      </w:r>
      <w:r>
        <w:rPr>
          <w:rStyle w:val="VerbatimChar"/>
        </w:rPr>
        <w:t xml:space="preserve">direction: rtl</w:t>
      </w:r>
      <w:r>
        <w:br/>
      </w:r>
      <w:r>
        <w:rPr>
          <w:rStyle w:val="VerbatimChar"/>
        </w:rPr>
        <w:t xml:space="preserve">unicode-bidi: isolate</w:t>
      </w:r>
      <w:r>
        <w:br/>
      </w:r>
      <w:r>
        <w:rPr>
          <w:rStyle w:val="VerbatimChar"/>
        </w:rPr>
        <w:t xml:space="preserve">unicode-bidi: embed</w:t>
      </w:r>
      <w:r>
        <w:br/>
      </w:r>
      <w:r>
        <w:rPr>
          <w:rStyle w:val="VerbatimChar"/>
        </w:rPr>
        <w:t xml:space="preserve">unicode-bidi: bidi-override</w:t>
      </w:r>
      <w:r>
        <w:br/>
      </w:r>
      <w:r>
        <w:rPr>
          <w:rStyle w:val="VerbatimChar"/>
        </w:rPr>
        <w:t xml:space="preserve">unicode-bidi: isolate-override</w:t>
      </w:r>
      <w:r>
        <w:br/>
      </w:r>
      <w:r>
        <w:rPr>
          <w:rStyle w:val="VerbatimChar"/>
        </w:rPr>
        <w:t xml:space="preserve">unicode-bidi: plaintext</w:t>
      </w:r>
    </w:p>
    <w:p>
      <w:pPr>
        <w:pStyle w:val="FirstParagraph"/>
      </w:pPr>
      <w:r>
        <w:t xml:space="preserve">But all of these are display-side orientation tools.</w:t>
      </w:r>
    </w:p>
    <w:p>
      <w:pPr>
        <w:pStyle w:val="BodyText"/>
      </w:pPr>
      <w:r>
        <w:t xml:space="preserve">They belong to the upper reader shell, not the lower atomic body.</w:t>
      </w:r>
    </w:p>
    <w:p>
      <w:pPr>
        <w:pStyle w:val="BodyText"/>
      </w:pPr>
      <w:r>
        <w:t xml:space="preserve">Thus:</w:t>
      </w:r>
    </w:p>
    <w:p>
      <w:pPr>
        <w:pStyle w:val="SourceCode"/>
      </w:pPr>
      <w:r>
        <w:rPr>
          <w:rStyle w:val="VerbatimChar"/>
        </w:rPr>
        <w:t xml:space="preserve">Lower Omicron encodes.</w:t>
      </w:r>
      <w:r>
        <w:br/>
      </w:r>
      <w:r>
        <w:rPr>
          <w:rStyle w:val="VerbatimChar"/>
        </w:rPr>
        <w:t xml:space="preserve">Upper Bidi displays.</w:t>
      </w:r>
    </w:p>
    <w:p>
      <w:r>
        <w:pict>
          <v:rect style="width:0;height:1.5pt" o:hralign="center" o:hrstd="t" o:hr="t"/>
        </w:pict>
      </w:r>
    </w:p>
    <w:bookmarkEnd w:id="29"/>
    <w:bookmarkStart w:id="32" w:name="error-difference"/>
    <w:p>
      <w:pPr>
        <w:pStyle w:val="Heading2"/>
      </w:pPr>
      <w:r>
        <w:t xml:space="preserve">10. Error Difference</w:t>
      </w:r>
    </w:p>
    <w:p>
      <w:pPr>
        <w:pStyle w:val="FirstParagraph"/>
      </w:pPr>
      <w:r>
        <w:t xml:space="preserve">This gives two kinds of error.</w:t>
      </w:r>
    </w:p>
    <w:bookmarkStart w:id="30" w:name="lower-error"/>
    <w:p>
      <w:pPr>
        <w:pStyle w:val="Heading3"/>
      </w:pPr>
      <w:r>
        <w:t xml:space="preserve">Lower Error</w:t>
      </w:r>
    </w:p>
    <w:p>
      <w:pPr>
        <w:pStyle w:val="FirstParagraph"/>
      </w:pPr>
      <w:r>
        <w:t xml:space="preserve">Lower error is atomic/body error.</w:t>
      </w:r>
    </w:p>
    <w:p>
      <w:pPr>
        <w:pStyle w:val="BodyText"/>
      </w:pPr>
      <w:r>
        <w:t xml:space="preserve">It means:</w:t>
      </w:r>
    </w:p>
    <w:p>
      <w:pPr>
        <w:pStyle w:val="SourceCode"/>
      </w:pPr>
      <w:r>
        <w:rPr>
          <w:rStyle w:val="VerbatimChar"/>
        </w:rPr>
        <w:t xml:space="preserve">the encoded body drifted</w:t>
      </w:r>
      <w:r>
        <w:br/>
      </w:r>
      <w:r>
        <w:rPr>
          <w:rStyle w:val="VerbatimChar"/>
        </w:rPr>
        <w:t xml:space="preserve">the frame failed</w:t>
      </w:r>
      <w:r>
        <w:br/>
      </w:r>
      <w:r>
        <w:rPr>
          <w:rStyle w:val="VerbatimChar"/>
        </w:rPr>
        <w:t xml:space="preserve">the BQF did not close</w:t>
      </w:r>
      <w:r>
        <w:br/>
      </w:r>
      <w:r>
        <w:rPr>
          <w:rStyle w:val="VerbatimChar"/>
        </w:rPr>
        <w:t xml:space="preserve">the replay slot mismatched</w:t>
      </w:r>
      <w:r>
        <w:br/>
      </w:r>
      <w:r>
        <w:rPr>
          <w:rStyle w:val="VerbatimChar"/>
        </w:rPr>
        <w:t xml:space="preserve">the atomic step was wrong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Q_frame failure</w:t>
      </w:r>
      <w:r>
        <w:br/>
      </w:r>
      <w:r>
        <w:rPr>
          <w:rStyle w:val="VerbatimChar"/>
        </w:rPr>
        <w:t xml:space="preserve">wrong LL coherence</w:t>
      </w:r>
      <w:r>
        <w:br/>
      </w:r>
      <w:r>
        <w:rPr>
          <w:rStyle w:val="VerbatimChar"/>
        </w:rPr>
        <w:t xml:space="preserve">bad Omicron delimiter</w:t>
      </w:r>
      <w:r>
        <w:br/>
      </w:r>
      <w:r>
        <w:rPr>
          <w:rStyle w:val="VerbatimChar"/>
        </w:rPr>
        <w:t xml:space="preserve">wrong local240</w:t>
      </w:r>
      <w:r>
        <w:br/>
      </w:r>
      <w:r>
        <w:rPr>
          <w:rStyle w:val="VerbatimChar"/>
        </w:rPr>
        <w:t xml:space="preserve">bad slot5040</w:t>
      </w:r>
      <w:r>
        <w:br/>
      </w:r>
      <w:r>
        <w:rPr>
          <w:rStyle w:val="VerbatimChar"/>
        </w:rPr>
        <w:t xml:space="preserve">wrong POS-feature body relation</w:t>
      </w:r>
      <w:r>
        <w:br/>
      </w:r>
      <w:r>
        <w:rPr>
          <w:rStyle w:val="VerbatimChar"/>
        </w:rPr>
        <w:t xml:space="preserve">invalid O-expression read</w:t>
      </w:r>
    </w:p>
    <w:p>
      <w:pPr>
        <w:pStyle w:val="FirstParagraph"/>
      </w:pPr>
      <w:r>
        <w:t xml:space="preserve">Lower error is governed by:</w:t>
      </w:r>
    </w:p>
    <w:p>
      <w:pPr>
        <w:pStyle w:val="SourceCode"/>
      </w:pPr>
      <w:r>
        <w:rPr>
          <w:rStyle w:val="VerbatimChar"/>
        </w:rPr>
        <w:t xml:space="preserve">Omicron</w:t>
      </w:r>
      <w:r>
        <w:br/>
      </w:r>
      <w:r>
        <w:rPr>
          <w:rStyle w:val="VerbatimChar"/>
        </w:rPr>
        <w:t xml:space="preserve">Delta Law</w:t>
      </w:r>
      <w:r>
        <w:br/>
      </w:r>
      <w:r>
        <w:rPr>
          <w:rStyle w:val="VerbatimChar"/>
        </w:rPr>
        <w:t xml:space="preserve">BQF</w:t>
      </w:r>
      <w:r>
        <w:br/>
      </w:r>
      <w:r>
        <w:rPr>
          <w:rStyle w:val="VerbatimChar"/>
        </w:rPr>
        <w:t xml:space="preserve">Q_frame</w:t>
      </w:r>
      <w:r>
        <w:br/>
      </w:r>
      <w:r>
        <w:rPr>
          <w:rStyle w:val="VerbatimChar"/>
        </w:rPr>
        <w:t xml:space="preserve">Q_xy</w:t>
      </w:r>
      <w:r>
        <w:br/>
      </w:r>
      <w:r>
        <w:rPr>
          <w:rStyle w:val="VerbatimChar"/>
        </w:rPr>
        <w:t xml:space="preserve">slot5040</w:t>
      </w:r>
    </w:p>
    <w:bookmarkEnd w:id="30"/>
    <w:bookmarkStart w:id="31" w:name="upper-error"/>
    <w:p>
      <w:pPr>
        <w:pStyle w:val="Heading3"/>
      </w:pPr>
      <w:r>
        <w:t xml:space="preserve">Upper Error</w:t>
      </w:r>
    </w:p>
    <w:p>
      <w:pPr>
        <w:pStyle w:val="FirstParagraph"/>
      </w:pPr>
      <w:r>
        <w:t xml:space="preserve">Upper error is reader/sequencing/cosmetic error.</w:t>
      </w:r>
    </w:p>
    <w:p>
      <w:pPr>
        <w:pStyle w:val="BodyText"/>
      </w:pPr>
      <w:r>
        <w:t xml:space="preserve">It means:</w:t>
      </w:r>
    </w:p>
    <w:p>
      <w:pPr>
        <w:pStyle w:val="SourceCode"/>
      </w:pPr>
      <w:r>
        <w:rPr>
          <w:rStyle w:val="VerbatimChar"/>
        </w:rPr>
        <w:t xml:space="preserve">the body may be valid,</w:t>
      </w:r>
      <w:r>
        <w:br/>
      </w:r>
      <w:r>
        <w:rPr>
          <w:rStyle w:val="VerbatimChar"/>
        </w:rPr>
        <w:t xml:space="preserve">but the reader tilted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wrong unicode-bidi display mode</w:t>
      </w:r>
      <w:r>
        <w:br/>
      </w:r>
      <w:r>
        <w:rPr>
          <w:rStyle w:val="VerbatimChar"/>
        </w:rPr>
        <w:t xml:space="preserve">wrong LTR/RTL projection</w:t>
      </w:r>
      <w:r>
        <w:br/>
      </w:r>
      <w:r>
        <w:rPr>
          <w:rStyle w:val="VerbatimChar"/>
        </w:rPr>
        <w:t xml:space="preserve">wrong lens order</w:t>
      </w:r>
      <w:r>
        <w:br/>
      </w:r>
      <w:r>
        <w:rPr>
          <w:rStyle w:val="VerbatimChar"/>
        </w:rPr>
        <w:t xml:space="preserve">wrong observer sequence</w:t>
      </w:r>
      <w:r>
        <w:br/>
      </w:r>
      <w:r>
        <w:rPr>
          <w:rStyle w:val="VerbatimChar"/>
        </w:rPr>
        <w:t xml:space="preserve">wrong template phase</w:t>
      </w:r>
      <w:r>
        <w:br/>
      </w:r>
      <w:r>
        <w:rPr>
          <w:rStyle w:val="VerbatimChar"/>
        </w:rPr>
        <w:t xml:space="preserve">wrong visual orientation</w:t>
      </w:r>
    </w:p>
    <w:p>
      <w:pPr>
        <w:pStyle w:val="FirstParagraph"/>
      </w:pPr>
      <w:r>
        <w:t xml:space="preserve">Upper error is governed by:</w:t>
      </w:r>
    </w:p>
    <w:p>
      <w:pPr>
        <w:pStyle w:val="SourceCode"/>
      </w:pPr>
      <w:r>
        <w:rPr>
          <w:rStyle w:val="VerbatimChar"/>
        </w:rPr>
        <w:t xml:space="preserve">reader lens</w:t>
      </w:r>
      <w:r>
        <w:br/>
      </w:r>
      <w:r>
        <w:rPr>
          <w:rStyle w:val="VerbatimChar"/>
        </w:rPr>
        <w:t xml:space="preserve">unicode-bidi</w:t>
      </w:r>
      <w:r>
        <w:br/>
      </w:r>
      <w:r>
        <w:rPr>
          <w:rStyle w:val="VerbatimChar"/>
        </w:rPr>
        <w:t xml:space="preserve">display order</w:t>
      </w:r>
      <w:r>
        <w:br/>
      </w:r>
      <w:r>
        <w:rPr>
          <w:rStyle w:val="VerbatimChar"/>
        </w:rPr>
        <w:t xml:space="preserve">observer order</w:t>
      </w:r>
      <w:r>
        <w:br/>
      </w:r>
      <w:r>
        <w:rPr>
          <w:rStyle w:val="VerbatimChar"/>
        </w:rPr>
        <w:t xml:space="preserve">template phase</w:t>
      </w:r>
    </w:p>
    <w:p>
      <w:pPr>
        <w:pStyle w:val="FirstParagraph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Lower error means the body drifted.</w:t>
      </w:r>
      <w:r>
        <w:br/>
      </w:r>
      <w:r>
        <w:rPr>
          <w:rStyle w:val="VerbatimChar"/>
        </w:rPr>
        <w:t xml:space="preserve">Upper error means the reader tilted.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why-this-matters-for-persistent-worlds"/>
    <w:p>
      <w:pPr>
        <w:pStyle w:val="Heading2"/>
      </w:pPr>
      <w:r>
        <w:t xml:space="preserve">11. Why This Matters for Persistent Worlds</w:t>
      </w:r>
    </w:p>
    <w:p>
      <w:pPr>
        <w:pStyle w:val="FirstParagraph"/>
      </w:pPr>
      <w:r>
        <w:t xml:space="preserve">In a persistent world, the world must keep stepping even when no user is interacting.</w:t>
      </w:r>
    </w:p>
    <w:p>
      <w:pPr>
        <w:pStyle w:val="BodyText"/>
      </w:pPr>
      <w:r>
        <w:t xml:space="preserve">Therefore the real step cannot live in the UI.</w:t>
      </w:r>
    </w:p>
    <w:p>
      <w:pPr>
        <w:pStyle w:val="BodyText"/>
      </w:pPr>
      <w:r>
        <w:t xml:space="preserve">It cannot live in CSS.</w:t>
      </w:r>
    </w:p>
    <w:p>
      <w:pPr>
        <w:pStyle w:val="BodyText"/>
      </w:pPr>
      <w:r>
        <w:t xml:space="preserve">It cannot live in</w:t>
      </w:r>
      <w:r>
        <w:t xml:space="preserve"> </w:t>
      </w:r>
      <w:r>
        <w:rPr>
          <w:rStyle w:val="VerbatimChar"/>
        </w:rPr>
        <w:t xml:space="preserve">unicode-bidi</w:t>
      </w:r>
      <w:r>
        <w:t xml:space="preserve">.</w:t>
      </w:r>
    </w:p>
    <w:p>
      <w:pPr>
        <w:pStyle w:val="BodyText"/>
      </w:pPr>
      <w:r>
        <w:t xml:space="preserve">It must live in the address and the atomic clock.</w:t>
      </w:r>
    </w:p>
    <w:p>
      <w:pPr>
        <w:pStyle w:val="BodyText"/>
      </w:pPr>
      <w:r>
        <w:t xml:space="preserve">The user interface can open a reader lens:</w:t>
      </w:r>
    </w:p>
    <w:p>
      <w:pPr>
        <w:pStyle w:val="SourceCode"/>
      </w:pPr>
      <w:r>
        <w:rPr>
          <w:rStyle w:val="VerbatimChar"/>
        </w:rPr>
        <w:t xml:space="preserve">/@60</w:t>
      </w:r>
      <w:r>
        <w:br/>
      </w:r>
      <w:r>
        <w:rPr>
          <w:rStyle w:val="VerbatimChar"/>
        </w:rPr>
        <w:t xml:space="preserve">/@360</w:t>
      </w:r>
      <w:r>
        <w:br/>
      </w:r>
      <w:r>
        <w:rPr>
          <w:rStyle w:val="VerbatimChar"/>
        </w:rPr>
        <w:t xml:space="preserve">/@4</w:t>
      </w:r>
      <w:r>
        <w:br/>
      </w:r>
      <w:r>
        <w:rPr>
          <w:rStyle w:val="VerbatimChar"/>
        </w:rPr>
        <w:t xml:space="preserve">/@5</w:t>
      </w:r>
      <w:r>
        <w:br/>
      </w:r>
      <w:r>
        <w:rPr>
          <w:rStyle w:val="VerbatimChar"/>
        </w:rPr>
        <w:t xml:space="preserve">/@5040</w:t>
      </w:r>
    </w:p>
    <w:p>
      <w:pPr>
        <w:pStyle w:val="FirstParagraph"/>
      </w:pPr>
      <w:r>
        <w:t xml:space="preserve">But the object keeps stepping even if no reader is active.</w:t>
      </w:r>
    </w:p>
    <w:p>
      <w:pPr>
        <w:pStyle w:val="BodyText"/>
      </w:pPr>
      <w:r>
        <w:t xml:space="preserve">This is why the lower clock must be Omicron/Delta, not CSS.</w:t>
      </w:r>
    </w:p>
    <w:p>
      <w:pPr>
        <w:pStyle w:val="BodyText"/>
      </w:pPr>
      <w:r>
        <w:t xml:space="preserve">The world continues because the lower atomic address carries the step.</w:t>
      </w:r>
    </w:p>
    <w:p>
      <w:pPr>
        <w:pStyle w:val="BodyText"/>
      </w:pPr>
      <w:r>
        <w:t xml:space="preserve">The selector UI merely displays a view.</w:t>
      </w:r>
    </w:p>
    <w:p>
      <w:pPr>
        <w:pStyle w:val="SourceCode"/>
      </w:pPr>
      <w:r>
        <w:rPr>
          <w:rStyle w:val="VerbatimChar"/>
        </w:rPr>
        <w:t xml:space="preserve">The movie continues because the address carries the step.</w:t>
      </w:r>
      <w:r>
        <w:br/>
      </w:r>
      <w:r>
        <w:rPr>
          <w:rStyle w:val="VerbatimChar"/>
        </w:rPr>
        <w:t xml:space="preserve">The selector opens because the reader asks for a lens.</w:t>
      </w:r>
      <w:r>
        <w:br/>
      </w:r>
      <w:r>
        <w:rPr>
          <w:rStyle w:val="VerbatimChar"/>
        </w:rPr>
        <w:t xml:space="preserve">The timeout closes the reader, not the world.</w:t>
      </w:r>
    </w:p>
    <w:p>
      <w:r>
        <w:pict>
          <v:rect style="width:0;height:1.5pt" o:hralign="center" o:hrstd="t" o:hr="t"/>
        </w:pict>
      </w:r>
    </w:p>
    <w:bookmarkEnd w:id="33"/>
    <w:bookmarkStart w:id="34" w:name="revised-layer-table"/>
    <w:p>
      <w:pPr>
        <w:pStyle w:val="Heading2"/>
      </w:pPr>
      <w:r>
        <w:t xml:space="preserve">12. Revised Layer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Governing Law</w:t>
            </w:r>
          </w:p>
        </w:tc>
        <w:tc>
          <w:tcPr/>
          <w:p>
            <w:pPr>
              <w:pStyle w:val="Compact"/>
            </w:pPr>
            <w:r>
              <w:t xml:space="preserve">Visible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2!</w:t>
            </w:r>
          </w:p>
        </w:tc>
        <w:tc>
          <w:tcPr/>
          <w:p>
            <w:pPr>
              <w:pStyle w:val="Compact"/>
            </w:pPr>
            <w:r>
              <w:t xml:space="preserve">pair</w:t>
            </w:r>
          </w:p>
        </w:tc>
        <w:tc>
          <w:tcPr/>
          <w:p>
            <w:pPr>
              <w:pStyle w:val="Compact"/>
            </w:pPr>
            <w:r>
              <w:t xml:space="preserve">Omicron / cons</w:t>
            </w:r>
          </w:p>
        </w:tc>
        <w:tc>
          <w:tcPr/>
          <w:p>
            <w:pPr>
              <w:pStyle w:val="Compact"/>
            </w:pPr>
            <w:r>
              <w:t xml:space="preserve">body 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3!</w:t>
            </w:r>
          </w:p>
        </w:tc>
        <w:tc>
          <w:tcPr/>
          <w:p>
            <w:pPr>
              <w:pStyle w:val="Compact"/>
            </w:pPr>
            <w:r>
              <w:t xml:space="preserve">S-P-O</w:t>
            </w:r>
          </w:p>
        </w:tc>
        <w:tc>
          <w:tcPr/>
          <w:p>
            <w:pPr>
              <w:pStyle w:val="Compact"/>
            </w:pPr>
            <w:r>
              <w:t xml:space="preserve">BQF relation</w:t>
            </w:r>
          </w:p>
        </w:tc>
        <w:tc>
          <w:tcPr/>
          <w:p>
            <w:pPr>
              <w:pStyle w:val="Compact"/>
            </w:pPr>
            <w:r>
              <w:t xml:space="preserve">triple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4!</w:t>
            </w:r>
          </w:p>
        </w:tc>
        <w:tc>
          <w:tcPr/>
          <w:p>
            <w:pPr>
              <w:pStyle w:val="Compact"/>
            </w:pPr>
            <w:r>
              <w:t xml:space="preserve">selector surface</w:t>
            </w:r>
          </w:p>
        </w:tc>
        <w:tc>
          <w:tcPr/>
          <w:p>
            <w:pPr>
              <w:pStyle w:val="Compact"/>
            </w:pPr>
            <w:r>
              <w:t xml:space="preserve">FS/GS/RS/US</w:t>
            </w:r>
          </w:p>
        </w:tc>
        <w:tc>
          <w:tcPr/>
          <w:p>
            <w:pPr>
              <w:pStyle w:val="Compact"/>
            </w:pPr>
            <w:r>
              <w:t xml:space="preserve">four-fold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5!</w:t>
            </w:r>
          </w:p>
        </w:tc>
        <w:tc>
          <w:tcPr/>
          <w:p>
            <w:pPr>
              <w:pStyle w:val="Compact"/>
            </w:pPr>
            <w:r>
              <w:t xml:space="preserve">hidden root</w:t>
            </w:r>
          </w:p>
        </w:tc>
        <w:tc>
          <w:tcPr/>
          <w:p>
            <w:pPr>
              <w:pStyle w:val="Compact"/>
            </w:pPr>
            <w:r>
              <w:t xml:space="preserve">root scale</w:t>
            </w:r>
          </w:p>
        </w:tc>
        <w:tc>
          <w:tcPr/>
          <w:p>
            <w:pPr>
              <w:pStyle w:val="Compact"/>
            </w:pPr>
            <w:r>
              <w:t xml:space="preserve">not directly stepped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6!</w:t>
            </w:r>
          </w:p>
        </w:tc>
        <w:tc>
          <w:tcPr/>
          <w:p>
            <w:pPr>
              <w:pStyle w:val="Compact"/>
            </w:pPr>
            <w:r>
              <w:t xml:space="preserve">semantic sweep</w:t>
            </w:r>
          </w:p>
        </w:tc>
        <w:tc>
          <w:tcPr/>
          <w:p>
            <w:pPr>
              <w:pStyle w:val="Compact"/>
            </w:pPr>
            <w:r>
              <w:t xml:space="preserve">720</w:t>
            </w:r>
          </w:p>
        </w:tc>
        <w:tc>
          <w:tcPr/>
          <w:p>
            <w:pPr>
              <w:pStyle w:val="Compact"/>
            </w:pPr>
            <w:r>
              <w:t xml:space="preserve">local semantic sweep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7!</w:t>
            </w:r>
          </w:p>
        </w:tc>
        <w:tc>
          <w:tcPr/>
          <w:p>
            <w:pPr>
              <w:pStyle w:val="Compact"/>
            </w:pPr>
            <w:r>
              <w:t xml:space="preserve">replay ring</w:t>
            </w:r>
          </w:p>
        </w:tc>
        <w:tc>
          <w:tcPr/>
          <w:p>
            <w:pPr>
              <w:pStyle w:val="Compact"/>
            </w:pPr>
            <w:r>
              <w:t xml:space="preserve">Fano / 5040</w:t>
            </w:r>
          </w:p>
        </w:tc>
        <w:tc>
          <w:tcPr/>
          <w:p>
            <w:pPr>
              <w:pStyle w:val="Compact"/>
            </w:pPr>
            <w:r>
              <w:t xml:space="preserve">atomic replay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8!</w:t>
            </w:r>
          </w:p>
        </w:tc>
        <w:tc>
          <w:tcPr/>
          <w:p>
            <w:pPr>
              <w:pStyle w:val="Compact"/>
            </w:pPr>
            <w:r>
              <w:t xml:space="preserve">compiled envelope</w:t>
            </w:r>
          </w:p>
        </w:tc>
        <w:tc>
          <w:tcPr/>
          <w:p>
            <w:pPr>
              <w:pStyle w:val="Compact"/>
            </w:pPr>
            <w:r>
              <w:t xml:space="preserve">Delta/BQF closure</w:t>
            </w:r>
          </w:p>
        </w:tc>
        <w:tc>
          <w:tcPr/>
          <w:p>
            <w:pPr>
              <w:pStyle w:val="Compact"/>
            </w:pPr>
            <w:r>
              <w:t xml:space="preserve">object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9!</w:t>
            </w:r>
          </w:p>
        </w:tc>
        <w:tc>
          <w:tcPr/>
          <w:p>
            <w:pPr>
              <w:pStyle w:val="Compact"/>
            </w:pPr>
            <w:r>
              <w:t xml:space="preserve">tangent shell</w:t>
            </w:r>
          </w:p>
        </w:tc>
        <w:tc>
          <w:tcPr/>
          <w:p>
            <w:pPr>
              <w:pStyle w:val="Compact"/>
            </w:pPr>
            <w:r>
              <w:t xml:space="preserve">sequencing</w:t>
            </w:r>
          </w:p>
        </w:tc>
        <w:tc>
          <w:tcPr/>
          <w:p>
            <w:pPr>
              <w:pStyle w:val="Compact"/>
            </w:pPr>
            <w:r>
              <w:t xml:space="preserve">reader 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10!</w:t>
            </w:r>
          </w:p>
        </w:tc>
        <w:tc>
          <w:tcPr/>
          <w:p>
            <w:pPr>
              <w:pStyle w:val="Compact"/>
            </w:pPr>
            <w:r>
              <w:t xml:space="preserve">orientation shell</w:t>
            </w:r>
          </w:p>
        </w:tc>
        <w:tc>
          <w:tcPr/>
          <w:p>
            <w:pPr>
              <w:pStyle w:val="Compact"/>
            </w:pPr>
            <w:r>
              <w:t xml:space="preserve">LTR/RTL / bidi</w:t>
            </w:r>
          </w:p>
        </w:tc>
        <w:tc>
          <w:tcPr/>
          <w:p>
            <w:pPr>
              <w:pStyle w:val="Compact"/>
            </w:pPr>
            <w:r>
              <w:t xml:space="preserve">visual orientation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11!</w:t>
            </w:r>
          </w:p>
        </w:tc>
        <w:tc>
          <w:tcPr/>
          <w:p>
            <w:pPr>
              <w:pStyle w:val="Compact"/>
            </w:pPr>
            <w:r>
              <w:t xml:space="preserve">observer shell</w:t>
            </w:r>
          </w:p>
        </w:tc>
        <w:tc>
          <w:tcPr/>
          <w:p>
            <w:pPr>
              <w:pStyle w:val="Compact"/>
            </w:pPr>
            <w:r>
              <w:t xml:space="preserve">rewrite order</w:t>
            </w:r>
          </w:p>
        </w:tc>
        <w:tc>
          <w:tcPr/>
          <w:p>
            <w:pPr>
              <w:pStyle w:val="Compact"/>
            </w:pPr>
            <w:r>
              <w:t xml:space="preserve">observer 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12!</w:t>
            </w:r>
          </w:p>
        </w:tc>
        <w:tc>
          <w:tcPr/>
          <w:p>
            <w:pPr>
              <w:pStyle w:val="Compact"/>
            </w:pPr>
            <w:r>
              <w:t xml:space="preserve">world-template shell</w:t>
            </w:r>
          </w:p>
        </w:tc>
        <w:tc>
          <w:tcPr/>
          <w:p>
            <w:pPr>
              <w:pStyle w:val="Compact"/>
            </w:pPr>
            <w:r>
              <w:t xml:space="preserve">phase order</w:t>
            </w:r>
          </w:p>
        </w:tc>
        <w:tc>
          <w:tcPr/>
          <w:p>
            <w:pPr>
              <w:pStyle w:val="Compact"/>
            </w:pPr>
            <w:r>
              <w:t xml:space="preserve">template projection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rule-band"/>
    <w:p>
      <w:pPr>
        <w:pStyle w:val="Heading2"/>
      </w:pPr>
      <w:r>
        <w:t xml:space="preserve">13. Rule Band</w:t>
      </w:r>
    </w:p>
    <w:p>
      <w:pPr>
        <w:pStyle w:val="FirstParagraph"/>
      </w:pPr>
      <w:r>
        <w:t xml:space="preserve">The rules should be:</w:t>
      </w:r>
    </w:p>
    <w:p>
      <w:pPr>
        <w:pStyle w:val="SourceCode"/>
      </w:pPr>
      <w:r>
        <w:rPr>
          <w:rStyle w:val="VerbatimChar"/>
        </w:rPr>
        <w:t xml:space="preserve">0xB8 MUST bind-lower-eight-factorial-chirality-to-omicron-zero-frame-symbols</w:t>
      </w:r>
      <w:r>
        <w:br/>
      </w:r>
      <w:r>
        <w:br/>
      </w:r>
      <w:r>
        <w:rPr>
          <w:rStyle w:val="VerbatimChar"/>
        </w:rPr>
        <w:t xml:space="preserve">0xB9 MUST derive-atomic-kernel-clock-from-delta-law-period-eight-and-replay-through-seven-factorial</w:t>
      </w:r>
      <w:r>
        <w:br/>
      </w:r>
      <w:r>
        <w:br/>
      </w:r>
      <w:r>
        <w:rPr>
          <w:rStyle w:val="VerbatimChar"/>
        </w:rPr>
        <w:t xml:space="preserve">0xBA MUST treat-unicode-bidi-as-upper-reader-lens-not-lower-character-authority</w:t>
      </w:r>
      <w:r>
        <w:br/>
      </w:r>
      <w:r>
        <w:br/>
      </w:r>
      <w:r>
        <w:rPr>
          <w:rStyle w:val="VerbatimChar"/>
        </w:rPr>
        <w:t xml:space="preserve">0xBB MUST recover-cosmic-orbit-offset-through-hidden-five-factorial-base36-divmod</w:t>
      </w:r>
    </w:p>
    <w:p>
      <w:pPr>
        <w:pStyle w:val="FirstParagraph"/>
      </w:pPr>
      <w:r>
        <w:t xml:space="preserve">Facts after implementation:</w:t>
      </w:r>
    </w:p>
    <w:p>
      <w:pPr>
        <w:pStyle w:val="SourceCode"/>
      </w:pPr>
      <w:r>
        <w:rPr>
          <w:rStyle w:val="VerbatimChar"/>
        </w:rPr>
        <w:t xml:space="preserve">0xB8-1001 lower-omicron-zero-frame-chirality-implemented</w:t>
      </w:r>
      <w:r>
        <w:br/>
      </w:r>
      <w:r>
        <w:br/>
      </w:r>
      <w:r>
        <w:rPr>
          <w:rStyle w:val="VerbatimChar"/>
        </w:rPr>
        <w:t xml:space="preserve">0xB9-1001 atomic-delta-clock-period-eight-replay-implemented</w:t>
      </w:r>
      <w:r>
        <w:br/>
      </w:r>
      <w:r>
        <w:br/>
      </w:r>
      <w:r>
        <w:rPr>
          <w:rStyle w:val="VerbatimChar"/>
        </w:rPr>
        <w:t xml:space="preserve">0xBA-1001 unicode-bidi-upper-reader-lens-implemented</w:t>
      </w:r>
      <w:r>
        <w:br/>
      </w:r>
      <w:r>
        <w:br/>
      </w:r>
      <w:r>
        <w:rPr>
          <w:rStyle w:val="VerbatimChar"/>
        </w:rPr>
        <w:t xml:space="preserve">0xBB-1001 hidden-five-factorial-orbit-offset-recovery-implemented</w:t>
      </w:r>
    </w:p>
    <w:p>
      <w:r>
        <w:pict>
          <v:rect style="width:0;height:1.5pt" o:hralign="center" o:hrstd="t" o:hr="t"/>
        </w:pict>
      </w:r>
    </w:p>
    <w:bookmarkEnd w:id="35"/>
    <w:bookmarkStart w:id="36" w:name="canonical-o-expression"/>
    <w:p>
      <w:pPr>
        <w:pStyle w:val="Heading2"/>
      </w:pPr>
      <w:r>
        <w:t xml:space="preserve">14. Canonical O-Expression</w:t>
      </w:r>
    </w:p>
    <w:p>
      <w:pPr>
        <w:pStyle w:val="SourceCode"/>
      </w:pPr>
      <w:r>
        <w:rPr>
          <w:rStyle w:val="NormalTok"/>
        </w:rPr>
        <w:t xml:space="preserve">omi-</w:t>
      </w:r>
      <w:r>
        <w:br/>
      </w:r>
      <w:r>
        <w:rPr>
          <w:rStyle w:val="NormalTok"/>
        </w:rPr>
        <w:t xml:space="preserve">  (</w:t>
      </w:r>
      <w:r>
        <w:br/>
      </w:r>
      <w:r>
        <w:rPr>
          <w:rStyle w:val="NormalTok"/>
        </w:rPr>
        <w:t xml:space="preserve">    (doctrine . lower-omicron-upper-bidi)</w:t>
      </w:r>
      <w:r>
        <w:br/>
      </w:r>
      <w:r>
        <w:rPr>
          <w:rStyle w:val="NormalTok"/>
        </w:rPr>
        <w:t xml:space="preserve">    (lower-stack .</w:t>
      </w:r>
      <w:r>
        <w:br/>
      </w:r>
      <w:r>
        <w:rPr>
          <w:rStyle w:val="NormalTok"/>
        </w:rPr>
        <w:t xml:space="preserve">      ((authority . structural)</w:t>
      </w:r>
      <w:r>
        <w:br/>
      </w:r>
      <w:r>
        <w:rPr>
          <w:rStyle w:val="NormalTok"/>
        </w:rPr>
        <w:t xml:space="preserve">       (</w:t>
      </w:r>
      <w:r>
        <w:rPr>
          <w:rStyle w:val="KeywordTok"/>
        </w:rPr>
        <w:t xml:space="preserve">symbol</w:t>
      </w:r>
      <w:r>
        <w:rPr>
          <w:rStyle w:val="NormalTok"/>
        </w:rPr>
        <w:t xml:space="preserve"> . omicron-zero-frame)</w:t>
      </w:r>
      <w:r>
        <w:br/>
      </w:r>
      <w:r>
        <w:rPr>
          <w:rStyle w:val="NormalTok"/>
        </w:rPr>
        <w:t xml:space="preserve">       (entry . U+03BF)</w:t>
      </w:r>
      <w:r>
        <w:br/>
      </w:r>
      <w:r>
        <w:rPr>
          <w:rStyle w:val="NormalTok"/>
        </w:rPr>
        <w:t xml:space="preserve">       (closure . U+039F)</w:t>
      </w:r>
      <w:r>
        <w:br/>
      </w:r>
      <w:r>
        <w:rPr>
          <w:rStyle w:val="NormalTok"/>
        </w:rPr>
        <w:t xml:space="preserve">       (clock . delta-law)</w:t>
      </w:r>
      <w:r>
        <w:br/>
      </w:r>
      <w:r>
        <w:rPr>
          <w:rStyle w:val="NormalTok"/>
        </w:rPr>
        <w:t xml:space="preserve">       (period .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(replay . </w:t>
      </w:r>
      <w:r>
        <w:rPr>
          <w:rStyle w:val="DecValTok"/>
        </w:rPr>
        <w:t xml:space="preserve">5040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(</w:t>
      </w:r>
      <w:r>
        <w:rPr>
          <w:rStyle w:val="KeywordTok"/>
        </w:rPr>
        <w:t xml:space="preserve">error</w:t>
      </w:r>
      <w:r>
        <w:rPr>
          <w:rStyle w:val="NormalTok"/>
        </w:rPr>
        <w:t xml:space="preserve"> . lower-body-drift)))</w:t>
      </w:r>
      <w:r>
        <w:br/>
      </w:r>
      <w:r>
        <w:br/>
      </w:r>
      <w:r>
        <w:rPr>
          <w:rStyle w:val="NormalTok"/>
        </w:rPr>
        <w:t xml:space="preserve">    (hidden-root .</w:t>
      </w:r>
      <w:r>
        <w:br/>
      </w:r>
      <w:r>
        <w:rPr>
          <w:rStyle w:val="NormalTok"/>
        </w:rPr>
        <w:t xml:space="preserve">      ((factorial .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!)</w:t>
      </w:r>
      <w:r>
        <w:br/>
      </w:r>
      <w:r>
        <w:rPr>
          <w:rStyle w:val="NormalTok"/>
        </w:rPr>
        <w:t xml:space="preserve">       (value .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(bridge .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(visible-step . absent)</w:t>
      </w:r>
      <w:r>
        <w:br/>
      </w:r>
      <w:r>
        <w:rPr>
          <w:rStyle w:val="NormalTok"/>
        </w:rPr>
        <w:t xml:space="preserve">       (orbit-width .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(recovery . divmod-position-36)))</w:t>
      </w:r>
      <w:r>
        <w:br/>
      </w:r>
      <w:r>
        <w:br/>
      </w:r>
      <w:r>
        <w:rPr>
          <w:rStyle w:val="NormalTok"/>
        </w:rPr>
        <w:t xml:space="preserve">    (upper-stack .</w:t>
      </w:r>
      <w:r>
        <w:br/>
      </w:r>
      <w:r>
        <w:rPr>
          <w:rStyle w:val="NormalTok"/>
        </w:rPr>
        <w:t xml:space="preserve">      ((authority . reader-only)</w:t>
      </w:r>
      <w:r>
        <w:br/>
      </w:r>
      <w:r>
        <w:rPr>
          <w:rStyle w:val="NormalTok"/>
        </w:rPr>
        <w:t xml:space="preserve">       (rendering . unicode-bidi)</w:t>
      </w:r>
      <w:r>
        <w:br/>
      </w:r>
      <w:r>
        <w:rPr>
          <w:rStyle w:val="NormalTok"/>
        </w:rPr>
        <w:t xml:space="preserve">       (direction . ltr-rtl)</w:t>
      </w:r>
      <w:r>
        <w:br/>
      </w:r>
      <w:r>
        <w:rPr>
          <w:rStyle w:val="NormalTok"/>
        </w:rPr>
        <w:t xml:space="preserve">       (mutates-character-representation . false)</w:t>
      </w:r>
      <w:r>
        <w:br/>
      </w:r>
      <w:r>
        <w:rPr>
          <w:rStyle w:val="NormalTok"/>
        </w:rPr>
        <w:t xml:space="preserve">       (validates-frame . false)</w:t>
      </w:r>
      <w:r>
        <w:br/>
      </w:r>
      <w:r>
        <w:rPr>
          <w:rStyle w:val="NormalTok"/>
        </w:rPr>
        <w:t xml:space="preserve">       (</w:t>
      </w:r>
      <w:r>
        <w:rPr>
          <w:rStyle w:val="KeywordTok"/>
        </w:rPr>
        <w:t xml:space="preserve">error</w:t>
      </w:r>
      <w:r>
        <w:rPr>
          <w:rStyle w:val="NormalTok"/>
        </w:rPr>
        <w:t xml:space="preserve"> . upper-reader-tilt)))</w:t>
      </w:r>
      <w:r>
        <w:br/>
      </w:r>
      <w:r>
        <w:br/>
      </w:r>
      <w:r>
        <w:rPr>
          <w:rStyle w:val="NormalTok"/>
        </w:rPr>
        <w:t xml:space="preserve">    (forbids .</w:t>
      </w:r>
      <w:r>
        <w:br/>
      </w:r>
      <w:r>
        <w:rPr>
          <w:rStyle w:val="NormalTok"/>
        </w:rPr>
        <w:t xml:space="preserve">      (css-authorizes-lower-state</w:t>
      </w:r>
      <w:r>
        <w:br/>
      </w:r>
      <w:r>
        <w:rPr>
          <w:rStyle w:val="NormalTok"/>
        </w:rPr>
        <w:t xml:space="preserve">       unicode-bidi-mutates-omicron</w:t>
      </w:r>
      <w:r>
        <w:br/>
      </w:r>
      <w:r>
        <w:rPr>
          <w:rStyle w:val="NormalTok"/>
        </w:rPr>
        <w:t xml:space="preserve">       visible-five-required-for-hidden-root</w:t>
      </w:r>
      <w:r>
        <w:br/>
      </w:r>
      <w:r>
        <w:rPr>
          <w:rStyle w:val="NormalTok"/>
        </w:rPr>
        <w:t xml:space="preserve">       suffix-creates-identity))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imo</w:t>
      </w:r>
    </w:p>
    <w:p>
      <w:r>
        <w:pict>
          <v:rect style="width:0;height:1.5pt" o:hralign="center" o:hrstd="t" o:hr="t"/>
        </w:pict>
      </w:r>
    </w:p>
    <w:bookmarkEnd w:id="36"/>
    <w:bookmarkStart w:id="37" w:name="final-doctrine"/>
    <w:p>
      <w:pPr>
        <w:pStyle w:val="Heading2"/>
      </w:pPr>
      <w:r>
        <w:t xml:space="preserve">15. Final Doctrine</w:t>
      </w:r>
    </w:p>
    <w:p>
      <w:pPr>
        <w:pStyle w:val="FirstParagraph"/>
      </w:pPr>
      <w:r>
        <w:t xml:space="preserve">The complete doctrine is:</w:t>
      </w:r>
    </w:p>
    <w:p>
      <w:pPr>
        <w:pStyle w:val="SourceCode"/>
      </w:pPr>
      <w:r>
        <w:rPr>
          <w:rStyle w:val="VerbatimChar"/>
        </w:rPr>
        <w:t xml:space="preserve">Below 8!, OMI is governed by actual Omicron zero-frame symbols,</w:t>
      </w:r>
      <w:r>
        <w:br/>
      </w:r>
      <w:r>
        <w:rPr>
          <w:rStyle w:val="VerbatimChar"/>
        </w:rPr>
        <w:t xml:space="preserve">the Delta Law atomic kernel clock, the binary quadratic form,</w:t>
      </w:r>
      <w:r>
        <w:br/>
      </w:r>
      <w:r>
        <w:rPr>
          <w:rStyle w:val="VerbatimChar"/>
        </w:rPr>
        <w:t xml:space="preserve">and the Fano replay ring.</w:t>
      </w:r>
      <w:r>
        <w:br/>
      </w:r>
      <w:r>
        <w:br/>
      </w:r>
      <w:r>
        <w:rPr>
          <w:rStyle w:val="VerbatimChar"/>
        </w:rPr>
        <w:t xml:space="preserve">The hidden 5! root supports the tower without appearing as a visible step.</w:t>
      </w:r>
      <w:r>
        <w:br/>
      </w:r>
      <w:r>
        <w:br/>
      </w:r>
      <w:r>
        <w:rPr>
          <w:rStyle w:val="VerbatimChar"/>
        </w:rPr>
        <w:t xml:space="preserve">The cosmic clock recovers orbit and offset with divmod(position, 36).</w:t>
      </w:r>
      <w:r>
        <w:br/>
      </w:r>
      <w:r>
        <w:br/>
      </w:r>
      <w:r>
        <w:rPr>
          <w:rStyle w:val="VerbatimChar"/>
        </w:rPr>
        <w:t xml:space="preserve">Above 9!, OMI may use unicode-bidi as a cosmetic reader lens,</w:t>
      </w:r>
      <w:r>
        <w:br/>
      </w:r>
      <w:r>
        <w:rPr>
          <w:rStyle w:val="VerbatimChar"/>
        </w:rPr>
        <w:t xml:space="preserve">but it must never treat CSS display order as character mutation,</w:t>
      </w:r>
      <w:r>
        <w:br/>
      </w:r>
      <w:r>
        <w:rPr>
          <w:rStyle w:val="VerbatimChar"/>
        </w:rPr>
        <w:t xml:space="preserve">frame validation, or object authority.</w:t>
      </w:r>
    </w:p>
    <w:p>
      <w:pPr>
        <w:pStyle w:val="FirstParagraph"/>
      </w:pPr>
      <w:r>
        <w:t xml:space="preserve">Short form:</w:t>
      </w:r>
    </w:p>
    <w:p>
      <w:pPr>
        <w:pStyle w:val="SourceCode"/>
      </w:pPr>
      <w:r>
        <w:rPr>
          <w:rStyle w:val="VerbatimChar"/>
        </w:rPr>
        <w:t xml:space="preserve">Lower Omicron encodes.</w:t>
      </w:r>
      <w:r>
        <w:br/>
      </w:r>
      <w:r>
        <w:rPr>
          <w:rStyle w:val="VerbatimChar"/>
        </w:rPr>
        <w:t xml:space="preserve">Atomic Delta clocks.</w:t>
      </w:r>
      <w:r>
        <w:br/>
      </w:r>
      <w:r>
        <w:rPr>
          <w:rStyle w:val="VerbatimChar"/>
        </w:rPr>
        <w:t xml:space="preserve">Hidden 5! roots.</w:t>
      </w:r>
      <w:r>
        <w:br/>
      </w:r>
      <w:r>
        <w:rPr>
          <w:rStyle w:val="VerbatimChar"/>
        </w:rPr>
        <w:t xml:space="preserve">Cosmic 36 orbits.</w:t>
      </w:r>
      <w:r>
        <w:br/>
      </w:r>
      <w:r>
        <w:rPr>
          <w:rStyle w:val="VerbatimChar"/>
        </w:rPr>
        <w:t xml:space="preserve">Upper Bidi displays.</w:t>
      </w:r>
      <w:r>
        <w:br/>
      </w:r>
      <w:r>
        <w:rPr>
          <w:rStyle w:val="VerbatimChar"/>
        </w:rPr>
        <w:t xml:space="preserve">Characters stay fixed.</w:t>
      </w:r>
    </w:p>
    <w:p>
      <w:pPr>
        <w:pStyle w:val="FirstParagraph"/>
      </w:pPr>
      <w:r>
        <w:t xml:space="preserve">One-line canon:</w:t>
      </w:r>
    </w:p>
    <w:p>
      <w:pPr>
        <w:pStyle w:val="SourceCode"/>
      </w:pPr>
      <w:r>
        <w:rPr>
          <w:rStyle w:val="VerbatimChar"/>
        </w:rPr>
        <w:t xml:space="preserve">The self-enclosed OMI tower is rooted in hidden 5!, clocked by the Delta Law, replayed through 7!, enclosed by Omicron below 8!, and only cosmetically reoriented by unicode-bidi above 9!.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2026-06-02T22:38:39Z</dcterms:created>
  <dcterms:modified xsi:type="dcterms:W3CDTF">2026-06-02T22:38:39Z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