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omicron-binary-quadratic-form"/>
    <w:p>
      <w:pPr>
        <w:pStyle w:val="Heading1"/>
      </w:pPr>
      <w:r>
        <w:t xml:space="preserve">The Omicron Binary Quadratic Form</w:t>
      </w:r>
    </w:p>
    <w:bookmarkStart w:id="20" w:name="X886d1b1c8eb27493ba35a23d553332371c052c3"/>
    <w:p>
      <w:pPr>
        <w:pStyle w:val="Heading2"/>
      </w:pPr>
      <w:r>
        <w:t xml:space="preserve">The Arithmetic Bridge from Delta Law to OMI Addressing, Symbolic Encoding, and 2.5D Projection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Conceptual Whitepaper / v1.0.0-RC1 Alignment Draft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OMI Binary Quadratic Form, Delta Law, period-8 orbit, prime-73 carrier, Base36 tracker, 240-state bridge, 5-fold hidden root, 4-fold selector face, symbolic character encoding, and browser projection</w:t>
      </w:r>
      <w:r>
        <w:br/>
      </w:r>
      <w:r>
        <w:rPr>
          <w:b/>
          <w:bCs/>
        </w:rPr>
        <w:t xml:space="preserve">Core Claim:</w:t>
      </w:r>
      <w:r>
        <w:t xml:space="preserve"> </w:t>
      </w:r>
      <w:r>
        <w:t xml:space="preserve">The Omicron Binary Quadratic Form is the key arithmetic feature that lets OMI convert lawful bitwise state into addressable, symbolic, replayable, and visible geometry.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Omicron Object Model, or OMI, is built around a 128-bit address pointer:</w:t>
      </w:r>
    </w:p>
    <w:p>
      <w:pPr>
        <w:pStyle w:val="SourceCode"/>
      </w:pPr>
      <w:r>
        <w:rPr>
          <w:rStyle w:val="VerbatimChar"/>
        </w:rPr>
        <w:t xml:space="preserve">omi-S0-S1-S2-S3-S4-S5-S6-S7/prefix</w:t>
      </w:r>
    </w:p>
    <w:p>
      <w:pPr>
        <w:pStyle w:val="FirstParagraph"/>
      </w:pPr>
      <w:r>
        <w:t xml:space="preserve">The pointer is the carrier. The rule is the validator. The replay path is the memory. The projection is the visible state.</w:t>
      </w:r>
    </w:p>
    <w:p>
      <w:pPr>
        <w:pStyle w:val="BodyText"/>
      </w:pPr>
      <w:r>
        <w:t xml:space="preserve">At the center of the architecture is the</w:t>
      </w:r>
      <w:r>
        <w:t xml:space="preserve"> </w:t>
      </w:r>
      <w:r>
        <w:rPr>
          <w:b/>
          <w:bCs/>
        </w:rPr>
        <w:t xml:space="preserve">Omicron Binary Quadratic Form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Q(x, y) = 60x² + 16xy + 4y²</w:t>
      </w:r>
    </w:p>
    <w:p>
      <w:pPr>
        <w:pStyle w:val="FirstParagraph"/>
      </w:pPr>
      <w:r>
        <w:t xml:space="preserve">This form is the arithmetic bridge between:</w:t>
      </w:r>
    </w:p>
    <w:p>
      <w:pPr>
        <w:pStyle w:val="SourceCode"/>
      </w:pPr>
      <w:r>
        <w:rPr>
          <w:rStyle w:val="VerbatimChar"/>
        </w:rPr>
        <w:t xml:space="preserve">Delta Law bit motion</w:t>
      </w:r>
      <w:r>
        <w:br/>
      </w:r>
      <w:r>
        <w:rPr>
          <w:rStyle w:val="VerbatimChar"/>
        </w:rPr>
        <w:t xml:space="preserve">period-8 orbit</w:t>
      </w:r>
      <w:r>
        <w:br/>
      </w:r>
      <w:r>
        <w:rPr>
          <w:rStyle w:val="VerbatimChar"/>
        </w:rPr>
        <w:t xml:space="preserve">prime-73 decimal carrier</w:t>
      </w:r>
      <w:r>
        <w:br/>
      </w:r>
      <w:r>
        <w:rPr>
          <w:rStyle w:val="VerbatimChar"/>
        </w:rPr>
        <w:t xml:space="preserve">Base36 symbolic tracker</w:t>
      </w:r>
      <w:r>
        <w:br/>
      </w:r>
      <w:r>
        <w:rPr>
          <w:rStyle w:val="VerbatimChar"/>
        </w:rPr>
        <w:t xml:space="preserve">5! hidden packet root</w:t>
      </w:r>
      <w:r>
        <w:br/>
      </w:r>
      <w:r>
        <w:rPr>
          <w:rStyle w:val="VerbatimChar"/>
        </w:rPr>
        <w:t xml:space="preserve">4! visible selector face</w:t>
      </w:r>
      <w:r>
        <w:br/>
      </w:r>
      <w:r>
        <w:rPr>
          <w:rStyle w:val="VerbatimChar"/>
        </w:rPr>
        <w:t xml:space="preserve">240-state bridge</w:t>
      </w:r>
      <w:r>
        <w:br/>
      </w:r>
      <w:r>
        <w:rPr>
          <w:rStyle w:val="VerbatimChar"/>
        </w:rPr>
        <w:t xml:space="preserve">720 semantic sweep</w:t>
      </w:r>
      <w:r>
        <w:br/>
      </w:r>
      <w:r>
        <w:rPr>
          <w:rStyle w:val="VerbatimChar"/>
        </w:rPr>
        <w:t xml:space="preserve">5040 replay ring</w:t>
      </w:r>
      <w:r>
        <w:br/>
      </w:r>
      <w:r>
        <w:rPr>
          <w:rStyle w:val="VerbatimChar"/>
        </w:rPr>
        <w:t xml:space="preserve">DOM/CSSOM 2.5D extrusion</w:t>
      </w:r>
    </w:p>
    <w:p>
      <w:pPr>
        <w:pStyle w:val="FirstParagraph"/>
      </w:pPr>
      <w:r>
        <w:t xml:space="preserve">The form does not replace the Delta Law. The Delta Law remains the generator of lawful motion:</w:t>
      </w:r>
    </w:p>
    <w:p>
      <w:pPr>
        <w:pStyle w:val="SourceCode"/>
      </w:pPr>
      <w:r>
        <w:rPr>
          <w:rStyle w:val="VerbatimChar"/>
        </w:rPr>
        <w:t xml:space="preserve">Δ_C(x) = rotl(x,1) ⊕ rotl(x,3) ⊕ rotr(x,2) ⊕ C</w:t>
      </w:r>
    </w:p>
    <w:p>
      <w:pPr>
        <w:pStyle w:val="FirstParagraph"/>
      </w:pPr>
      <w:r>
        <w:t xml:space="preserve">But the quadratic form is the</w:t>
      </w:r>
      <w:r>
        <w:t xml:space="preserve"> </w:t>
      </w:r>
      <w:r>
        <w:rPr>
          <w:b/>
          <w:bCs/>
        </w:rPr>
        <w:t xml:space="preserve">projection engine</w:t>
      </w:r>
      <w:r>
        <w:t xml:space="preserve">: it turns the recovered orbit state into a bounded arithmetic surface that can be addressed, folded, displayed, and replayed.</w:t>
      </w:r>
    </w:p>
    <w:p>
      <w:pPr>
        <w:pStyle w:val="BodyText"/>
      </w:pPr>
      <w:r>
        <w:t xml:space="preserve">In short:</w:t>
      </w:r>
    </w:p>
    <w:p>
      <w:pPr>
        <w:pStyle w:val="SourceCode"/>
      </w:pPr>
      <w:r>
        <w:rPr>
          <w:rStyle w:val="VerbatimChar"/>
        </w:rPr>
        <w:t xml:space="preserve">Δ_C produces lawful motion.</w:t>
      </w:r>
      <w:r>
        <w:br/>
      </w:r>
      <w:r>
        <w:rPr>
          <w:rStyle w:val="VerbatimChar"/>
        </w:rPr>
        <w:t xml:space="preserve">Q(x,y) produces lawful shape.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he-only-design-decision-the-delta-law"/>
    <w:p>
      <w:pPr>
        <w:pStyle w:val="Heading1"/>
      </w:pPr>
      <w:r>
        <w:t xml:space="preserve">1. The Only Design Decision: The Delta Law</w:t>
      </w:r>
    </w:p>
    <w:p>
      <w:pPr>
        <w:pStyle w:val="FirstParagraph"/>
      </w:pPr>
      <w:r>
        <w:t xml:space="preserve">OMI begins with one bitwise transition law:</w:t>
      </w:r>
    </w:p>
    <w:p>
      <w:pPr>
        <w:pStyle w:val="SourceCode"/>
      </w:pPr>
      <w:r>
        <w:rPr>
          <w:rStyle w:val="VerbatimChar"/>
        </w:rPr>
        <w:t xml:space="preserve">Δ_C(x) = rotl(x,1) ⊕ rotl(x,3) ⊕ rotr(x,2) ⊕ C</w:t>
      </w:r>
    </w:p>
    <w:p>
      <w:pPr>
        <w:pStyle w:val="FirstParagraph"/>
      </w:pPr>
      <w:r>
        <w:t xml:space="preserve">This law contains four structural decisions:</w:t>
      </w:r>
    </w:p>
    <w:p>
      <w:pPr>
        <w:pStyle w:val="SourceCode"/>
      </w:pPr>
      <w:r>
        <w:rPr>
          <w:rStyle w:val="VerbatimChar"/>
        </w:rPr>
        <w:t xml:space="preserve">rotl(x,1)    rotate left by 1</w:t>
      </w:r>
      <w:r>
        <w:br/>
      </w:r>
      <w:r>
        <w:rPr>
          <w:rStyle w:val="VerbatimChar"/>
        </w:rPr>
        <w:t xml:space="preserve">rotl(x,3)    rotate left by 3</w:t>
      </w:r>
      <w:r>
        <w:br/>
      </w:r>
      <w:r>
        <w:rPr>
          <w:rStyle w:val="VerbatimChar"/>
        </w:rPr>
        <w:t xml:space="preserve">rotr(x,2)    rotate right by 2</w:t>
      </w:r>
      <w:r>
        <w:br/>
      </w:r>
      <w:r>
        <w:rPr>
          <w:rStyle w:val="VerbatimChar"/>
        </w:rPr>
        <w:t xml:space="preserve">⊕ C           XOR with a constant</w:t>
      </w:r>
    </w:p>
    <w:p>
      <w:pPr>
        <w:pStyle w:val="FirstParagraph"/>
      </w:pPr>
      <w:r>
        <w:t xml:space="preserve">And one boundary discipline:</w:t>
      </w:r>
    </w:p>
    <w:p>
      <w:pPr>
        <w:pStyle w:val="SourceCode"/>
      </w:pPr>
      <w:r>
        <w:rPr>
          <w:rStyle w:val="VerbatimChar"/>
        </w:rPr>
        <w:t xml:space="preserve">mask to width</w:t>
      </w:r>
    </w:p>
    <w:p>
      <w:pPr>
        <w:pStyle w:val="FirstParagraph"/>
      </w:pPr>
      <w:r>
        <w:t xml:space="preserve">The rotations preserve bits. They are not shifts. No bit falls off the word.</w:t>
      </w:r>
    </w:p>
    <w:p>
      <w:pPr>
        <w:pStyle w:val="BodyText"/>
      </w:pPr>
      <w:r>
        <w:t xml:space="preserve">The XOR operation is reversible.</w:t>
      </w:r>
    </w:p>
    <w:p>
      <w:pPr>
        <w:pStyle w:val="BodyText"/>
      </w:pPr>
      <w:r>
        <w:t xml:space="preserve">The constant breaks the zero fixed point.</w:t>
      </w:r>
    </w:p>
    <w:p>
      <w:pPr>
        <w:pStyle w:val="BodyText"/>
      </w:pPr>
      <w:r>
        <w:t xml:space="preserve">The mask keeps the state bounded inside the chosen word size, canonically 16 bits.</w:t>
      </w:r>
    </w:p>
    <w:p>
      <w:pPr>
        <w:pStyle w:val="BodyText"/>
      </w:pPr>
      <w:r>
        <w:t xml:space="preserve">So the core doctrine is:</w:t>
      </w:r>
    </w:p>
    <w:p>
      <w:pPr>
        <w:pStyle w:val="SourceCode"/>
      </w:pPr>
      <w:r>
        <w:rPr>
          <w:rStyle w:val="VerbatimChar"/>
        </w:rPr>
        <w:t xml:space="preserve">rotations preserve state</w:t>
      </w:r>
      <w:r>
        <w:br/>
      </w:r>
      <w:r>
        <w:rPr>
          <w:rStyle w:val="VerbatimChar"/>
        </w:rPr>
        <w:t xml:space="preserve">XOR preserves reversibility</w:t>
      </w:r>
      <w:r>
        <w:br/>
      </w:r>
      <w:r>
        <w:rPr>
          <w:rStyle w:val="VerbatimChar"/>
        </w:rPr>
        <w:t xml:space="preserve">constant breaks zero collapse</w:t>
      </w:r>
      <w:r>
        <w:br/>
      </w:r>
      <w:r>
        <w:rPr>
          <w:rStyle w:val="VerbatimChar"/>
        </w:rPr>
        <w:t xml:space="preserve">mask preserves boundedness</w:t>
      </w:r>
    </w:p>
    <w:p>
      <w:pPr>
        <w:pStyle w:val="FirstParagraph"/>
      </w:pPr>
      <w:r>
        <w:t xml:space="preserve">Everything downstream is interpreted as a consequence or projection of this law.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delta-law-produces"/>
    <w:p>
      <w:pPr>
        <w:pStyle w:val="Heading1"/>
      </w:pPr>
      <w:r>
        <w:t xml:space="preserve">2. What the Delta Law Produces</w:t>
      </w:r>
    </w:p>
    <w:p>
      <w:pPr>
        <w:pStyle w:val="FirstParagraph"/>
      </w:pPr>
      <w:r>
        <w:t xml:space="preserve">The Delta Law yields a period-8 orbit on the canonical 16-bit state space.</w:t>
      </w:r>
    </w:p>
    <w:p>
      <w:pPr>
        <w:pStyle w:val="SourceCode"/>
      </w:pPr>
      <w:r>
        <w:rPr>
          <w:rStyle w:val="VerbatimChar"/>
        </w:rPr>
        <w:t xml:space="preserve">period = 8</w:t>
      </w:r>
    </w:p>
    <w:p>
      <w:pPr>
        <w:pStyle w:val="FirstParagraph"/>
      </w:pPr>
      <w:r>
        <w:t xml:space="preserve">This period points to the decimal carrier:</w:t>
      </w:r>
    </w:p>
    <w:p>
      <w:pPr>
        <w:pStyle w:val="SourceCode"/>
      </w:pPr>
      <w:r>
        <w:rPr>
          <w:rStyle w:val="VerbatimChar"/>
        </w:rPr>
        <w:t xml:space="preserve">1 / 73 = 0.01369863 01369863 ...</w:t>
      </w:r>
    </w:p>
    <w:p>
      <w:pPr>
        <w:pStyle w:val="FirstParagraph"/>
      </w:pPr>
      <w:r>
        <w:t xml:space="preserve">The repeating block is:</w:t>
      </w:r>
    </w:p>
    <w:p>
      <w:pPr>
        <w:pStyle w:val="SourceCode"/>
      </w:pPr>
      <w:r>
        <w:rPr>
          <w:rStyle w:val="VerbatimChar"/>
        </w:rPr>
        <w:t xml:space="preserve">B = [0, 1, 3, 6, 9, 8, 6, 3]</w:t>
      </w:r>
    </w:p>
    <w:p>
      <w:pPr>
        <w:pStyle w:val="FirstParagraph"/>
      </w:pPr>
      <w:r>
        <w:t xml:space="preserve">The digit sum is:</w:t>
      </w:r>
    </w:p>
    <w:p>
      <w:pPr>
        <w:pStyle w:val="SourceCode"/>
      </w:pPr>
      <w:r>
        <w:rPr>
          <w:rStyle w:val="VerbatimChar"/>
        </w:rPr>
        <w:t xml:space="preserve">W = 0 + 1 + 3 + 6 + 9 + 8 + 6 + 3 = 36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W = 36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Base36 orbital tracker width</w:t>
      </w:r>
      <w:r>
        <w:t xml:space="preserve">.</w:t>
      </w:r>
    </w:p>
    <w:p>
      <w:pPr>
        <w:pStyle w:val="BodyText"/>
      </w:pPr>
      <w:r>
        <w:t xml:space="preserve">The recovery operation is:</w:t>
      </w:r>
    </w:p>
    <w:p>
      <w:pPr>
        <w:pStyle w:val="SourceCode"/>
      </w:pPr>
      <w:r>
        <w:rPr>
          <w:rStyle w:val="VerbatimChar"/>
        </w:rPr>
        <w:t xml:space="preserve">divmod(position, 36)</w:t>
      </w:r>
    </w:p>
    <w:p>
      <w:pPr>
        <w:pStyle w:val="FirstParagraph"/>
      </w:pPr>
      <w:r>
        <w:t xml:space="preserve">This is the first major bridge:</w:t>
      </w:r>
    </w:p>
    <w:p>
      <w:pPr>
        <w:pStyle w:val="SourceCode"/>
      </w:pPr>
      <w:r>
        <w:rPr>
          <w:rStyle w:val="VerbatimChar"/>
        </w:rPr>
        <w:t xml:space="preserve">period 8 gives the orbit</w:t>
      </w:r>
      <w:r>
        <w:br/>
      </w:r>
      <w:r>
        <w:rPr>
          <w:rStyle w:val="VerbatimChar"/>
        </w:rPr>
        <w:t xml:space="preserve">prime 73 gives the digit block</w:t>
      </w:r>
      <w:r>
        <w:br/>
      </w:r>
      <w:r>
        <w:rPr>
          <w:rStyle w:val="VerbatimChar"/>
        </w:rPr>
        <w:t xml:space="preserve">digit block sum gives W = 36</w:t>
      </w:r>
      <w:r>
        <w:br/>
      </w:r>
      <w:r>
        <w:rPr>
          <w:rStyle w:val="VerbatimChar"/>
        </w:rPr>
        <w:t xml:space="preserve">W = 36 gives Base36 projection</w:t>
      </w:r>
    </w:p>
    <w:p>
      <w:r>
        <w:pict>
          <v:rect style="width:0;height:1.5pt" o:hralign="center" o:hrstd="t" o:hr="t"/>
        </w:pict>
      </w:r>
    </w:p>
    <w:bookmarkEnd w:id="24"/>
    <w:bookmarkStart w:id="25" w:name="why-the-quadratic-form-is-needed"/>
    <w:p>
      <w:pPr>
        <w:pStyle w:val="Heading1"/>
      </w:pPr>
      <w:r>
        <w:t xml:space="preserve">3. Why the Quadratic Form Is Needed</w:t>
      </w:r>
    </w:p>
    <w:p>
      <w:pPr>
        <w:pStyle w:val="FirstParagraph"/>
      </w:pPr>
      <w:r>
        <w:t xml:space="preserve">The Delta Law moves the state.</w:t>
      </w:r>
    </w:p>
    <w:p>
      <w:pPr>
        <w:pStyle w:val="BodyText"/>
      </w:pPr>
      <w:r>
        <w:t xml:space="preserve">The system still needs a way to project that state into geometry.</w:t>
      </w:r>
    </w:p>
    <w:p>
      <w:pPr>
        <w:pStyle w:val="BodyText"/>
      </w:pPr>
      <w:r>
        <w:t xml:space="preserve">The projection must be:</w:t>
      </w:r>
    </w:p>
    <w:p>
      <w:pPr>
        <w:pStyle w:val="SourceCode"/>
      </w:pPr>
      <w:r>
        <w:rPr>
          <w:rStyle w:val="VerbatimChar"/>
        </w:rPr>
        <w:t xml:space="preserve">deterministic</w:t>
      </w:r>
      <w:r>
        <w:br/>
      </w:r>
      <w:r>
        <w:rPr>
          <w:rStyle w:val="VerbatimChar"/>
        </w:rPr>
        <w:t xml:space="preserve">bounded</w:t>
      </w:r>
      <w:r>
        <w:br/>
      </w:r>
      <w:r>
        <w:rPr>
          <w:rStyle w:val="VerbatimChar"/>
        </w:rPr>
        <w:t xml:space="preserve">compatible with 4×4 selector surfaces</w:t>
      </w:r>
      <w:r>
        <w:br/>
      </w:r>
      <w:r>
        <w:rPr>
          <w:rStyle w:val="VerbatimChar"/>
        </w:rPr>
        <w:t xml:space="preserve">compatible with 240-state local bridges</w:t>
      </w:r>
      <w:r>
        <w:br/>
      </w:r>
      <w:r>
        <w:rPr>
          <w:rStyle w:val="VerbatimChar"/>
        </w:rPr>
        <w:t xml:space="preserve">compatible with 720 semantic sweeps</w:t>
      </w:r>
      <w:r>
        <w:br/>
      </w:r>
      <w:r>
        <w:rPr>
          <w:rStyle w:val="VerbatimChar"/>
        </w:rPr>
        <w:t xml:space="preserve">usable in DOM/CSSOM translate3d projection</w:t>
      </w:r>
    </w:p>
    <w:p>
      <w:pPr>
        <w:pStyle w:val="FirstParagraph"/>
      </w:pPr>
      <w:r>
        <w:t xml:space="preserve">The Omicron Binary Quadratic Form provides that projection:</w:t>
      </w:r>
    </w:p>
    <w:p>
      <w:pPr>
        <w:pStyle w:val="SourceCode"/>
      </w:pPr>
      <w:r>
        <w:rPr>
          <w:rStyle w:val="VerbatimChar"/>
        </w:rPr>
        <w:t xml:space="preserve">Q(x, y) = 60x² + 16xy + 4y²</w:t>
      </w:r>
    </w:p>
    <w:p>
      <w:pPr>
        <w:pStyle w:val="FirstParagraph"/>
      </w:pPr>
      <w:r>
        <w:t xml:space="preserve">It takes a local pair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 </w:t>
      </w:r>
      <w:r>
        <w:t xml:space="preserve">and converts it into a weighted arithmetic surface.</w:t>
      </w:r>
    </w:p>
    <w:p>
      <w:pPr>
        <w:pStyle w:val="BodyText"/>
      </w:pPr>
      <w:r>
        <w:t xml:space="preserve">In OMI,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may come from:</w:t>
      </w:r>
    </w:p>
    <w:p>
      <w:pPr>
        <w:pStyle w:val="SourceCode"/>
      </w:pPr>
      <w:r>
        <w:rPr>
          <w:rStyle w:val="VerbatimChar"/>
        </w:rPr>
        <w:t xml:space="preserve">Base36 residue coordinates</w:t>
      </w:r>
      <w:r>
        <w:br/>
      </w:r>
      <w:r>
        <w:rPr>
          <w:rStyle w:val="VerbatimChar"/>
        </w:rPr>
        <w:t xml:space="preserve">Karnaugh torus coordinates</w:t>
      </w:r>
      <w:r>
        <w:br/>
      </w:r>
      <w:r>
        <w:rPr>
          <w:rStyle w:val="VerbatimChar"/>
        </w:rPr>
        <w:t xml:space="preserve">emoji register fields</w:t>
      </w:r>
      <w:r>
        <w:br/>
      </w:r>
      <w:r>
        <w:rPr>
          <w:rStyle w:val="VerbatimChar"/>
        </w:rPr>
        <w:t xml:space="preserve">domino pip pairs</w:t>
      </w:r>
      <w:r>
        <w:br/>
      </w:r>
      <w:r>
        <w:rPr>
          <w:rStyle w:val="VerbatimChar"/>
        </w:rPr>
        <w:t xml:space="preserve">Fano local selectors</w:t>
      </w:r>
      <w:r>
        <w:br/>
      </w:r>
      <w:r>
        <w:rPr>
          <w:rStyle w:val="VerbatimChar"/>
        </w:rPr>
        <w:t xml:space="preserve">word-frame payload slices</w:t>
      </w:r>
    </w:p>
    <w:p>
      <w:pPr>
        <w:pStyle w:val="FirstParagraph"/>
      </w:pPr>
      <w:r>
        <w:t xml:space="preserve">The quadratic form then computes a depth, bridge index, or projection weight.</w:t>
      </w:r>
    </w:p>
    <w:p>
      <w:r>
        <w:pict>
          <v:rect style="width:0;height:1.5pt" o:hralign="center" o:hrstd="t" o:hr="t"/>
        </w:pict>
      </w:r>
    </w:p>
    <w:bookmarkEnd w:id="25"/>
    <w:bookmarkStart w:id="29" w:name="the-coefficients-60-16-and-4"/>
    <w:p>
      <w:pPr>
        <w:pStyle w:val="Heading1"/>
      </w:pPr>
      <w:r>
        <w:t xml:space="preserve">4. The Coefficients: 60, 16, and 4</w:t>
      </w:r>
    </w:p>
    <w:p>
      <w:pPr>
        <w:pStyle w:val="FirstParagraph"/>
      </w:pPr>
      <w:r>
        <w:t xml:space="preserve">The coefficients are not arbitrary inside the OMI model.</w:t>
      </w:r>
    </w:p>
    <w:p>
      <w:pPr>
        <w:pStyle w:val="BodyText"/>
      </w:pPr>
      <w:r>
        <w:t xml:space="preserve">They are selected because they are exactly the bridge terms that connect the factorial tower to the byte/nibble projection surface.</w:t>
      </w:r>
    </w:p>
    <w:p>
      <w:pPr>
        <w:pStyle w:val="SourceCode"/>
      </w:pPr>
      <w:r>
        <w:rPr>
          <w:rStyle w:val="VerbatimChar"/>
        </w:rPr>
        <w:t xml:space="preserve">Q(x, y) = 60x² + 16xy + 4y²</w:t>
      </w:r>
    </w:p>
    <w:bookmarkStart w:id="26" w:name="coefficient-60"/>
    <w:p>
      <w:pPr>
        <w:pStyle w:val="Heading2"/>
      </w:pPr>
      <w:r>
        <w:t xml:space="preserve">4.1 Coefficient 60</w:t>
      </w:r>
    </w:p>
    <w:p>
      <w:pPr>
        <w:pStyle w:val="SourceCode"/>
      </w:pPr>
      <w:r>
        <w:rPr>
          <w:rStyle w:val="VerbatimChar"/>
        </w:rPr>
        <w:t xml:space="preserve">60 = 5! / 2</w:t>
      </w:r>
      <w:r>
        <w:br/>
      </w:r>
      <w:r>
        <w:rPr>
          <w:rStyle w:val="VerbatimChar"/>
        </w:rPr>
        <w:t xml:space="preserve">60 = 120 / 2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is half of the five-fold packet root.</w:t>
      </w:r>
    </w:p>
    <w:p>
      <w:pPr>
        <w:pStyle w:val="BodyText"/>
      </w:pPr>
      <w:r>
        <w:t xml:space="preserve">It also satisfies:</w:t>
      </w:r>
    </w:p>
    <w:p>
      <w:pPr>
        <w:pStyle w:val="SourceCode"/>
      </w:pPr>
      <w:r>
        <w:rPr>
          <w:rStyle w:val="VerbatimChar"/>
        </w:rPr>
        <w:t xml:space="preserve">60 = 36 + 24</w:t>
      </w:r>
    </w:p>
    <w:p>
      <w:pPr>
        <w:pStyle w:val="FirstParagraph"/>
      </w:pPr>
      <w:r>
        <w:t xml:space="preserve">That means:</w:t>
      </w:r>
    </w:p>
    <w:p>
      <w:pPr>
        <w:pStyle w:val="SourceCode"/>
      </w:pPr>
      <w:r>
        <w:rPr>
          <w:rStyle w:val="VerbatimChar"/>
        </w:rPr>
        <w:t xml:space="preserve">60 = Base36 orbit width + 4! selector face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carries both:</w:t>
      </w:r>
    </w:p>
    <w:p>
      <w:pPr>
        <w:pStyle w:val="SourceCode"/>
      </w:pPr>
      <w:r>
        <w:rPr>
          <w:rStyle w:val="VerbatimChar"/>
        </w:rPr>
        <w:t xml:space="preserve">W = 36</w:t>
      </w:r>
      <w:r>
        <w:br/>
      </w: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This makes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the bridge coefficient between Base36 tracking and four-fold projection.</w:t>
      </w:r>
    </w:p>
    <w:p>
      <w:pPr>
        <w:pStyle w:val="BodyText"/>
      </w:pPr>
      <w:r>
        <w:t xml:space="preserve">It is also the sexagesimal base, which makes it compatible with OMI’s base-60 clock and scheduling language.</w:t>
      </w:r>
    </w:p>
    <w:p>
      <w:pPr>
        <w:pStyle w:val="BodyText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60 = half-root coefficient</w:t>
      </w:r>
      <w:r>
        <w:br/>
      </w:r>
      <w:r>
        <w:rPr>
          <w:rStyle w:val="VerbatimChar"/>
        </w:rPr>
        <w:t xml:space="preserve">60 = orbit-plus-selector coefficient</w:t>
      </w:r>
      <w:r>
        <w:br/>
      </w:r>
      <w:r>
        <w:rPr>
          <w:rStyle w:val="VerbatimChar"/>
        </w:rPr>
        <w:t xml:space="preserve">60 = clock-compatible scale</w:t>
      </w:r>
    </w:p>
    <w:bookmarkEnd w:id="26"/>
    <w:bookmarkStart w:id="27" w:name="coefficient-16"/>
    <w:p>
      <w:pPr>
        <w:pStyle w:val="Heading2"/>
      </w:pPr>
      <w:r>
        <w:t xml:space="preserve">4.2 Coefficient 16</w:t>
      </w:r>
    </w:p>
    <w:p>
      <w:pPr>
        <w:pStyle w:val="SourceCode"/>
      </w:pPr>
      <w:r>
        <w:rPr>
          <w:rStyle w:val="VerbatimChar"/>
        </w:rPr>
        <w:t xml:space="preserve">16 = 2⁴</w:t>
      </w:r>
    </w:p>
    <w:p>
      <w:pPr>
        <w:pStyle w:val="FirstParagraph"/>
      </w:pPr>
      <w:r>
        <w:t xml:space="preserve">This is the full nibble carrier.</w:t>
      </w:r>
    </w:p>
    <w:p>
      <w:pPr>
        <w:pStyle w:val="BodyText"/>
      </w:pPr>
      <w:r>
        <w:t xml:space="preserve">A nibble has:</w:t>
      </w:r>
    </w:p>
    <w:p>
      <w:pPr>
        <w:pStyle w:val="SourceCode"/>
      </w:pPr>
      <w:r>
        <w:rPr>
          <w:rStyle w:val="VerbatimChar"/>
        </w:rPr>
        <w:t xml:space="preserve">4 bits</w:t>
      </w:r>
      <w:r>
        <w:br/>
      </w:r>
      <w:r>
        <w:rPr>
          <w:rStyle w:val="VerbatimChar"/>
        </w:rPr>
        <w:t xml:space="preserve">16 possible states</w:t>
      </w:r>
    </w:p>
    <w:p>
      <w:pPr>
        <w:pStyle w:val="FirstParagraph"/>
      </w:pPr>
      <w:r>
        <w:t xml:space="preserve">The 240 bridge uses:</w:t>
      </w:r>
    </w:p>
    <w:p>
      <w:pPr>
        <w:pStyle w:val="SourceCode"/>
      </w:pPr>
      <w:r>
        <w:rPr>
          <w:rStyle w:val="VerbatimChar"/>
        </w:rPr>
        <w:t xml:space="preserve">15 × 16 = 240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is the full local carrier rail.</w:t>
      </w:r>
    </w:p>
    <w:p>
      <w:pPr>
        <w:pStyle w:val="BodyText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16 = full nibble carrier</w:t>
      </w:r>
    </w:p>
    <w:p>
      <w:pPr>
        <w:pStyle w:val="FirstParagraph"/>
      </w:pPr>
      <w:r>
        <w:t xml:space="preserve">It is the width that lets the active surface become byte-addressable.</w:t>
      </w:r>
    </w:p>
    <w:bookmarkEnd w:id="27"/>
    <w:bookmarkStart w:id="28" w:name="coefficient-4"/>
    <w:p>
      <w:pPr>
        <w:pStyle w:val="Heading2"/>
      </w:pPr>
      <w:r>
        <w:t xml:space="preserve">4.3 Coefficient 4</w:t>
      </w:r>
    </w:p>
    <w:p>
      <w:pPr>
        <w:pStyle w:val="SourceCode"/>
      </w:pPr>
      <w:r>
        <w:rPr>
          <w:rStyle w:val="VerbatimChar"/>
        </w:rPr>
        <w:t xml:space="preserve">4 = 2²</w:t>
      </w:r>
    </w:p>
    <w:p>
      <w:pPr>
        <w:pStyle w:val="FirstParagraph"/>
      </w:pPr>
      <w:r>
        <w:t xml:space="preserve">This is the four-fold selector base.</w:t>
      </w:r>
    </w:p>
    <w:p>
      <w:pPr>
        <w:pStyle w:val="BodyText"/>
      </w:pPr>
      <w:r>
        <w:t xml:space="preserve">It corresponds to:</w:t>
      </w:r>
    </w:p>
    <w:p>
      <w:pPr>
        <w:pStyle w:val="SourceCode"/>
      </w:pPr>
      <w:r>
        <w:rPr>
          <w:rStyle w:val="VerbatimChar"/>
        </w:rPr>
        <w:t xml:space="preserve">FS / GS / RS / US</w:t>
      </w:r>
      <w:r>
        <w:br/>
      </w:r>
      <w:r>
        <w:rPr>
          <w:rStyle w:val="VerbatimChar"/>
        </w:rPr>
        <w:t xml:space="preserve">4-bit selector logic</w:t>
      </w:r>
      <w:r>
        <w:br/>
      </w:r>
      <w:r>
        <w:rPr>
          <w:rStyle w:val="VerbatimChar"/>
        </w:rPr>
        <w:t xml:space="preserve">4×4 Karnaugh torus</w:t>
      </w:r>
      <w:r>
        <w:br/>
      </w:r>
      <w:r>
        <w:rPr>
          <w:rStyle w:val="VerbatimChar"/>
        </w:rPr>
        <w:t xml:space="preserve">4-fold visible face</w:t>
      </w:r>
    </w:p>
    <w:p>
      <w:pPr>
        <w:pStyle w:val="FirstParagraph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4 = selector coefficient</w:t>
      </w:r>
    </w:p>
    <w:p>
      <w:pPr>
        <w:pStyle w:val="FirstParagraph"/>
      </w:pPr>
      <w:r>
        <w:t xml:space="preserve">It is the smallest visible face coefficient.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he-form-as-a-bridge-equation"/>
    <w:p>
      <w:pPr>
        <w:pStyle w:val="Heading1"/>
      </w:pPr>
      <w:r>
        <w:t xml:space="preserve">5. The Form as a Bridge Equation</w:t>
      </w:r>
    </w:p>
    <w:p>
      <w:pPr>
        <w:pStyle w:val="FirstParagraph"/>
      </w:pPr>
      <w:r>
        <w:t xml:space="preserve">The quadratic form can be factored:</w:t>
      </w:r>
    </w:p>
    <w:p>
      <w:pPr>
        <w:pStyle w:val="SourceCode"/>
      </w:pPr>
      <w:r>
        <w:rPr>
          <w:rStyle w:val="VerbatimChar"/>
        </w:rPr>
        <w:t xml:space="preserve">Q(x, y) = 60x² + 16xy + 4y²</w:t>
      </w:r>
      <w:r>
        <w:br/>
      </w:r>
      <w:r>
        <w:rPr>
          <w:rStyle w:val="VerbatimChar"/>
        </w:rPr>
        <w:t xml:space="preserve">        = 4(15x² + 4xy + y²)</w:t>
      </w:r>
    </w:p>
    <w:p>
      <w:pPr>
        <w:pStyle w:val="FirstParagraph"/>
      </w:pPr>
      <w:r>
        <w:t xml:space="preserve">This exposes the four-fold selector factor: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Inside the parentheses:</w:t>
      </w:r>
    </w:p>
    <w:p>
      <w:pPr>
        <w:pStyle w:val="SourceCode"/>
      </w:pPr>
      <w:r>
        <w:rPr>
          <w:rStyle w:val="VerbatimChar"/>
        </w:rPr>
        <w:t xml:space="preserve">15x² + 4xy + y²</w:t>
      </w:r>
    </w:p>
    <w:p>
      <w:pPr>
        <w:pStyle w:val="FirstParagraph"/>
      </w:pPr>
      <w:r>
        <w:t xml:space="preserve">we see:</w:t>
      </w:r>
    </w:p>
    <w:p>
      <w:pPr>
        <w:pStyle w:val="SourceCode"/>
      </w:pPr>
      <w:r>
        <w:rPr>
          <w:rStyle w:val="VerbatimChar"/>
        </w:rPr>
        <w:t xml:space="preserve">15 = active nibble</w:t>
      </w:r>
      <w:r>
        <w:br/>
      </w:r>
      <w:r>
        <w:rPr>
          <w:rStyle w:val="VerbatimChar"/>
        </w:rPr>
        <w:t xml:space="preserve">4  = selector cross-term</w:t>
      </w:r>
      <w:r>
        <w:br/>
      </w:r>
      <w:r>
        <w:rPr>
          <w:rStyle w:val="VerbatimChar"/>
        </w:rPr>
        <w:t xml:space="preserve">1  = identity payload term</w:t>
      </w:r>
    </w:p>
    <w:p>
      <w:pPr>
        <w:pStyle w:val="FirstParagraph"/>
      </w:pPr>
      <w:r>
        <w:t xml:space="preserve">So the form contains:</w:t>
      </w:r>
    </w:p>
    <w:p>
      <w:pPr>
        <w:pStyle w:val="SourceCode"/>
      </w:pPr>
      <w:r>
        <w:rPr>
          <w:rStyle w:val="VerbatimChar"/>
        </w:rPr>
        <w:t xml:space="preserve">active nibble</w:t>
      </w:r>
      <w:r>
        <w:br/>
      </w:r>
      <w:r>
        <w:rPr>
          <w:rStyle w:val="VerbatimChar"/>
        </w:rPr>
        <w:t xml:space="preserve">selector cross-term</w:t>
      </w:r>
      <w:r>
        <w:br/>
      </w:r>
      <w:r>
        <w:rPr>
          <w:rStyle w:val="VerbatimChar"/>
        </w:rPr>
        <w:t xml:space="preserve">identity/payload term</w:t>
      </w:r>
    </w:p>
    <w:p>
      <w:pPr>
        <w:pStyle w:val="FirstParagraph"/>
      </w:pPr>
      <w:r>
        <w:t xml:space="preserve">This makes</w:t>
      </w:r>
      <w:r>
        <w:t xml:space="preserve"> </w:t>
      </w:r>
      <w:r>
        <w:rPr>
          <w:rStyle w:val="VerbatimChar"/>
        </w:rPr>
        <w:t xml:space="preserve">Q(x,y)</w:t>
      </w:r>
      <w:r>
        <w:t xml:space="preserve"> </w:t>
      </w:r>
      <w:r>
        <w:t xml:space="preserve">a controlled way to fold local coordinates into the 240-state bridge.</w:t>
      </w:r>
    </w:p>
    <w:p>
      <w:r>
        <w:pict>
          <v:rect style="width:0;height:1.5pt" o:hralign="center" o:hrstd="t" o:hr="t"/>
        </w:pict>
      </w:r>
    </w:p>
    <w:bookmarkEnd w:id="30"/>
    <w:bookmarkStart w:id="31" w:name="the-44-torus-and-the-720-maximum"/>
    <w:p>
      <w:pPr>
        <w:pStyle w:val="Heading1"/>
      </w:pPr>
      <w:r>
        <w:t xml:space="preserve">6. The 4×4 Torus and the 720 Maximum</w:t>
      </w:r>
    </w:p>
    <w:p>
      <w:pPr>
        <w:pStyle w:val="FirstParagraph"/>
      </w:pPr>
      <w:r>
        <w:t xml:space="preserve">For local symbolic projection, OMI often uses:</w:t>
      </w:r>
    </w:p>
    <w:p>
      <w:pPr>
        <w:pStyle w:val="SourceCode"/>
      </w:pPr>
      <w:r>
        <w:rPr>
          <w:rStyle w:val="VerbatimChar"/>
        </w:rPr>
        <w:t xml:space="preserve">x ∈ {0,1,2,3}</w:t>
      </w:r>
      <w:r>
        <w:br/>
      </w:r>
      <w:r>
        <w:rPr>
          <w:rStyle w:val="VerbatimChar"/>
        </w:rPr>
        <w:t xml:space="preserve">y ∈ {0,1,2,3}</w:t>
      </w:r>
    </w:p>
    <w:p>
      <w:pPr>
        <w:pStyle w:val="FirstParagraph"/>
      </w:pPr>
      <w:r>
        <w:t xml:space="preserve">That is the 4×4 selector surface.</w:t>
      </w:r>
    </w:p>
    <w:p>
      <w:pPr>
        <w:pStyle w:val="BodyText"/>
      </w:pPr>
      <w:r>
        <w:t xml:space="preserve">Evaluate the maximum:</w:t>
      </w:r>
    </w:p>
    <w:p>
      <w:pPr>
        <w:pStyle w:val="SourceCode"/>
      </w:pPr>
      <w:r>
        <w:rPr>
          <w:rStyle w:val="VerbatimChar"/>
        </w:rPr>
        <w:t xml:space="preserve">Q(3,3) = 60·3² + 16·3·3 + 4·3²</w:t>
      </w:r>
      <w:r>
        <w:br/>
      </w:r>
      <w:r>
        <w:rPr>
          <w:rStyle w:val="VerbatimChar"/>
        </w:rPr>
        <w:t xml:space="preserve">       = 60·9 + 16·9 + 4·9</w:t>
      </w:r>
      <w:r>
        <w:br/>
      </w:r>
      <w:r>
        <w:rPr>
          <w:rStyle w:val="VerbatimChar"/>
        </w:rPr>
        <w:t xml:space="preserve">       = 540 + 144 + 36</w:t>
      </w:r>
      <w:r>
        <w:br/>
      </w:r>
      <w:r>
        <w:rPr>
          <w:rStyle w:val="VerbatimChar"/>
        </w:rPr>
        <w:t xml:space="preserve">       = 720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Q(x,y) ranges from 0 to 720 on the 4×4 local coordinate square.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720 = 6!</w:t>
      </w:r>
    </w:p>
    <w:p>
      <w:pPr>
        <w:pStyle w:val="FirstParagraph"/>
      </w:pPr>
      <w:r>
        <w:t xml:space="preserve">So the quadratic form naturally spans the</w:t>
      </w:r>
      <w:r>
        <w:t xml:space="preserve"> </w:t>
      </w:r>
      <w:r>
        <w:rPr>
          <w:b/>
          <w:bCs/>
        </w:rPr>
        <w:t xml:space="preserve">6! semantic sweep</w:t>
      </w:r>
      <w:r>
        <w:t xml:space="preserve">.</w:t>
      </w:r>
    </w:p>
    <w:p>
      <w:pPr>
        <w:pStyle w:val="BodyText"/>
      </w:pPr>
      <w:r>
        <w:t xml:space="preserve">This is a major result:</w:t>
      </w:r>
    </w:p>
    <w:p>
      <w:pPr>
        <w:pStyle w:val="SourceCode"/>
      </w:pPr>
      <w:r>
        <w:rPr>
          <w:rStyle w:val="VerbatimChar"/>
        </w:rPr>
        <w:t xml:space="preserve">4×4 local selector coordinates</w:t>
      </w:r>
      <w:r>
        <w:br/>
      </w:r>
      <w:r>
        <w:rPr>
          <w:rStyle w:val="VerbatimChar"/>
        </w:rPr>
        <w:t xml:space="preserve">→ Q(x,y)</w:t>
      </w:r>
      <w:r>
        <w:br/>
      </w:r>
      <w:r>
        <w:rPr>
          <w:rStyle w:val="VerbatimChar"/>
        </w:rPr>
        <w:t xml:space="preserve">→ 0..720</w:t>
      </w:r>
      <w:r>
        <w:br/>
      </w:r>
      <w:r>
        <w:rPr>
          <w:rStyle w:val="VerbatimChar"/>
        </w:rPr>
        <w:t xml:space="preserve">→ 6! semantic sweep</w:t>
      </w:r>
    </w:p>
    <w:p>
      <w:r>
        <w:pict>
          <v:rect style="width:0;height:1.5pt" o:hralign="center" o:hrstd="t" o:hr="t"/>
        </w:pict>
      </w:r>
    </w:p>
    <w:bookmarkEnd w:id="31"/>
    <w:bookmarkStart w:id="32" w:name="the-5-extrusion-scale"/>
    <w:p>
      <w:pPr>
        <w:pStyle w:val="Heading1"/>
      </w:pPr>
      <w:r>
        <w:t xml:space="preserve">7. The 5! Extrusion Scale</w:t>
      </w:r>
    </w:p>
    <w:p>
      <w:pPr>
        <w:pStyle w:val="FirstParagraph"/>
      </w:pPr>
      <w:r>
        <w:t xml:space="preserve">If we divide by 6:</w:t>
      </w:r>
    </w:p>
    <w:p>
      <w:pPr>
        <w:pStyle w:val="SourceCode"/>
      </w:pPr>
      <w:r>
        <w:rPr>
          <w:rStyle w:val="VerbatimChar"/>
        </w:rPr>
        <w:t xml:space="preserve">Z = Q(x,y) / 6</w:t>
      </w:r>
    </w:p>
    <w:p>
      <w:pPr>
        <w:pStyle w:val="FirstParagraph"/>
      </w:pPr>
      <w:r>
        <w:t xml:space="preserve">then at the maximum:</w:t>
      </w:r>
    </w:p>
    <w:p>
      <w:pPr>
        <w:pStyle w:val="SourceCode"/>
      </w:pPr>
      <w:r>
        <w:rPr>
          <w:rStyle w:val="VerbatimChar"/>
        </w:rPr>
        <w:t xml:space="preserve">Zmax = 720 / 6 = 120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120 = 5!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Z = Q(x,y)/6</w:t>
      </w:r>
    </w:p>
    <w:p>
      <w:pPr>
        <w:pStyle w:val="FirstParagraph"/>
      </w:pPr>
      <w:r>
        <w:t xml:space="preserve">maps the local 4×4 coordinate surface into the five-fold packet-root scale.</w:t>
      </w:r>
    </w:p>
    <w:p>
      <w:pPr>
        <w:pStyle w:val="BodyText"/>
      </w:pPr>
      <w:r>
        <w:t xml:space="preserve">In browser projection terms:</w:t>
      </w:r>
    </w:p>
    <w:p>
      <w:pPr>
        <w:pStyle w:val="SourceCode"/>
      </w:pPr>
      <w:r>
        <w:rPr>
          <w:rStyle w:val="VerbatimChar"/>
        </w:rPr>
        <w:t xml:space="preserve">CSS translate3d Z-depth</w:t>
      </w:r>
      <w:r>
        <w:br/>
      </w:r>
      <w:r>
        <w:rPr>
          <w:rStyle w:val="VerbatimChar"/>
        </w:rPr>
        <w:t xml:space="preserve">= Q(x,y) / 6</w:t>
      </w:r>
    </w:p>
    <w:p>
      <w:pPr>
        <w:pStyle w:val="FirstParagraph"/>
      </w:pPr>
      <w:r>
        <w:t xml:space="preserve">This is why the form works so well as a 2.5D extrusion engine:</w:t>
      </w:r>
    </w:p>
    <w:p>
      <w:pPr>
        <w:pStyle w:val="SourceCode"/>
      </w:pPr>
      <w:r>
        <w:rPr>
          <w:rStyle w:val="VerbatimChar"/>
        </w:rPr>
        <w:t xml:space="preserve">Q(x,y) spans 6!</w:t>
      </w:r>
      <w:r>
        <w:br/>
      </w:r>
      <w:r>
        <w:rPr>
          <w:rStyle w:val="VerbatimChar"/>
        </w:rPr>
        <w:t xml:space="preserve">Q(x,y)/6 spans 5!</w:t>
      </w:r>
    </w:p>
    <w:p>
      <w:pPr>
        <w:pStyle w:val="FirstParagraph"/>
      </w:pPr>
      <w:r>
        <w:t xml:space="preserve">So the geometry has both:</w:t>
      </w:r>
    </w:p>
    <w:p>
      <w:pPr>
        <w:pStyle w:val="SourceCode"/>
      </w:pPr>
      <w:r>
        <w:rPr>
          <w:rStyle w:val="VerbatimChar"/>
        </w:rPr>
        <w:t xml:space="preserve">visible semantic sweep: 720</w:t>
      </w:r>
      <w:r>
        <w:br/>
      </w:r>
      <w:r>
        <w:rPr>
          <w:rStyle w:val="VerbatimChar"/>
        </w:rPr>
        <w:t xml:space="preserve">hidden packet root: 120</w:t>
      </w:r>
    </w:p>
    <w:p>
      <w:r>
        <w:pict>
          <v:rect style="width:0;height:1.5pt" o:hralign="center" o:hrstd="t" o:hr="t"/>
        </w:pict>
      </w:r>
    </w:p>
    <w:bookmarkEnd w:id="32"/>
    <w:bookmarkStart w:id="33" w:name="the-240-state-bridge"/>
    <w:p>
      <w:pPr>
        <w:pStyle w:val="Heading1"/>
      </w:pPr>
      <w:r>
        <w:t xml:space="preserve">8. The 240-State Bridge</w:t>
      </w:r>
    </w:p>
    <w:p>
      <w:pPr>
        <w:pStyle w:val="FirstParagraph"/>
      </w:pPr>
      <w:r>
        <w:t xml:space="preserve">The 240 bridge is central to OMI:</w:t>
      </w:r>
    </w:p>
    <w:p>
      <w:pPr>
        <w:pStyle w:val="SourceCode"/>
      </w:pPr>
      <w:r>
        <w:rPr>
          <w:rStyle w:val="VerbatimChar"/>
        </w:rPr>
        <w:t xml:space="preserve">240 = 2×5!</w:t>
      </w:r>
      <w:r>
        <w:br/>
      </w:r>
      <w:r>
        <w:rPr>
          <w:rStyle w:val="VerbatimChar"/>
        </w:rPr>
        <w:t xml:space="preserve">240 = 15×16</w:t>
      </w:r>
      <w:r>
        <w:br/>
      </w:r>
      <w:r>
        <w:rPr>
          <w:rStyle w:val="VerbatimChar"/>
        </w:rPr>
        <w:t xml:space="preserve">240 = 16×16 − 16</w:t>
      </w:r>
      <w:r>
        <w:br/>
      </w:r>
      <w:r>
        <w:rPr>
          <w:rStyle w:val="VerbatimChar"/>
        </w:rPr>
        <w:t xml:space="preserve">240 = 6!/3</w:t>
      </w:r>
    </w:p>
    <w:p>
      <w:pPr>
        <w:pStyle w:val="FirstParagraph"/>
      </w:pPr>
      <w:r>
        <w:t xml:space="preserve">The quadratic form touches 240 in several ways.</w:t>
      </w:r>
    </w:p>
    <w:p>
      <w:pPr>
        <w:pStyle w:val="BodyText"/>
      </w:pPr>
      <w:r>
        <w:t xml:space="preserve">First:</w:t>
      </w:r>
    </w:p>
    <w:p>
      <w:pPr>
        <w:pStyle w:val="SourceCode"/>
      </w:pPr>
      <w:r>
        <w:rPr>
          <w:rStyle w:val="VerbatimChar"/>
        </w:rPr>
        <w:t xml:space="preserve">60 × 4 = 240</w:t>
      </w:r>
    </w:p>
    <w:p>
      <w:pPr>
        <w:pStyle w:val="FirstParagraph"/>
      </w:pPr>
      <w:r>
        <w:t xml:space="preserve">So the largest coefficient multiplied by the four-fold selector count equals the bridge:</w:t>
      </w:r>
    </w:p>
    <w:p>
      <w:pPr>
        <w:pStyle w:val="SourceCode"/>
      </w:pPr>
      <w:r>
        <w:rPr>
          <w:rStyle w:val="VerbatimChar"/>
        </w:rPr>
        <w:t xml:space="preserve">60 × 4 = 240</w:t>
      </w:r>
    </w:p>
    <w:p>
      <w:pPr>
        <w:pStyle w:val="FirstParagraph"/>
      </w:pPr>
      <w:r>
        <w:t xml:space="preserve">Second:</w:t>
      </w:r>
    </w:p>
    <w:p>
      <w:pPr>
        <w:pStyle w:val="SourceCode"/>
      </w:pPr>
      <w:r>
        <w:rPr>
          <w:rStyle w:val="VerbatimChar"/>
        </w:rPr>
        <w:t xml:space="preserve">15 × 16 = 240</w:t>
      </w:r>
    </w:p>
    <w:p>
      <w:pPr>
        <w:pStyle w:val="FirstParagraph"/>
      </w:pPr>
      <w:r>
        <w:t xml:space="preserve">The form’s inner active nibble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and carrier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reproduce the bridge.</w:t>
      </w:r>
    </w:p>
    <w:p>
      <w:pPr>
        <w:pStyle w:val="BodyText"/>
      </w:pPr>
      <w:r>
        <w:t xml:space="preserve">Third:</w:t>
      </w:r>
    </w:p>
    <w:p>
      <w:pPr>
        <w:pStyle w:val="SourceCode"/>
      </w:pPr>
      <w:r>
        <w:rPr>
          <w:rStyle w:val="VerbatimChar"/>
        </w:rPr>
        <w:t xml:space="preserve">720 / 3 = 240</w:t>
      </w:r>
    </w:p>
    <w:p>
      <w:pPr>
        <w:pStyle w:val="FirstParagraph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Q(3,3)</w:t>
      </w:r>
      <w:r>
        <w:t xml:space="preserve"> </w:t>
      </w:r>
      <w:r>
        <w:t xml:space="preserve">maximum equals</w:t>
      </w:r>
      <w:r>
        <w:t xml:space="preserve"> </w:t>
      </w:r>
      <w:r>
        <w:rPr>
          <w:rStyle w:val="VerbatimChar"/>
        </w:rPr>
        <w:t xml:space="preserve">720</w:t>
      </w:r>
      <w:r>
        <w:t xml:space="preserve">; divided by the three semantic roles of S-P-O, it yields:</w:t>
      </w:r>
    </w:p>
    <w:p>
      <w:pPr>
        <w:pStyle w:val="SourceCode"/>
      </w:pPr>
      <w:r>
        <w:rPr>
          <w:rStyle w:val="VerbatimChar"/>
        </w:rPr>
        <w:t xml:space="preserve">240 per semantic role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Q span = 720 = 3 × 240</w:t>
      </w:r>
    </w:p>
    <w:p>
      <w:pPr>
        <w:pStyle w:val="FirstParagraph"/>
      </w:pPr>
      <w:r>
        <w:t xml:space="preserve">This means the quadratic form spans three 240-state surfaces:</w:t>
      </w:r>
    </w:p>
    <w:p>
      <w:pPr>
        <w:pStyle w:val="SourceCode"/>
      </w:pPr>
      <w:r>
        <w:rPr>
          <w:rStyle w:val="VerbatimChar"/>
        </w:rPr>
        <w:t xml:space="preserve">subject surface</w:t>
      </w:r>
      <w:r>
        <w:br/>
      </w:r>
      <w:r>
        <w:rPr>
          <w:rStyle w:val="VerbatimChar"/>
        </w:rPr>
        <w:t xml:space="preserve">predicate surface</w:t>
      </w:r>
      <w:r>
        <w:br/>
      </w:r>
      <w:r>
        <w:rPr>
          <w:rStyle w:val="VerbatimChar"/>
        </w:rPr>
        <w:t xml:space="preserve">object surface</w:t>
      </w:r>
    </w:p>
    <w:p>
      <w:pPr>
        <w:pStyle w:val="FirstParagraph"/>
      </w:pPr>
      <w:r>
        <w:t xml:space="preserve">Canonical reading:</w:t>
      </w:r>
    </w:p>
    <w:p>
      <w:pPr>
        <w:pStyle w:val="SourceCode"/>
      </w:pPr>
      <w:r>
        <w:rPr>
          <w:rStyle w:val="VerbatimChar"/>
        </w:rPr>
        <w:t xml:space="preserve">Q(x,y) spans the 6! semantic sweep.</w:t>
      </w:r>
      <w:r>
        <w:br/>
      </w:r>
      <w:r>
        <w:rPr>
          <w:rStyle w:val="VerbatimChar"/>
        </w:rPr>
        <w:t xml:space="preserve">Each semantic role receives one 240-state bridge.</w:t>
      </w:r>
    </w:p>
    <w:p>
      <w:r>
        <w:pict>
          <v:rect style="width:0;height:1.5pt" o:hralign="center" o:hrstd="t" o:hr="t"/>
        </w:pict>
      </w:r>
    </w:p>
    <w:bookmarkEnd w:id="33"/>
    <w:bookmarkStart w:id="34" w:name="the-hidden-five-and-the-visible-four"/>
    <w:p>
      <w:pPr>
        <w:pStyle w:val="Heading1"/>
      </w:pPr>
      <w:r>
        <w:t xml:space="preserve">9. The Hidden Five and the Visible Four</w:t>
      </w:r>
    </w:p>
    <w:p>
      <w:pPr>
        <w:pStyle w:val="FirstParagraph"/>
      </w:pPr>
      <w:r>
        <w:t xml:space="preserve">OMI distinguishes the hidden packet root from the visible selector face.</w:t>
      </w:r>
    </w:p>
    <w:p>
      <w:pPr>
        <w:pStyle w:val="BodyText"/>
      </w:pPr>
      <w:r>
        <w:t xml:space="preserve">The hidden root is: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The visible selector face is: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They meet at:</w:t>
      </w:r>
    </w:p>
    <w:p>
      <w:pPr>
        <w:pStyle w:val="SourceCode"/>
      </w:pPr>
      <w:r>
        <w:rPr>
          <w:rStyle w:val="VerbatimChar"/>
        </w:rPr>
        <w:t xml:space="preserve">240 = 2×5! = 15×16</w:t>
      </w:r>
    </w:p>
    <w:p>
      <w:pPr>
        <w:pStyle w:val="FirstParagraph"/>
      </w:pPr>
      <w:r>
        <w:t xml:space="preserve">The quadratic form participates in this meeting.</w:t>
      </w:r>
    </w:p>
    <w:p>
      <w:pPr>
        <w:pStyle w:val="BodyText"/>
      </w:pPr>
      <w:r>
        <w:t xml:space="preserve">The hidden side:</w:t>
      </w:r>
    </w:p>
    <w:p>
      <w:pPr>
        <w:pStyle w:val="SourceCode"/>
      </w:pPr>
      <w:r>
        <w:rPr>
          <w:rStyle w:val="VerbatimChar"/>
        </w:rPr>
        <w:t xml:space="preserve">Q(x,y)/6 ∈ 0..120</w:t>
      </w:r>
    </w:p>
    <w:p>
      <w:pPr>
        <w:pStyle w:val="FirstParagraph"/>
      </w:pPr>
      <w:r>
        <w:t xml:space="preserve">This reaches the</w:t>
      </w:r>
      <w:r>
        <w:t xml:space="preserve"> </w:t>
      </w:r>
      <w:r>
        <w:rPr>
          <w:rStyle w:val="VerbatimChar"/>
        </w:rPr>
        <w:t xml:space="preserve">5!</w:t>
      </w:r>
      <w:r>
        <w:t xml:space="preserve"> </w:t>
      </w:r>
      <w:r>
        <w:t xml:space="preserve">root scale.</w:t>
      </w:r>
    </w:p>
    <w:p>
      <w:pPr>
        <w:pStyle w:val="BodyText"/>
      </w:pPr>
      <w:r>
        <w:t xml:space="preserve">The visible side:</w:t>
      </w:r>
    </w:p>
    <w:p>
      <w:pPr>
        <w:pStyle w:val="SourceCode"/>
      </w:pPr>
      <w:r>
        <w:rPr>
          <w:rStyle w:val="VerbatimChar"/>
        </w:rPr>
        <w:t xml:space="preserve">Q(x,y) mod 240</w:t>
      </w:r>
    </w:p>
    <w:p>
      <w:pPr>
        <w:pStyle w:val="FirstParagraph"/>
      </w:pPr>
      <w:r>
        <w:t xml:space="preserve">This maps the computed surface into the visible 240-state bridge.</w:t>
      </w:r>
    </w:p>
    <w:p>
      <w:pPr>
        <w:pStyle w:val="BodyText"/>
      </w:pPr>
      <w:r>
        <w:t xml:space="preserve">So the same form supports both readings:</w:t>
      </w:r>
    </w:p>
    <w:p>
      <w:pPr>
        <w:pStyle w:val="SourceCode"/>
      </w:pPr>
      <w:r>
        <w:rPr>
          <w:rStyle w:val="VerbatimChar"/>
        </w:rPr>
        <w:t xml:space="preserve">hidden reading: Q/6 reaches 5!</w:t>
      </w:r>
      <w:r>
        <w:br/>
      </w:r>
      <w:r>
        <w:rPr>
          <w:rStyle w:val="VerbatimChar"/>
        </w:rPr>
        <w:t xml:space="preserve">visible reading: Q mod 240 reaches local240</w:t>
      </w:r>
    </w:p>
    <w:p>
      <w:pPr>
        <w:pStyle w:val="FirstParagraph"/>
      </w:pPr>
      <w:r>
        <w:t xml:space="preserve">This gives OMI a root/face duality:</w:t>
      </w:r>
    </w:p>
    <w:p>
      <w:pPr>
        <w:pStyle w:val="SourceCode"/>
      </w:pPr>
      <w:r>
        <w:rPr>
          <w:rStyle w:val="VerbatimChar"/>
        </w:rPr>
        <w:t xml:space="preserve">Q/6 = hidden packet-root scale</w:t>
      </w:r>
      <w:r>
        <w:br/>
      </w:r>
      <w:r>
        <w:rPr>
          <w:rStyle w:val="VerbatimChar"/>
        </w:rPr>
        <w:t xml:space="preserve">Q mod 240 = visible bridge projection</w:t>
      </w:r>
    </w:p>
    <w:p>
      <w:r>
        <w:pict>
          <v:rect style="width:0;height:1.5pt" o:hralign="center" o:hrstd="t" o:hr="t"/>
        </w:pict>
      </w:r>
    </w:p>
    <w:bookmarkEnd w:id="34"/>
    <w:bookmarkStart w:id="35" w:name="the-base36-connection"/>
    <w:p>
      <w:pPr>
        <w:pStyle w:val="Heading1"/>
      </w:pPr>
      <w:r>
        <w:t xml:space="preserve">10. The Base36 Connection</w:t>
      </w:r>
    </w:p>
    <w:p>
      <w:pPr>
        <w:pStyle w:val="FirstParagraph"/>
      </w:pPr>
      <w:r>
        <w:t xml:space="preserve">From the Delta Law:</w:t>
      </w:r>
    </w:p>
    <w:p>
      <w:pPr>
        <w:pStyle w:val="SourceCode"/>
      </w:pPr>
      <w:r>
        <w:rPr>
          <w:rStyle w:val="VerbatimChar"/>
        </w:rPr>
        <w:t xml:space="preserve">W = 36</w:t>
      </w:r>
    </w:p>
    <w:p>
      <w:pPr>
        <w:pStyle w:val="FirstParagraph"/>
      </w:pPr>
      <w:r>
        <w:t xml:space="preserve">Base36 gives one symbol per orbit tracker position:</w:t>
      </w:r>
    </w:p>
    <w:p>
      <w:pPr>
        <w:pStyle w:val="SourceCode"/>
      </w:pPr>
      <w:r>
        <w:rPr>
          <w:rStyle w:val="VerbatimChar"/>
        </w:rPr>
        <w:t xml:space="preserve">0..35 → 0..9,A..Z</w:t>
      </w:r>
    </w:p>
    <w:p>
      <w:pPr>
        <w:pStyle w:val="FirstParagraph"/>
      </w:pPr>
      <w:r>
        <w:t xml:space="preserve">The quadratic form uses Base36 coordinates through local residue extraction:</w:t>
      </w:r>
    </w:p>
    <w:p>
      <w:pPr>
        <w:pStyle w:val="SourceCode"/>
      </w:pPr>
      <w:r>
        <w:rPr>
          <w:rStyle w:val="VerbatimChar"/>
        </w:rPr>
        <w:t xml:space="preserve">value36 = parseBase36(symbol)</w:t>
      </w:r>
      <w:r>
        <w:br/>
      </w:r>
      <w:r>
        <w:rPr>
          <w:rStyle w:val="VerbatimChar"/>
        </w:rPr>
        <w:t xml:space="preserve">x = value36 mod 4</w:t>
      </w:r>
      <w:r>
        <w:br/>
      </w:r>
      <w:r>
        <w:rPr>
          <w:rStyle w:val="VerbatimChar"/>
        </w:rPr>
        <w:t xml:space="preserve">y = floor(value36 / 4) mod 4</w:t>
      </w:r>
      <w:r>
        <w:br/>
      </w:r>
      <w:r>
        <w:rPr>
          <w:rStyle w:val="VerbatimChar"/>
        </w:rPr>
        <w:t xml:space="preserve">Q(x,y) = 60x² + 16xy + 4y²</w:t>
      </w:r>
    </w:p>
    <w:p>
      <w:pPr>
        <w:pStyle w:val="FirstParagraph"/>
      </w:pPr>
      <w:r>
        <w:t xml:space="preserve">This turns each Base36 character into a coordinate on the local 4×4 projection surface.</w:t>
      </w:r>
    </w:p>
    <w:p>
      <w:pPr>
        <w:pStyle w:val="BodyText"/>
      </w:pPr>
      <w:r>
        <w:t xml:space="preserve">The result can become:</w:t>
      </w:r>
    </w:p>
    <w:p>
      <w:pPr>
        <w:pStyle w:val="SourceCode"/>
      </w:pPr>
      <w:r>
        <w:rPr>
          <w:rStyle w:val="VerbatimChar"/>
        </w:rPr>
        <w:t xml:space="preserve">depth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local240</w:t>
      </w:r>
      <w:r>
        <w:br/>
      </w:r>
      <w:r>
        <w:rPr>
          <w:rStyle w:val="VerbatimChar"/>
        </w:rPr>
        <w:t xml:space="preserve">slot5040</w:t>
      </w:r>
      <w:r>
        <w:br/>
      </w:r>
      <w:r>
        <w:rPr>
          <w:rStyle w:val="VerbatimChar"/>
        </w:rPr>
        <w:t xml:space="preserve">DOM metadata</w:t>
      </w:r>
      <w:r>
        <w:br/>
      </w:r>
      <w:r>
        <w:rPr>
          <w:rStyle w:val="VerbatimChar"/>
        </w:rPr>
        <w:t xml:space="preserve">CSS transform</w:t>
      </w:r>
    </w:p>
    <w:p>
      <w:pPr>
        <w:pStyle w:val="FirstParagraph"/>
      </w:pPr>
      <w:r>
        <w:t xml:space="preserve">Base36 therefore names the orbit position, while Q gives it shape.</w:t>
      </w:r>
    </w:p>
    <w:p>
      <w:pPr>
        <w:pStyle w:val="SourceCode"/>
      </w:pPr>
      <w:r>
        <w:rPr>
          <w:rStyle w:val="VerbatimChar"/>
        </w:rPr>
        <w:t xml:space="preserve">Base36 names.</w:t>
      </w:r>
      <w:r>
        <w:br/>
      </w:r>
      <w:r>
        <w:rPr>
          <w:rStyle w:val="VerbatimChar"/>
        </w:rPr>
        <w:t xml:space="preserve">Q projects.</w:t>
      </w:r>
    </w:p>
    <w:p>
      <w:r>
        <w:pict>
          <v:rect style="width:0;height:1.5pt" o:hralign="center" o:hrstd="t" o:hr="t"/>
        </w:pict>
      </w:r>
    </w:p>
    <w:bookmarkEnd w:id="35"/>
    <w:bookmarkStart w:id="36" w:name="the-important-base36-bridge-identity"/>
    <w:p>
      <w:pPr>
        <w:pStyle w:val="Heading1"/>
      </w:pPr>
      <w:r>
        <w:t xml:space="preserve">11. The Important Base36 Bridge Identity</w:t>
      </w:r>
    </w:p>
    <w:p>
      <w:pPr>
        <w:pStyle w:val="FirstParagraph"/>
      </w:pPr>
      <w:r>
        <w:t xml:space="preserve">The 240 bridge also decomposes as:</w:t>
      </w:r>
    </w:p>
    <w:p>
      <w:pPr>
        <w:pStyle w:val="SourceCode"/>
      </w:pPr>
      <w:r>
        <w:rPr>
          <w:rStyle w:val="VerbatimChar"/>
        </w:rPr>
        <w:t xml:space="preserve">240 = 6×36 + 24</w:t>
      </w:r>
    </w:p>
    <w:p>
      <w:pPr>
        <w:pStyle w:val="FirstParagraph"/>
      </w:pPr>
      <w:r>
        <w:t xml:space="preserve">That is:</w:t>
      </w:r>
    </w:p>
    <w:p>
      <w:pPr>
        <w:pStyle w:val="SourceCode"/>
      </w:pPr>
      <w:r>
        <w:rPr>
          <w:rStyle w:val="VerbatimChar"/>
        </w:rPr>
        <w:t xml:space="preserve">240 = six full Base36 bands + one 4! selector cap</w:t>
      </w:r>
    </w:p>
    <w:p>
      <w:pPr>
        <w:pStyle w:val="FirstParagraph"/>
      </w:pPr>
      <w:r>
        <w:t xml:space="preserve">Since:</w:t>
      </w:r>
    </w:p>
    <w:p>
      <w:pPr>
        <w:pStyle w:val="SourceCode"/>
      </w:pPr>
      <w:r>
        <w:rPr>
          <w:rStyle w:val="VerbatimChar"/>
        </w:rPr>
        <w:t xml:space="preserve">24 = 4!</w:t>
      </w:r>
    </w:p>
    <w:p>
      <w:pPr>
        <w:pStyle w:val="FirstParagraph"/>
      </w:pPr>
      <w:r>
        <w:t xml:space="preserve">we get:</w:t>
      </w:r>
    </w:p>
    <w:p>
      <w:pPr>
        <w:pStyle w:val="SourceCode"/>
      </w:pPr>
      <w:r>
        <w:rPr>
          <w:rStyle w:val="VerbatimChar"/>
        </w:rPr>
        <w:t xml:space="preserve">240 = 6×36 + 4!</w:t>
      </w:r>
    </w:p>
    <w:p>
      <w:pPr>
        <w:pStyle w:val="FirstParagraph"/>
      </w:pPr>
      <w:r>
        <w:t xml:space="preserve">And since:</w:t>
      </w:r>
    </w:p>
    <w:p>
      <w:pPr>
        <w:pStyle w:val="SourceCode"/>
      </w:pPr>
      <w:r>
        <w:rPr>
          <w:rStyle w:val="VerbatimChar"/>
        </w:rPr>
        <w:t xml:space="preserve">240 = 2×5!</w:t>
      </w:r>
    </w:p>
    <w:p>
      <w:pPr>
        <w:pStyle w:val="FirstParagraph"/>
      </w:pPr>
      <w:r>
        <w:t xml:space="preserve">we also get:</w:t>
      </w:r>
    </w:p>
    <w:p>
      <w:pPr>
        <w:pStyle w:val="SourceCode"/>
      </w:pPr>
      <w:r>
        <w:rPr>
          <w:rStyle w:val="VerbatimChar"/>
        </w:rPr>
        <w:t xml:space="preserve">2×5! = 6×36 + 4!</w:t>
      </w:r>
    </w:p>
    <w:p>
      <w:pPr>
        <w:pStyle w:val="FirstParagraph"/>
      </w:pPr>
      <w:r>
        <w:t xml:space="preserve">This is the Base36 bridge law.</w:t>
      </w:r>
    </w:p>
    <w:p>
      <w:pPr>
        <w:pStyle w:val="BodyText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hidden packet root × orientation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six visible Base36 orbit bands + four-fold selector face</w:t>
      </w:r>
    </w:p>
    <w:p>
      <w:pPr>
        <w:pStyle w:val="FirstParagraph"/>
      </w:pPr>
      <w:r>
        <w:t xml:space="preserve">This is one of the most important OMI symbolic encoding equations.</w:t>
      </w:r>
    </w:p>
    <w:p>
      <w:r>
        <w:pict>
          <v:rect style="width:0;height:1.5pt" o:hralign="center" o:hrstd="t" o:hr="t"/>
        </w:pict>
      </w:r>
    </w:p>
    <w:bookmarkEnd w:id="36"/>
    <w:bookmarkStart w:id="37" w:name="the-5040-replay-ring"/>
    <w:p>
      <w:pPr>
        <w:pStyle w:val="Heading1"/>
      </w:pPr>
      <w:r>
        <w:t xml:space="preserve">12. The 5040 Replay Ring</w:t>
      </w:r>
    </w:p>
    <w:p>
      <w:pPr>
        <w:pStyle w:val="FirstParagraph"/>
      </w:pPr>
      <w:r>
        <w:t xml:space="preserve">The replay ring is:</w:t>
      </w:r>
    </w:p>
    <w:p>
      <w:pPr>
        <w:pStyle w:val="SourceCode"/>
      </w:pPr>
      <w:r>
        <w:rPr>
          <w:rStyle w:val="VerbatimChar"/>
        </w:rPr>
        <w:t xml:space="preserve">5040 = 7!</w:t>
      </w:r>
    </w:p>
    <w:p>
      <w:pPr>
        <w:pStyle w:val="FirstParagraph"/>
      </w:pPr>
      <w:r>
        <w:t xml:space="preserve">The bridge decomposition gives:</w:t>
      </w:r>
    </w:p>
    <w:p>
      <w:pPr>
        <w:pStyle w:val="SourceCode"/>
      </w:pPr>
      <w:r>
        <w:rPr>
          <w:rStyle w:val="VerbatimChar"/>
        </w:rPr>
        <w:t xml:space="preserve">5040 = 7 × 720</w:t>
      </w:r>
      <w:r>
        <w:br/>
      </w:r>
      <w:r>
        <w:rPr>
          <w:rStyle w:val="VerbatimChar"/>
        </w:rPr>
        <w:t xml:space="preserve">5040 = 7 × 3 × 240</w:t>
      </w:r>
    </w:p>
    <w:p>
      <w:pPr>
        <w:pStyle w:val="FirstParagraph"/>
      </w:pPr>
      <w:r>
        <w:t xml:space="preserve">So OMI can address replay slots as:</w:t>
      </w:r>
    </w:p>
    <w:p>
      <w:pPr>
        <w:pStyle w:val="SourceCode"/>
      </w:pPr>
      <w:r>
        <w:rPr>
          <w:rStyle w:val="VerbatimChar"/>
        </w:rPr>
        <w:t xml:space="preserve">slot5040 = fano7 × 720 + role3 × 240 + local240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fano7    ∈ 0..6</w:t>
      </w:r>
      <w:r>
        <w:br/>
      </w:r>
      <w:r>
        <w:rPr>
          <w:rStyle w:val="VerbatimChar"/>
        </w:rPr>
        <w:t xml:space="preserve">role3    ∈ 0..2</w:t>
      </w:r>
      <w:r>
        <w:br/>
      </w:r>
      <w:r>
        <w:rPr>
          <w:rStyle w:val="VerbatimChar"/>
        </w:rPr>
        <w:t xml:space="preserve">local240 ∈ 0..239</w:t>
      </w:r>
    </w:p>
    <w:p>
      <w:pPr>
        <w:pStyle w:val="FirstParagraph"/>
      </w:pPr>
      <w:r>
        <w:t xml:space="preserve">The quadratic form computes or contributes to</w:t>
      </w:r>
      <w:r>
        <w:t xml:space="preserve"> </w:t>
      </w:r>
      <w:r>
        <w:rPr>
          <w:rStyle w:val="VerbatimChar"/>
        </w:rPr>
        <w:t xml:space="preserve">local240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local240 = Q(x,y) mod 240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slot5040 = fano7 × 720 + role3 × 240 + (Q(x,y) mod 240)</w:t>
      </w:r>
    </w:p>
    <w:p>
      <w:pPr>
        <w:pStyle w:val="FirstParagraph"/>
      </w:pPr>
      <w:r>
        <w:t xml:space="preserve">This is the operational replay formula.</w:t>
      </w:r>
    </w:p>
    <w:p>
      <w:pPr>
        <w:pStyle w:val="BodyText"/>
      </w:pPr>
      <w:r>
        <w:t xml:space="preserve">It connects:</w:t>
      </w:r>
    </w:p>
    <w:p>
      <w:pPr>
        <w:pStyle w:val="SourceCode"/>
      </w:pPr>
      <w:r>
        <w:rPr>
          <w:rStyle w:val="VerbatimChar"/>
        </w:rPr>
        <w:t xml:space="preserve">Fano point</w:t>
      </w:r>
      <w:r>
        <w:br/>
      </w:r>
      <w:r>
        <w:rPr>
          <w:rStyle w:val="VerbatimChar"/>
        </w:rPr>
        <w:t xml:space="preserve">S-P-O role</w:t>
      </w:r>
      <w:r>
        <w:br/>
      </w:r>
      <w:r>
        <w:rPr>
          <w:rStyle w:val="VerbatimChar"/>
        </w:rPr>
        <w:t xml:space="preserve">quadratic local bridge</w:t>
      </w:r>
      <w:r>
        <w:br/>
      </w:r>
      <w:r>
        <w:rPr>
          <w:rStyle w:val="VerbatimChar"/>
        </w:rPr>
        <w:t xml:space="preserve">5040-slot replay memory</w:t>
      </w:r>
    </w:p>
    <w:p>
      <w:r>
        <w:pict>
          <v:rect style="width:0;height:1.5pt" o:hralign="center" o:hrstd="t" o:hr="t"/>
        </w:pict>
      </w:r>
    </w:p>
    <w:bookmarkEnd w:id="37"/>
    <w:bookmarkStart w:id="38" w:name="symbolic-character-encoding"/>
    <w:p>
      <w:pPr>
        <w:pStyle w:val="Heading1"/>
      </w:pPr>
      <w:r>
        <w:t xml:space="preserve">13. Symbolic Character Encoding</w:t>
      </w:r>
    </w:p>
    <w:p>
      <w:pPr>
        <w:pStyle w:val="FirstParagraph"/>
      </w:pPr>
      <w:r>
        <w:t xml:space="preserve">The symbolic character encoding layer exists so that OMI state can be human-readable and machine-scannable.</w:t>
      </w:r>
    </w:p>
    <w:p>
      <w:pPr>
        <w:pStyle w:val="BodyText"/>
      </w:pPr>
      <w:r>
        <w:t xml:space="preserve">It includes:</w:t>
      </w:r>
    </w:p>
    <w:p>
      <w:pPr>
        <w:pStyle w:val="SourceCode"/>
      </w:pPr>
      <w:r>
        <w:rPr>
          <w:rStyle w:val="VerbatimChar"/>
        </w:rPr>
        <w:t xml:space="preserve">Base36</w:t>
      </w:r>
      <w:r>
        <w:br/>
      </w:r>
      <w:r>
        <w:rPr>
          <w:rStyle w:val="VerbatimChar"/>
        </w:rPr>
        <w:t xml:space="preserve">emoji</w:t>
      </w:r>
      <w:r>
        <w:br/>
      </w:r>
      <w:r>
        <w:rPr>
          <w:rStyle w:val="VerbatimChar"/>
        </w:rPr>
        <w:t xml:space="preserve">domino tiles</w:t>
      </w:r>
      <w:r>
        <w:br/>
      </w:r>
      <w:r>
        <w:rPr>
          <w:rStyle w:val="VerbatimChar"/>
        </w:rPr>
        <w:t xml:space="preserve">16-symbol registers</w:t>
      </w:r>
      <w:r>
        <w:br/>
      </w:r>
      <w:r>
        <w:rPr>
          <w:rStyle w:val="VerbatimChar"/>
        </w:rPr>
        <w:t xml:space="preserve">Code16K</w:t>
      </w:r>
      <w:r>
        <w:br/>
      </w:r>
      <w:r>
        <w:rPr>
          <w:rStyle w:val="VerbatimChar"/>
        </w:rPr>
        <w:t xml:space="preserve">JABCode</w:t>
      </w:r>
      <w:r>
        <w:br/>
      </w:r>
      <w:r>
        <w:rPr>
          <w:rStyle w:val="VerbatimChar"/>
        </w:rPr>
        <w:t xml:space="preserve">DOM/CSSOM selectors</w:t>
      </w:r>
    </w:p>
    <w:p>
      <w:pPr>
        <w:pStyle w:val="FirstParagraph"/>
      </w:pPr>
      <w:r>
        <w:t xml:space="preserve">But the rule is strict:</w:t>
      </w:r>
    </w:p>
    <w:p>
      <w:pPr>
        <w:pStyle w:val="SourceCode"/>
      </w:pPr>
      <w:r>
        <w:rPr>
          <w:rStyle w:val="VerbatimChar"/>
        </w:rPr>
        <w:t xml:space="preserve">Symbols project the law.</w:t>
      </w:r>
      <w:r>
        <w:br/>
      </w:r>
      <w:r>
        <w:rPr>
          <w:rStyle w:val="VerbatimChar"/>
        </w:rPr>
        <w:t xml:space="preserve">Symbols do not create the law.</w:t>
      </w:r>
    </w:p>
    <w:p>
      <w:pPr>
        <w:pStyle w:val="FirstParagraph"/>
      </w:pPr>
      <w:r>
        <w:t xml:space="preserve">The quadratic form is the arithmetic engine behind the symbolic projection.</w:t>
      </w:r>
    </w:p>
    <w:p>
      <w:pPr>
        <w:pStyle w:val="BodyText"/>
      </w:pPr>
      <w:r>
        <w:t xml:space="preserve">A symbolic character becomes:</w:t>
      </w:r>
    </w:p>
    <w:p>
      <w:pPr>
        <w:pStyle w:val="SourceCode"/>
      </w:pP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→ code point or value</w:t>
      </w:r>
      <w:r>
        <w:br/>
      </w:r>
      <w:r>
        <w:rPr>
          <w:rStyle w:val="VerbatimChar"/>
        </w:rPr>
        <w:t xml:space="preserve">→ local coordinates</w:t>
      </w:r>
      <w:r>
        <w:br/>
      </w:r>
      <w:r>
        <w:rPr>
          <w:rStyle w:val="VerbatimChar"/>
        </w:rPr>
        <w:t xml:space="preserve">→ Q(x,y)</w:t>
      </w:r>
      <w:r>
        <w:br/>
      </w:r>
      <w:r>
        <w:rPr>
          <w:rStyle w:val="VerbatimChar"/>
        </w:rPr>
        <w:t xml:space="preserve">→ local240</w:t>
      </w:r>
      <w:r>
        <w:br/>
      </w:r>
      <w:r>
        <w:rPr>
          <w:rStyle w:val="VerbatimChar"/>
        </w:rPr>
        <w:t xml:space="preserve">→ slot5040</w:t>
      </w:r>
      <w:r>
        <w:br/>
      </w:r>
      <w:r>
        <w:rPr>
          <w:rStyle w:val="VerbatimChar"/>
        </w:rPr>
        <w:t xml:space="preserve">→ visual projection</w:t>
      </w:r>
    </w:p>
    <w:p>
      <w:pPr>
        <w:pStyle w:val="FirstParagraph"/>
      </w:pPr>
      <w:r>
        <w:t xml:space="preserve">The authority remains:</w:t>
      </w:r>
    </w:p>
    <w:p>
      <w:pPr>
        <w:pStyle w:val="SourceCode"/>
      </w:pPr>
      <w:r>
        <w:rPr>
          <w:rStyle w:val="VerbatimChar"/>
        </w:rPr>
        <w:t xml:space="preserve">OMI pointer</w:t>
      </w:r>
      <w:r>
        <w:br/>
      </w:r>
      <w:r>
        <w:rPr>
          <w:rStyle w:val="VerbatimChar"/>
        </w:rPr>
        <w:t xml:space="preserve">Q(S)</w:t>
      </w:r>
      <w:r>
        <w:br/>
      </w:r>
      <w:r>
        <w:rPr>
          <w:rStyle w:val="VerbatimChar"/>
        </w:rPr>
        <w:t xml:space="preserve">Delta orbit</w:t>
      </w:r>
      <w:r>
        <w:br/>
      </w:r>
      <w:r>
        <w:rPr>
          <w:rStyle w:val="VerbatimChar"/>
        </w:rPr>
        <w:t xml:space="preserve">RULES.omi</w:t>
      </w:r>
      <w:r>
        <w:br/>
      </w:r>
      <w:r>
        <w:rPr>
          <w:rStyle w:val="VerbatimChar"/>
        </w:rPr>
        <w:t xml:space="preserve">FACTS.omi</w:t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bookmarkEnd w:id="38"/>
    <w:bookmarkStart w:id="39" w:name="emoji-register-projection"/>
    <w:p>
      <w:pPr>
        <w:pStyle w:val="Heading1"/>
      </w:pPr>
      <w:r>
        <w:t xml:space="preserve">14. Emoji Register Projection</w:t>
      </w:r>
    </w:p>
    <w:p>
      <w:pPr>
        <w:pStyle w:val="FirstParagraph"/>
      </w:pPr>
      <w:r>
        <w:t xml:space="preserve">A 16-emoji register can model the binary16 layout:</w:t>
      </w:r>
    </w:p>
    <w:p>
      <w:pPr>
        <w:pStyle w:val="SourceCode"/>
      </w:pPr>
      <w:r>
        <w:rPr>
          <w:rStyle w:val="VerbatimChar"/>
        </w:rPr>
        <w:t xml:space="preserve">1 sign symbol</w:t>
      </w:r>
      <w:r>
        <w:br/>
      </w:r>
      <w:r>
        <w:rPr>
          <w:rStyle w:val="VerbatimChar"/>
        </w:rPr>
        <w:t xml:space="preserve">5 exponent symbols</w:t>
      </w:r>
      <w:r>
        <w:br/>
      </w:r>
      <w:r>
        <w:rPr>
          <w:rStyle w:val="VerbatimChar"/>
        </w:rPr>
        <w:t xml:space="preserve">10 explicit payload symbols</w:t>
      </w:r>
      <w:r>
        <w:br/>
      </w:r>
      <w:r>
        <w:rPr>
          <w:rStyle w:val="VerbatimChar"/>
        </w:rPr>
        <w:t xml:space="preserve">+ 1 implicit lead rule</w:t>
      </w:r>
    </w:p>
    <w:p>
      <w:pPr>
        <w:pStyle w:val="FirstParagraph"/>
      </w:pPr>
      <w:r>
        <w:t xml:space="preserve">OMI interpretation:</w:t>
      </w:r>
    </w:p>
    <w:p>
      <w:pPr>
        <w:pStyle w:val="SourceCode"/>
      </w:pPr>
      <w:r>
        <w:rPr>
          <w:rStyle w:val="VerbatimChar"/>
        </w:rPr>
        <w:t xml:space="preserve">sign symbol        → fold / polarity</w:t>
      </w:r>
      <w:r>
        <w:br/>
      </w:r>
      <w:r>
        <w:rPr>
          <w:rStyle w:val="VerbatimChar"/>
        </w:rPr>
        <w:t xml:space="preserve">5 exponent symbols → 2^5 = 32 omi--- body</w:t>
      </w:r>
      <w:r>
        <w:br/>
      </w:r>
      <w:r>
        <w:rPr>
          <w:rStyle w:val="VerbatimChar"/>
        </w:rPr>
        <w:t xml:space="preserve">10 payload symbols  → explicit witness</w:t>
      </w:r>
      <w:r>
        <w:br/>
      </w:r>
      <w:r>
        <w:rPr>
          <w:rStyle w:val="VerbatimChar"/>
        </w:rPr>
        <w:t xml:space="preserve">implicit lead       → hidden root / hidden precision</w:t>
      </w:r>
    </w:p>
    <w:p>
      <w:pPr>
        <w:pStyle w:val="FirstParagraph"/>
      </w:pPr>
      <w:r>
        <w:t xml:space="preserve">The quadratic form enters after the register is decoded:</w:t>
      </w:r>
    </w:p>
    <w:p>
      <w:pPr>
        <w:pStyle w:val="SourceCode"/>
      </w:pPr>
      <w:r>
        <w:rPr>
          <w:rStyle w:val="VerbatimChar"/>
        </w:rPr>
        <w:t xml:space="preserve">exponentAccumulator → y</w:t>
      </w:r>
      <w:r>
        <w:br/>
      </w:r>
      <w:r>
        <w:rPr>
          <w:rStyle w:val="VerbatimChar"/>
        </w:rPr>
        <w:t xml:space="preserve">significandPrecision → x</w:t>
      </w:r>
      <w:r>
        <w:br/>
      </w:r>
      <w:r>
        <w:rPr>
          <w:rStyle w:val="VerbatimChar"/>
        </w:rPr>
        <w:t xml:space="preserve">Q(x,y) → projection depth</w:t>
      </w:r>
    </w:p>
    <w:p>
      <w:pPr>
        <w:pStyle w:val="FirstParagraph"/>
      </w:pPr>
      <w:r>
        <w:t xml:space="preserve">This makes the emoji register a visible symbolic memory block.</w:t>
      </w:r>
    </w:p>
    <w:p>
      <w:pPr>
        <w:pStyle w:val="BodyText"/>
      </w:pPr>
      <w:r>
        <w:t xml:space="preserve">But it is still a projection.</w:t>
      </w:r>
    </w:p>
    <w:p>
      <w:pPr>
        <w:pStyle w:val="SourceCode"/>
      </w:pPr>
      <w:r>
        <w:rPr>
          <w:rStyle w:val="VerbatimChar"/>
        </w:rPr>
        <w:t xml:space="preserve">Emoji register shows the state.</w:t>
      </w:r>
      <w:r>
        <w:br/>
      </w:r>
      <w:r>
        <w:rPr>
          <w:rStyle w:val="VerbatimChar"/>
        </w:rPr>
        <w:t xml:space="preserve">It does not authorize the state.</w:t>
      </w:r>
    </w:p>
    <w:p>
      <w:r>
        <w:pict>
          <v:rect style="width:0;height:1.5pt" o:hralign="center" o:hrstd="t" o:hr="t"/>
        </w:pict>
      </w:r>
    </w:p>
    <w:bookmarkEnd w:id="39"/>
    <w:bookmarkStart w:id="40" w:name="domino-tile-projection"/>
    <w:p>
      <w:pPr>
        <w:pStyle w:val="Heading1"/>
      </w:pPr>
      <w:r>
        <w:t xml:space="preserve">15. Domino Tile Projection</w:t>
      </w:r>
    </w:p>
    <w:p>
      <w:pPr>
        <w:pStyle w:val="FirstParagraph"/>
      </w:pPr>
      <w:r>
        <w:t xml:space="preserve">Domino tiles are naturally pair-coded.</w:t>
      </w:r>
    </w:p>
    <w:p>
      <w:pPr>
        <w:pStyle w:val="BodyText"/>
      </w:pPr>
      <w:r>
        <w:t xml:space="preserve">A domino gives:</w:t>
      </w:r>
    </w:p>
    <w:p>
      <w:pPr>
        <w:pStyle w:val="SourceCode"/>
      </w:pPr>
      <w:r>
        <w:rPr>
          <w:rStyle w:val="VerbatimChar"/>
        </w:rPr>
        <w:t xml:space="preserve">pipA | pipB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car | cdr</w:t>
      </w:r>
      <w:r>
        <w:br/>
      </w:r>
      <w:r>
        <w:rPr>
          <w:rStyle w:val="VerbatimChar"/>
        </w:rPr>
        <w:t xml:space="preserve">source | target</w:t>
      </w:r>
      <w:r>
        <w:br/>
      </w:r>
      <w:r>
        <w:rPr>
          <w:rStyle w:val="VerbatimChar"/>
        </w:rPr>
        <w:t xml:space="preserve">x | y</w:t>
      </w:r>
      <w:r>
        <w:br/>
      </w:r>
      <w:r>
        <w:rPr>
          <w:rStyle w:val="VerbatimChar"/>
        </w:rPr>
        <w:t xml:space="preserve">subject | object</w:t>
      </w:r>
    </w:p>
    <w:p>
      <w:pPr>
        <w:pStyle w:val="FirstParagraph"/>
      </w:pPr>
      <w:r>
        <w:t xml:space="preserve">The pipeline is:</w:t>
      </w:r>
    </w:p>
    <w:p>
      <w:pPr>
        <w:pStyle w:val="SourceCode"/>
      </w:pPr>
      <w:r>
        <w:rPr>
          <w:rStyle w:val="VerbatimChar"/>
        </w:rPr>
        <w:t xml:space="preserve">domino code point</w:t>
      </w:r>
      <w:r>
        <w:br/>
      </w:r>
      <w:r>
        <w:rPr>
          <w:rStyle w:val="VerbatimChar"/>
        </w:rPr>
        <w:t xml:space="preserve">→ orientation</w:t>
      </w:r>
      <w:r>
        <w:br/>
      </w:r>
      <w:r>
        <w:rPr>
          <w:rStyle w:val="VerbatimChar"/>
        </w:rPr>
        <w:t xml:space="preserve">→ pip pair</w:t>
      </w:r>
      <w:r>
        <w:br/>
      </w:r>
      <w:r>
        <w:rPr>
          <w:rStyle w:val="VerbatimChar"/>
        </w:rPr>
        <w:t xml:space="preserve">→ x,y</w:t>
      </w:r>
      <w:r>
        <w:br/>
      </w:r>
      <w:r>
        <w:rPr>
          <w:rStyle w:val="VerbatimChar"/>
        </w:rPr>
        <w:t xml:space="preserve">→ Q(x,y)</w:t>
      </w:r>
      <w:r>
        <w:br/>
      </w:r>
      <w:r>
        <w:rPr>
          <w:rStyle w:val="VerbatimChar"/>
        </w:rPr>
        <w:t xml:space="preserve">→ voxel extrusion</w:t>
      </w:r>
      <w:r>
        <w:br/>
      </w:r>
      <w:r>
        <w:rPr>
          <w:rStyle w:val="VerbatimChar"/>
        </w:rPr>
        <w:t xml:space="preserve">→ DOM/CSSOM projection</w:t>
      </w:r>
    </w:p>
    <w:p>
      <w:pPr>
        <w:pStyle w:val="FirstParagraph"/>
      </w:pPr>
      <w:r>
        <w:t xml:space="preserve">So a domino tile is a symbolic way to feed the quadratic form.</w:t>
      </w:r>
    </w:p>
    <w:p>
      <w:pPr>
        <w:pStyle w:val="BodyText"/>
      </w:pPr>
      <w:r>
        <w:t xml:space="preserve">It is especially useful because</w:t>
      </w:r>
      <w:r>
        <w:t xml:space="preserve"> </w:t>
      </w:r>
      <w:r>
        <w:rPr>
          <w:rStyle w:val="VerbatimChar"/>
        </w:rPr>
        <w:t xml:space="preserve">Q(x,y)</w:t>
      </w:r>
      <w:r>
        <w:t xml:space="preserve"> </w:t>
      </w:r>
      <w:r>
        <w:t xml:space="preserve">is already binary-pair shaped:</w:t>
      </w:r>
    </w:p>
    <w:p>
      <w:pPr>
        <w:pStyle w:val="SourceCode"/>
      </w:pPr>
      <w:r>
        <w:rPr>
          <w:rStyle w:val="VerbatimChar"/>
        </w:rPr>
        <w:t xml:space="preserve">Q takes two coordinates.</w:t>
      </w:r>
      <w:r>
        <w:br/>
      </w:r>
      <w:r>
        <w:rPr>
          <w:rStyle w:val="VerbatimChar"/>
        </w:rPr>
        <w:t xml:space="preserve">Domino supplies two coordinates.</w:t>
      </w:r>
    </w:p>
    <w:p>
      <w:pPr>
        <w:pStyle w:val="FirstParagraph"/>
      </w:pPr>
      <w:r>
        <w:t xml:space="preserve">This makes domino tiles a natural symbolic carrier for OMI voxel maps.</w:t>
      </w:r>
    </w:p>
    <w:p>
      <w:r>
        <w:pict>
          <v:rect style="width:0;height:1.5pt" o:hralign="center" o:hrstd="t" o:hr="t"/>
        </w:pict>
      </w:r>
    </w:p>
    <w:bookmarkEnd w:id="40"/>
    <w:bookmarkStart w:id="43" w:name="X4f2a860c38d358cc0dcc32fe9f1f41668860c88"/>
    <w:p>
      <w:pPr>
        <w:pStyle w:val="Heading1"/>
      </w:pPr>
      <w:r>
        <w:t xml:space="preserve">16. OMI Binary Quadratic Form vs Quadratic Lexer</w:t>
      </w:r>
    </w:p>
    <w:p>
      <w:pPr>
        <w:pStyle w:val="FirstParagraph"/>
      </w:pPr>
      <w:r>
        <w:t xml:space="preserve">There are two related quadratic ideas in OMI.</w:t>
      </w:r>
    </w:p>
    <w:bookmarkStart w:id="41" w:name="the-quadratic-lexer"/>
    <w:p>
      <w:pPr>
        <w:pStyle w:val="Heading2"/>
      </w:pPr>
      <w:r>
        <w:t xml:space="preserve">16.1 The Quadratic Lexer</w:t>
      </w:r>
    </w:p>
    <w:p>
      <w:pPr>
        <w:pStyle w:val="FirstParagraph"/>
      </w:pPr>
      <w:r>
        <w:t xml:space="preserve">The lexer validates the 128-bit frame:</w:t>
      </w:r>
    </w:p>
    <w:p>
      <w:pPr>
        <w:pStyle w:val="SourceCode"/>
      </w:pPr>
      <w:r>
        <w:rPr>
          <w:rStyle w:val="VerbatimChar"/>
        </w:rPr>
        <w:t xml:space="preserve">Q_frame(S) = E_var + E_const</w:t>
      </w:r>
    </w:p>
    <w:p>
      <w:pPr>
        <w:pStyle w:val="FirstParagraph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Is this OMI frame valid?</w:t>
      </w:r>
    </w:p>
    <w:bookmarkEnd w:id="41"/>
    <w:bookmarkStart w:id="42" w:name="the-binary-quadratic-projection-form"/>
    <w:p>
      <w:pPr>
        <w:pStyle w:val="Heading2"/>
      </w:pPr>
      <w:r>
        <w:t xml:space="preserve">16.2 The Binary Quadratic Projection Form</w:t>
      </w:r>
    </w:p>
    <w:p>
      <w:pPr>
        <w:pStyle w:val="FirstParagraph"/>
      </w:pPr>
      <w:r>
        <w:t xml:space="preserve">The projection form is:</w:t>
      </w:r>
    </w:p>
    <w:p>
      <w:pPr>
        <w:pStyle w:val="SourceCode"/>
      </w:pPr>
      <w:r>
        <w:rPr>
          <w:rStyle w:val="VerbatimChar"/>
        </w:rPr>
        <w:t xml:space="preserve">Q_xy(x,y) = 60x² + 16xy + 4y²</w:t>
      </w:r>
    </w:p>
    <w:p>
      <w:pPr>
        <w:pStyle w:val="FirstParagraph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Where does this valid state project?</w:t>
      </w:r>
    </w:p>
    <w:p>
      <w:pPr>
        <w:pStyle w:val="FirstParagraph"/>
      </w:pPr>
      <w:r>
        <w:t xml:space="preserve">They should not be confused.</w:t>
      </w:r>
    </w:p>
    <w:p>
      <w:pPr>
        <w:pStyle w:val="BodyText"/>
      </w:pPr>
      <w:r>
        <w:t xml:space="preserve">Canonical distinction:</w:t>
      </w:r>
    </w:p>
    <w:p>
      <w:pPr>
        <w:pStyle w:val="SourceCode"/>
      </w:pPr>
      <w:r>
        <w:rPr>
          <w:rStyle w:val="VerbatimChar"/>
        </w:rPr>
        <w:t xml:space="preserve">Q_frame(S) validates the instruction envelope.</w:t>
      </w:r>
      <w:r>
        <w:br/>
      </w:r>
      <w:r>
        <w:rPr>
          <w:rStyle w:val="VerbatimChar"/>
        </w:rPr>
        <w:t xml:space="preserve">Q_xy(x,y) projects the decoded state into the 240/720 geometry.</w:t>
      </w:r>
    </w:p>
    <w:p>
      <w:pPr>
        <w:pStyle w:val="FirstParagraph"/>
      </w:pPr>
      <w:r>
        <w:t xml:space="preserve">Both are quadratic because both use squared error or squared coordinate surfaces to prevent ambiguous cancellation and preserve deterministic structure.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ranchless-implementation-form"/>
    <w:p>
      <w:pPr>
        <w:pStyle w:val="Heading1"/>
      </w:pPr>
      <w:r>
        <w:t xml:space="preserve">17. Branchless Implementation Form</w:t>
      </w:r>
    </w:p>
    <w:p>
      <w:pPr>
        <w:pStyle w:val="FirstParagraph"/>
      </w:pPr>
      <w:r>
        <w:t xml:space="preserve">A compact projection implementation: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omiLocal240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omiZRoot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omiSlot5040</w:t>
      </w:r>
      <w:r>
        <w:rPr>
          <w:rStyle w:val="NormalTok"/>
        </w:rPr>
        <w:t xml:space="preserve">(fano7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omiLocal240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(fano7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(role3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local240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Base36 projection: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"0123456789ABCDEFGHIJKLMNOPQRSTUVWXYZ"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projectBase36Symbol</w:t>
      </w:r>
      <w:r>
        <w:rPr>
          <w:rStyle w:val="NormalTok"/>
        </w:rPr>
        <w:t xml:space="preserve">(symbol)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value36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local240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zRoot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strict runtime, invalid symbols should be rejected or routed through a failure surface. For explanatory projection, returning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sufficient.</w:t>
      </w:r>
    </w:p>
    <w:p>
      <w:r>
        <w:pict>
          <v:rect style="width:0;height:1.5pt" o:hralign="center" o:hrstd="t" o:hr="t"/>
        </w:pict>
      </w:r>
    </w:p>
    <w:bookmarkEnd w:id="44"/>
    <w:bookmarkStart w:id="45" w:name="domcssom-projection"/>
    <w:p>
      <w:pPr>
        <w:pStyle w:val="Heading1"/>
      </w:pPr>
      <w:r>
        <w:t xml:space="preserve">18. DOM/CSSOM Projection</w:t>
      </w:r>
    </w:p>
    <w:p>
      <w:pPr>
        <w:pStyle w:val="FirstParagraph"/>
      </w:pPr>
      <w:r>
        <w:t xml:space="preserve">A browser projection can directly expose the quadratic values: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"omi-symbol-A"</w:t>
      </w:r>
      <w:r>
        <w:br/>
      </w:r>
      <w:r>
        <w:rPr>
          <w:rStyle w:val="OtherTok"/>
        </w:rPr>
        <w:t xml:space="preserve">  data-omi-symbol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br/>
      </w:r>
      <w:r>
        <w:rPr>
          <w:rStyle w:val="OtherTok"/>
        </w:rPr>
        <w:t xml:space="preserve">  data-omi-q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OtherTok"/>
        </w:rPr>
        <w:t xml:space="preserve">  data-omi-local240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OtherTok"/>
        </w:rPr>
        <w:t xml:space="preserve">  data-omi-slot5040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CSSOM can then style OMI state:</w:t>
      </w:r>
    </w:p>
    <w:p>
      <w:pPr>
        <w:pStyle w:val="SourceCode"/>
      </w:pPr>
      <w:r>
        <w:rPr>
          <w:rStyle w:val="ExtensionTok"/>
        </w:rPr>
        <w:t xml:space="preserve">[</w:t>
      </w:r>
      <w:r>
        <w:rPr>
          <w:rStyle w:val="SpecialStringTok"/>
        </w:rPr>
        <w:t xml:space="preserve">data-omi-local240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preserve-3d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data-omi-fold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"complement"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projection path is:</w:t>
      </w:r>
    </w:p>
    <w:p>
      <w:pPr>
        <w:pStyle w:val="SourceCode"/>
      </w:pPr>
      <w:r>
        <w:rPr>
          <w:rStyle w:val="VerbatimChar"/>
        </w:rPr>
        <w:t xml:space="preserve">valid pointer</w:t>
      </w:r>
      <w:r>
        <w:br/>
      </w:r>
      <w:r>
        <w:rPr>
          <w:rStyle w:val="VerbatimChar"/>
        </w:rPr>
        <w:t xml:space="preserve">→ decoded symbolic coordinate</w:t>
      </w:r>
      <w:r>
        <w:br/>
      </w:r>
      <w:r>
        <w:rPr>
          <w:rStyle w:val="VerbatimChar"/>
        </w:rPr>
        <w:t xml:space="preserve">→ Q(x,y)</w:t>
      </w:r>
      <w:r>
        <w:br/>
      </w:r>
      <w:r>
        <w:rPr>
          <w:rStyle w:val="VerbatimChar"/>
        </w:rPr>
        <w:t xml:space="preserve">→ local240</w:t>
      </w:r>
      <w:r>
        <w:br/>
      </w:r>
      <w:r>
        <w:rPr>
          <w:rStyle w:val="VerbatimChar"/>
        </w:rPr>
        <w:t xml:space="preserve">→ slot5040</w:t>
      </w:r>
      <w:r>
        <w:br/>
      </w:r>
      <w:r>
        <w:rPr>
          <w:rStyle w:val="VerbatimChar"/>
        </w:rPr>
        <w:t xml:space="preserve">→ DOM/CSSOM</w:t>
      </w:r>
    </w:p>
    <w:p>
      <w:pPr>
        <w:pStyle w:val="FirstParagraph"/>
      </w:pPr>
      <w:r>
        <w:t xml:space="preserve">This makes the browser a live OMI geometry surface.</w:t>
      </w:r>
    </w:p>
    <w:p>
      <w:r>
        <w:pict>
          <v:rect style="width:0;height:1.5pt" o:hralign="center" o:hrstd="t" o:hr="t"/>
        </w:pict>
      </w:r>
    </w:p>
    <w:bookmarkEnd w:id="45"/>
    <w:bookmarkStart w:id="50" w:name="proposed-canonical-rules"/>
    <w:p>
      <w:pPr>
        <w:pStyle w:val="Heading1"/>
      </w:pPr>
      <w:r>
        <w:t xml:space="preserve">19. Proposed Canonical Rules</w:t>
      </w:r>
    </w:p>
    <w:bookmarkStart w:id="46" w:name="rule-binary-quadratic-projection-form"/>
    <w:p>
      <w:pPr>
        <w:pStyle w:val="Heading2"/>
      </w:pPr>
      <w:r>
        <w:t xml:space="preserve">Rule: Binary Quadratic Projection Form</w:t>
      </w:r>
    </w:p>
    <w:p>
      <w:pPr>
        <w:pStyle w:val="SourceCode"/>
      </w:pPr>
      <w:r>
        <w:rPr>
          <w:rStyle w:val="VerbatimChar"/>
        </w:rPr>
        <w:t xml:space="preserve"># [Rule 0x78]: Omicron Binary Quadratic Projection Form</w:t>
      </w:r>
      <w:r>
        <w:br/>
      </w:r>
      <w:r>
        <w:rPr>
          <w:rStyle w:val="VerbatimChar"/>
        </w:rPr>
        <w:t xml:space="preserve">#   The projection form Q(x,y)=60x²+16xy+4y² MUST be used as the canonical</w:t>
      </w:r>
      <w:r>
        <w:br/>
      </w:r>
      <w:r>
        <w:rPr>
          <w:rStyle w:val="VerbatimChar"/>
        </w:rPr>
        <w:t xml:space="preserve">#   arithmetic bridge from local symbolic coordinates to OMI 240/720 geometry.</w:t>
      </w:r>
      <w:r>
        <w:br/>
      </w:r>
      <w:r>
        <w:rPr>
          <w:rStyle w:val="VerbatimChar"/>
        </w:rPr>
        <w:t xml:space="preserve">omi-0000-0000-0000-0000-0000-0000-0078-0001/128 MUST project-local-state-through-omi-binary-quadratic-form</w:t>
      </w:r>
    </w:p>
    <w:bookmarkEnd w:id="46"/>
    <w:bookmarkStart w:id="47" w:name="X55fd26e3f435239134276ce31bb765b4e71380f"/>
    <w:p>
      <w:pPr>
        <w:pStyle w:val="Heading2"/>
      </w:pPr>
      <w:r>
        <w:t xml:space="preserve">Rule: Quadratic Frame vs Projection Boundary</w:t>
      </w:r>
    </w:p>
    <w:p>
      <w:pPr>
        <w:pStyle w:val="SourceCode"/>
      </w:pPr>
      <w:r>
        <w:rPr>
          <w:rStyle w:val="VerbatimChar"/>
        </w:rPr>
        <w:t xml:space="preserve"># [Rule 0x79]: Quadratic Frame/Projection Boundary</w:t>
      </w:r>
      <w:r>
        <w:br/>
      </w:r>
      <w:r>
        <w:rPr>
          <w:rStyle w:val="VerbatimChar"/>
        </w:rPr>
        <w:t xml:space="preserve">#   The frame lexer Q_frame(S)=E_var+E_const MUST validate the 128-bit envelope;</w:t>
      </w:r>
      <w:r>
        <w:br/>
      </w:r>
      <w:r>
        <w:rPr>
          <w:rStyle w:val="VerbatimChar"/>
        </w:rPr>
        <w:t xml:space="preserve">#   the projection form Q_xy(x,y) MUST project decoded local coordinates.</w:t>
      </w:r>
      <w:r>
        <w:br/>
      </w:r>
      <w:r>
        <w:rPr>
          <w:rStyle w:val="VerbatimChar"/>
        </w:rPr>
        <w:t xml:space="preserve">omi-0000-0000-0000-0000-0000-0000-0079-0001/128 MUST distinguish-frame-validation-from-coordinate-projection</w:t>
      </w:r>
    </w:p>
    <w:bookmarkEnd w:id="47"/>
    <w:bookmarkStart w:id="48" w:name="rule-quadratic-local240-projection"/>
    <w:p>
      <w:pPr>
        <w:pStyle w:val="Heading2"/>
      </w:pPr>
      <w:r>
        <w:t xml:space="preserve">Rule: Quadratic Local240 Projection</w:t>
      </w:r>
    </w:p>
    <w:p>
      <w:pPr>
        <w:pStyle w:val="SourceCode"/>
      </w:pPr>
      <w:r>
        <w:rPr>
          <w:rStyle w:val="VerbatimChar"/>
        </w:rPr>
        <w:t xml:space="preserve"># [Rule 0x7A]: Quadratic Local240 Projection</w:t>
      </w:r>
      <w:r>
        <w:br/>
      </w:r>
      <w:r>
        <w:rPr>
          <w:rStyle w:val="VerbatimChar"/>
        </w:rPr>
        <w:t xml:space="preserve">#   local240 MUST be derivable as Q(x,y) mod 240 for symbolic coordinate</w:t>
      </w:r>
      <w:r>
        <w:br/>
      </w:r>
      <w:r>
        <w:rPr>
          <w:rStyle w:val="VerbatimChar"/>
        </w:rPr>
        <w:t xml:space="preserve">#   projection into the 5040 replay ring.</w:t>
      </w:r>
      <w:r>
        <w:br/>
      </w:r>
      <w:r>
        <w:rPr>
          <w:rStyle w:val="VerbatimChar"/>
        </w:rPr>
        <w:t xml:space="preserve">omi-0000-0000-0000-0000-0000-0000-007a-0001/128 MUST derive-local240-from-quadratic-projection</w:t>
      </w:r>
    </w:p>
    <w:bookmarkEnd w:id="48"/>
    <w:bookmarkStart w:id="49" w:name="rule-quadratic-domcssom-projection"/>
    <w:p>
      <w:pPr>
        <w:pStyle w:val="Heading2"/>
      </w:pPr>
      <w:r>
        <w:t xml:space="preserve">Rule: Quadratic DOM/CSSOM Projection</w:t>
      </w:r>
    </w:p>
    <w:p>
      <w:pPr>
        <w:pStyle w:val="SourceCode"/>
      </w:pPr>
      <w:r>
        <w:rPr>
          <w:rStyle w:val="VerbatimChar"/>
        </w:rPr>
        <w:t xml:space="preserve"># [Rule 0x7B]: Quadratic DOM/CSSOM Projection</w:t>
      </w:r>
      <w:r>
        <w:br/>
      </w:r>
      <w:r>
        <w:rPr>
          <w:rStyle w:val="VerbatimChar"/>
        </w:rPr>
        <w:t xml:space="preserve">#   DOM and CSSOM symbolic projection MAY expose Q(x,y), local240, and slot5040</w:t>
      </w:r>
      <w:r>
        <w:br/>
      </w:r>
      <w:r>
        <w:rPr>
          <w:rStyle w:val="VerbatimChar"/>
        </w:rPr>
        <w:t xml:space="preserve">#   metadata, but MUST NOT replace pointer, rule, or test authority.</w:t>
      </w:r>
      <w:r>
        <w:br/>
      </w:r>
      <w:r>
        <w:rPr>
          <w:rStyle w:val="VerbatimChar"/>
        </w:rPr>
        <w:t xml:space="preserve">omi-0000-0000-0000-0000-0000-0000-007b-0001/128 MUST preserve-quadratic-symbolic-projection-boundary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posed-facts"/>
    <w:p>
      <w:pPr>
        <w:pStyle w:val="Heading1"/>
      </w:pPr>
      <w:r>
        <w:t xml:space="preserve">20. Proposed Facts</w:t>
      </w:r>
    </w:p>
    <w:p>
      <w:pPr>
        <w:pStyle w:val="SourceCode"/>
      </w:pPr>
      <w:r>
        <w:rPr>
          <w:rStyle w:val="VerbatimChar"/>
        </w:rPr>
        <w:t xml:space="preserve"># --- Omicron Binary Quadratic Form Facts ---</w:t>
      </w:r>
      <w:r>
        <w:br/>
      </w:r>
      <w:r>
        <w:br/>
      </w:r>
      <w:r>
        <w:rPr>
          <w:rStyle w:val="VerbatimChar"/>
        </w:rPr>
        <w:t xml:space="preserve">omi-0000-0000-0000-0000-0000-0000-0078-1001/128 FACT omi-binary-quadratic-form-documented</w:t>
      </w:r>
      <w:r>
        <w:br/>
      </w:r>
      <w:r>
        <w:rPr>
          <w:rStyle w:val="VerbatimChar"/>
        </w:rPr>
        <w:t xml:space="preserve">omi-0000-0000-0000-0000-0000-0000-0078-1002/128 FACT quadratic-form-spans-six-factorial-sweep-on-four-by-four-surface</w:t>
      </w:r>
      <w:r>
        <w:br/>
      </w:r>
      <w:r>
        <w:rPr>
          <w:rStyle w:val="VerbatimChar"/>
        </w:rPr>
        <w:t xml:space="preserve">omi-0000-0000-0000-0000-0000-0000-0078-1003/128 FACT quadratic-form-divided-by-six-spans-five-factorial-root-scale</w:t>
      </w:r>
      <w:r>
        <w:br/>
      </w:r>
      <w:r>
        <w:rPr>
          <w:rStyle w:val="VerbatimChar"/>
        </w:rPr>
        <w:t xml:space="preserve">omi-0000-0000-0000-0000-0000-0000-007a-1001/128 FACT local240-derivable-from-quadratic-form-modulo-240</w:t>
      </w:r>
      <w:r>
        <w:br/>
      </w:r>
      <w:r>
        <w:rPr>
          <w:rStyle w:val="VerbatimChar"/>
        </w:rPr>
        <w:t xml:space="preserve">omi-0000-0000-0000-0000-0000-0000-007b-1001/128 FACT quadratic-symbolic-dom-projection-documented</w:t>
      </w:r>
    </w:p>
    <w:p>
      <w:r>
        <w:pict>
          <v:rect style="width:0;height:1.5pt" o:hralign="center" o:hrstd="t" o:hr="t"/>
        </w:pict>
      </w:r>
    </w:p>
    <w:bookmarkEnd w:id="51"/>
    <w:bookmarkStart w:id="52" w:name="verification-tests-to-add"/>
    <w:p>
      <w:pPr>
        <w:pStyle w:val="Heading1"/>
      </w:pPr>
      <w:r>
        <w:t xml:space="preserve">21. Verification Tests to Add</w:t>
      </w:r>
    </w:p>
    <w:p>
      <w:pPr>
        <w:pStyle w:val="FirstParagraph"/>
      </w:pPr>
      <w:r>
        <w:t xml:space="preserve">Suggested tests:</w:t>
      </w:r>
    </w:p>
    <w:p>
      <w:pPr>
        <w:pStyle w:val="SourceCode"/>
      </w:pPr>
      <w:r>
        <w:rPr>
          <w:rStyle w:val="VerbatimChar"/>
        </w:rPr>
        <w:t xml:space="preserve">test/omi-binary-quadratic-form.test.js</w:t>
      </w:r>
    </w:p>
    <w:p>
      <w:pPr>
        <w:pStyle w:val="FirstParagraph"/>
      </w:pPr>
      <w:r>
        <w:t xml:space="preserve">Minimum assertions:</w:t>
      </w:r>
    </w:p>
    <w:p>
      <w:pPr>
        <w:pStyle w:val="SourceCode"/>
      </w:pPr>
      <w:r>
        <w:rPr>
          <w:rStyle w:val="VerbatimChar"/>
        </w:rPr>
        <w:t xml:space="preserve">Q(0,0) = 0</w:t>
      </w:r>
      <w:r>
        <w:br/>
      </w:r>
      <w:r>
        <w:rPr>
          <w:rStyle w:val="VerbatimChar"/>
        </w:rPr>
        <w:t xml:space="preserve">Q(3,3) = 720</w:t>
      </w:r>
      <w:r>
        <w:br/>
      </w:r>
      <w:r>
        <w:rPr>
          <w:rStyle w:val="VerbatimChar"/>
        </w:rPr>
        <w:t xml:space="preserve">Q(x,y) is integer for x,y in 0..3</w:t>
      </w:r>
      <w:r>
        <w:br/>
      </w:r>
      <w:r>
        <w:rPr>
          <w:rStyle w:val="VerbatimChar"/>
        </w:rPr>
        <w:t xml:space="preserve">Q(x,y)/6 ranges within 0..120 for x,y in 0..3</w:t>
      </w:r>
      <w:r>
        <w:br/>
      </w:r>
      <w:r>
        <w:rPr>
          <w:rStyle w:val="VerbatimChar"/>
        </w:rPr>
        <w:t xml:space="preserve">Q(x,y) mod 240 ranges within 0..239</w:t>
      </w:r>
      <w:r>
        <w:br/>
      </w:r>
      <w:r>
        <w:rPr>
          <w:rStyle w:val="VerbatimChar"/>
        </w:rPr>
        <w:t xml:space="preserve">local240 = Q(x,y) mod 240</w:t>
      </w:r>
      <w:r>
        <w:br/>
      </w:r>
      <w:r>
        <w:rPr>
          <w:rStyle w:val="VerbatimChar"/>
        </w:rPr>
        <w:t xml:space="preserve">slot5040 = fano7×720 + role3×240 + local240</w:t>
      </w:r>
      <w:r>
        <w:br/>
      </w:r>
      <w:r>
        <w:rPr>
          <w:rStyle w:val="VerbatimChar"/>
        </w:rPr>
        <w:t xml:space="preserve">slot5040 ranges within 0..5039</w:t>
      </w:r>
      <w:r>
        <w:br/>
      </w:r>
      <w:r>
        <w:rPr>
          <w:rStyle w:val="VerbatimChar"/>
        </w:rPr>
        <w:t xml:space="preserve">Base36 symbol maps to x,y coordinates</w:t>
      </w:r>
      <w:r>
        <w:br/>
      </w:r>
      <w:r>
        <w:rPr>
          <w:rStyle w:val="VerbatimChar"/>
        </w:rPr>
        <w:t xml:space="preserve">symbolic projection does not authorize invalid OMI state</w:t>
      </w:r>
    </w:p>
    <w:p>
      <w:pPr>
        <w:pStyle w:val="FirstParagraph"/>
      </w:pPr>
      <w:r>
        <w:t xml:space="preserve">These tests make the whitepaper executable.</w:t>
      </w:r>
    </w:p>
    <w:p>
      <w:r>
        <w:pict>
          <v:rect style="width:0;height:1.5pt" o:hralign="center" o:hrstd="t" o:hr="t"/>
        </w:pict>
      </w:r>
    </w:p>
    <w:bookmarkEnd w:id="52"/>
    <w:bookmarkStart w:id="53" w:name="final-cascade"/>
    <w:p>
      <w:pPr>
        <w:pStyle w:val="Heading1"/>
      </w:pPr>
      <w:r>
        <w:t xml:space="preserve">22. Final Cascade</w:t>
      </w:r>
    </w:p>
    <w:p>
      <w:pPr>
        <w:pStyle w:val="FirstParagraph"/>
      </w:pPr>
      <w:r>
        <w:t xml:space="preserve">The full OMI cascade is:</w:t>
      </w:r>
    </w:p>
    <w:p>
      <w:pPr>
        <w:pStyle w:val="SourceCode"/>
      </w:pP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→ period 8</w:t>
      </w:r>
      <w:r>
        <w:br/>
      </w:r>
      <w:r>
        <w:rPr>
          <w:rStyle w:val="VerbatimChar"/>
        </w:rPr>
        <w:t xml:space="preserve">→ prime 73</w:t>
      </w:r>
      <w:r>
        <w:br/>
      </w:r>
      <w:r>
        <w:rPr>
          <w:rStyle w:val="VerbatimChar"/>
        </w:rPr>
        <w:t xml:space="preserve">→ B = 01369863</w:t>
      </w:r>
      <w:r>
        <w:br/>
      </w:r>
      <w:r>
        <w:rPr>
          <w:rStyle w:val="VerbatimChar"/>
        </w:rPr>
        <w:t xml:space="preserve">→ W = 36</w:t>
      </w:r>
      <w:r>
        <w:br/>
      </w:r>
      <w:r>
        <w:rPr>
          <w:rStyle w:val="VerbatimChar"/>
        </w:rPr>
        <w:t xml:space="preserve">→ Base36 orbit tracker</w:t>
      </w:r>
      <w:r>
        <w:br/>
      </w:r>
      <w:r>
        <w:rPr>
          <w:rStyle w:val="VerbatimChar"/>
        </w:rPr>
        <w:t xml:space="preserve">→ divmod(position,36)</w:t>
      </w:r>
      <w:r>
        <w:br/>
      </w:r>
      <w:r>
        <w:rPr>
          <w:rStyle w:val="VerbatimChar"/>
        </w:rPr>
        <w:t xml:space="preserve">→ local x,y coordinates</w:t>
      </w:r>
      <w:r>
        <w:br/>
      </w:r>
      <w:r>
        <w:rPr>
          <w:rStyle w:val="VerbatimChar"/>
        </w:rPr>
        <w:t xml:space="preserve">→ Q(x,y)=60x²+16xy+4y²</w:t>
      </w:r>
      <w:r>
        <w:br/>
      </w:r>
      <w:r>
        <w:rPr>
          <w:rStyle w:val="VerbatimChar"/>
        </w:rPr>
        <w:t xml:space="preserve">→ local240 = Q mod 240</w:t>
      </w:r>
      <w:r>
        <w:br/>
      </w:r>
      <w:r>
        <w:rPr>
          <w:rStyle w:val="VerbatimChar"/>
        </w:rPr>
        <w:t xml:space="preserve">→ slot5040 = fano7×720 + role3×240 + local240</w:t>
      </w:r>
      <w:r>
        <w:br/>
      </w:r>
      <w:r>
        <w:rPr>
          <w:rStyle w:val="VerbatimChar"/>
        </w:rPr>
        <w:t xml:space="preserve">→ DOM/CSSOM / barcode / emoji / domino projection</w:t>
      </w:r>
    </w:p>
    <w:p>
      <w:pPr>
        <w:pStyle w:val="FirstParagraph"/>
      </w:pPr>
      <w:r>
        <w:t xml:space="preserve">The hidden-root reading:</w:t>
      </w:r>
    </w:p>
    <w:p>
      <w:pPr>
        <w:pStyle w:val="SourceCode"/>
      </w:pPr>
      <w:r>
        <w:rPr>
          <w:rStyle w:val="VerbatimChar"/>
        </w:rPr>
        <w:t xml:space="preserve">Q/6 reaches 5! = 120</w:t>
      </w:r>
    </w:p>
    <w:p>
      <w:pPr>
        <w:pStyle w:val="FirstParagraph"/>
      </w:pPr>
      <w:r>
        <w:t xml:space="preserve">The visible-bridge reading:</w:t>
      </w:r>
    </w:p>
    <w:p>
      <w:pPr>
        <w:pStyle w:val="SourceCode"/>
      </w:pPr>
      <w:r>
        <w:rPr>
          <w:rStyle w:val="VerbatimChar"/>
        </w:rPr>
        <w:t xml:space="preserve">Q mod 240 reaches local240</w:t>
      </w:r>
    </w:p>
    <w:p>
      <w:pPr>
        <w:pStyle w:val="FirstParagraph"/>
      </w:pPr>
      <w:r>
        <w:t xml:space="preserve">The semantic sweep reading:</w:t>
      </w:r>
    </w:p>
    <w:p>
      <w:pPr>
        <w:pStyle w:val="SourceCode"/>
      </w:pPr>
      <w:r>
        <w:rPr>
          <w:rStyle w:val="VerbatimChar"/>
        </w:rPr>
        <w:t xml:space="preserve">Q spans 6! = 720</w:t>
      </w:r>
    </w:p>
    <w:p>
      <w:pPr>
        <w:pStyle w:val="FirstParagraph"/>
      </w:pPr>
      <w:r>
        <w:t xml:space="preserve">The replay reading:</w:t>
      </w:r>
    </w:p>
    <w:p>
      <w:pPr>
        <w:pStyle w:val="SourceCode"/>
      </w:pPr>
      <w:r>
        <w:rPr>
          <w:rStyle w:val="VerbatimChar"/>
        </w:rPr>
        <w:t xml:space="preserve">7 × 3 × 240 = 5040</w:t>
      </w:r>
    </w:p>
    <w:p>
      <w:pPr>
        <w:pStyle w:val="FirstParagraph"/>
      </w:pPr>
      <w:r>
        <w:t xml:space="preserve">Thus the quadratic form is the arithmetic hinge between all major OMI layers.</w:t>
      </w:r>
    </w:p>
    <w:p>
      <w:r>
        <w:pict>
          <v:rect style="width:0;height:1.5pt" o:hralign="center" o:hrstd="t" o:hr="t"/>
        </w:pict>
      </w:r>
    </w:p>
    <w:bookmarkEnd w:id="53"/>
    <w:bookmarkStart w:id="54" w:name="final-position"/>
    <w:p>
      <w:pPr>
        <w:pStyle w:val="Heading1"/>
      </w:pPr>
      <w:r>
        <w:t xml:space="preserve">23. Final Position</w:t>
      </w:r>
    </w:p>
    <w:p>
      <w:pPr>
        <w:pStyle w:val="FirstParagraph"/>
      </w:pPr>
      <w:r>
        <w:t xml:space="preserve">The OMI Binary Quadratic Form is the key feature because it turns local symbolic coordinates into lawful geometric state.</w:t>
      </w:r>
    </w:p>
    <w:p>
      <w:pPr>
        <w:pStyle w:val="BodyText"/>
      </w:pPr>
      <w:r>
        <w:t xml:space="preserve">It connects:</w:t>
      </w:r>
    </w:p>
    <w:p>
      <w:pPr>
        <w:pStyle w:val="SourceCode"/>
      </w:pPr>
      <w:r>
        <w:rPr>
          <w:rStyle w:val="VerbatimChar"/>
        </w:rPr>
        <w:t xml:space="preserve">bitwise motion</w:t>
      </w:r>
      <w:r>
        <w:br/>
      </w:r>
      <w:r>
        <w:rPr>
          <w:rStyle w:val="VerbatimChar"/>
        </w:rPr>
        <w:t xml:space="preserve">factorial memory</w:t>
      </w:r>
      <w:r>
        <w:br/>
      </w:r>
      <w:r>
        <w:rPr>
          <w:rStyle w:val="VerbatimChar"/>
        </w:rPr>
        <w:t xml:space="preserve">symbolic encoding</w:t>
      </w:r>
      <w:r>
        <w:br/>
      </w:r>
      <w:r>
        <w:rPr>
          <w:rStyle w:val="VerbatimChar"/>
        </w:rPr>
        <w:t xml:space="preserve">visual projection</w:t>
      </w:r>
    </w:p>
    <w:p>
      <w:pPr>
        <w:pStyle w:val="FirstParagraph"/>
      </w:pPr>
      <w:r>
        <w:t xml:space="preserve">The Delta Law generates orbit.</w:t>
      </w:r>
    </w:p>
    <w:p>
      <w:pPr>
        <w:pStyle w:val="BodyText"/>
      </w:pPr>
      <w:r>
        <w:t xml:space="preserve">The quadratic form generates shape.</w:t>
      </w:r>
    </w:p>
    <w:p>
      <w:pPr>
        <w:pStyle w:val="BodyText"/>
      </w:pPr>
      <w:r>
        <w:t xml:space="preserve">The 240 bridge bounds projection.</w:t>
      </w:r>
    </w:p>
    <w:p>
      <w:pPr>
        <w:pStyle w:val="BodyText"/>
      </w:pPr>
      <w:r>
        <w:t xml:space="preserve">The 5040 ring records replay.</w:t>
      </w:r>
    </w:p>
    <w:p>
      <w:pPr>
        <w:pStyle w:val="BodyText"/>
      </w:pPr>
      <w:r>
        <w:t xml:space="preserve">The browser renders visible state.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Δ_C is the motion law.</w:t>
      </w:r>
      <w:r>
        <w:br/>
      </w:r>
      <w:r>
        <w:rPr>
          <w:rStyle w:val="VerbatimChar"/>
        </w:rPr>
        <w:t xml:space="preserve">Q(S) is the frame validator.</w:t>
      </w:r>
      <w:r>
        <w:br/>
      </w:r>
      <w:r>
        <w:rPr>
          <w:rStyle w:val="VerbatimChar"/>
        </w:rPr>
        <w:t xml:space="preserve">Q(x,y) is the projection law.</w:t>
      </w:r>
    </w:p>
    <w:p>
      <w:pPr>
        <w:pStyle w:val="FirstParagraph"/>
      </w:pPr>
      <w:r>
        <w:t xml:space="preserve">Together, they give OMI a complete pipeline: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show</w:t>
      </w:r>
    </w:p>
    <w:p>
      <w:r>
        <w:pict>
          <v:rect style="width:0;height:1.5pt" o:hralign="center" o:hrstd="t" o:hr="t"/>
        </w:pict>
      </w:r>
    </w:p>
    <w:bookmarkEnd w:id="54"/>
    <w:bookmarkStart w:id="55" w:name="one-sentence-summary"/>
    <w:p>
      <w:pPr>
        <w:pStyle w:val="Heading1"/>
      </w:pPr>
      <w:r>
        <w:t xml:space="preserve">24. One-Sentence Summary</w:t>
      </w:r>
    </w:p>
    <w:p>
      <w:pPr>
        <w:pStyle w:val="FirstParagraph"/>
      </w:pPr>
      <w:r>
        <w:t xml:space="preserve">The Omicron Binary Quadratic Form</w:t>
      </w:r>
      <w:r>
        <w:t xml:space="preserve"> </w:t>
      </w:r>
      <w:r>
        <w:rPr>
          <w:rStyle w:val="VerbatimChar"/>
        </w:rPr>
        <w:t xml:space="preserve">Q(x,y)=60x²+16xy+4y²</w:t>
      </w:r>
      <w:r>
        <w:t xml:space="preserve"> </w:t>
      </w:r>
      <w:r>
        <w:t xml:space="preserve">is the arithmetic projection engine of OMI: it takes local coordinates recovered from the Delta Law’s period-8, prime-73, Base36 orbit tracker and maps them into the 240-state bridge, the 720 semantic sweep, the 120 hidden five-fold root scale, the 5040 replay ring, and finally DOM/CSSOM, emoji, domino, barcode, and browser-visible geometry.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2026-06-01T19:19:03Z</dcterms:created>
  <dcterms:modified xsi:type="dcterms:W3CDTF">2026-06-01T19:19:03Z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