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a14aadea84bd6841111e980f7002829ee480a1"/>
    <w:p>
      <w:pPr>
        <w:pStyle w:val="Heading1"/>
      </w:pPr>
      <w:r>
        <w:t xml:space="preserve">OMI Authority Notice and Instruction Alert</w:t>
      </w:r>
    </w:p>
    <w:bookmarkStart w:id="20" w:name="the-8-tuple-is-pedagogical-only"/>
    <w:p>
      <w:pPr>
        <w:pStyle w:val="Heading2"/>
      </w:pPr>
      <w:r>
        <w:t xml:space="preserve">The 8-Tuple Is Pedagogical Only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Authoritative clarification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All future OMI, Omicron, Omnicron, Hamming-code, E₈, lattice-ladder, and</w:t>
      </w:r>
      <w:r>
        <w:t xml:space="preserve"> </w:t>
      </w:r>
      <w:r>
        <w:rPr>
          <w:rStyle w:val="VerbatimChar"/>
        </w:rPr>
        <w:t xml:space="preserve">omi---imo?O_o</w:t>
      </w:r>
      <w:r>
        <w:t xml:space="preserve"> </w:t>
      </w:r>
      <w:r>
        <w:t xml:space="preserve">documents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Any prior statement identifying the 8-tuple itself with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, E₈, an OMI authority layer, or a proof object</w:t>
      </w:r>
      <w:r>
        <w:br/>
      </w:r>
      <w:r>
        <w:rPr>
          <w:b/>
          <w:bCs/>
        </w:rPr>
        <w:t xml:space="preserve">Instruction level:</w:t>
      </w:r>
      <w:r>
        <w:t xml:space="preserve"> </w:t>
      </w:r>
      <w:r>
        <w:t xml:space="preserve">Mandatory carry-forward correction</w:t>
      </w:r>
    </w:p>
    <w:p>
      <w:r>
        <w:pict>
          <v:rect style="width:0;height:1.5pt" o:hralign="center" o:hrstd="t" o:hr="t"/>
        </w:pict>
      </w:r>
    </w:p>
    <w:bookmarkEnd w:id="20"/>
    <w:bookmarkStart w:id="21" w:name="authority-notice"/>
    <w:p>
      <w:pPr>
        <w:pStyle w:val="Heading2"/>
      </w:pPr>
      <w:r>
        <w:t xml:space="preserve">1. Authority Notice</w:t>
      </w:r>
    </w:p>
    <w:p>
      <w:pPr>
        <w:pStyle w:val="FirstParagraph"/>
      </w:pPr>
      <w:r>
        <w:t xml:space="preserve">The 8-tuple:</w:t>
      </w:r>
    </w:p>
    <w:p>
      <w:pPr>
        <w:pStyle w:val="SourceCode"/>
      </w:pPr>
      <w:r>
        <w:rPr>
          <w:rStyle w:val="VerbatimChar"/>
        </w:rPr>
        <w:t xml:space="preserve">(Q, Σ, L, R, δ, s, t, r)</w:t>
      </w:r>
    </w:p>
    <w:p>
      <w:pPr>
        <w:pStyle w:val="FirstParagraph"/>
      </w:pPr>
      <w:r>
        <w:t xml:space="preserve">is</w:t>
      </w:r>
      <w:r>
        <w:t xml:space="preserve"> </w:t>
      </w:r>
      <w:r>
        <w:rPr>
          <w:b/>
          <w:bCs/>
        </w:rPr>
        <w:t xml:space="preserve">pedagogical only</w:t>
      </w:r>
      <w:r>
        <w:t xml:space="preserve">.</w:t>
      </w:r>
    </w:p>
    <w:p>
      <w:pPr>
        <w:pStyle w:val="BodyText"/>
      </w:pPr>
      <w:r>
        <w:t xml:space="preserve">It is not a canonical OMI structure.</w:t>
      </w:r>
      <w:r>
        <w:br/>
      </w:r>
      <w:r>
        <w:t xml:space="preserve">It is not an OMI authority layer.</w:t>
      </w:r>
      <w:r>
        <w:br/>
      </w:r>
      <w:r>
        <w:t xml:space="preserve">It is not a proof object.</w:t>
      </w:r>
      <w:r>
        <w:br/>
      </w:r>
      <w:r>
        <w:t xml:space="preserve">It is not 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 itself.</w:t>
      </w:r>
      <w:r>
        <w:br/>
      </w:r>
      <w:r>
        <w:t xml:space="preserve">It does not construct, authorize, prove, or validate E₈, Omicron, Omnicron, or</w:t>
      </w:r>
      <w:r>
        <w:t xml:space="preserve"> </w:t>
      </w:r>
      <w:r>
        <w:rPr>
          <w:rStyle w:val="VerbatimChar"/>
        </w:rPr>
        <w:t xml:space="preserve">omi---imo?O_o</w:t>
      </w:r>
      <w:r>
        <w:t xml:space="preserve">.</w:t>
      </w:r>
    </w:p>
    <w:p>
      <w:pPr>
        <w:pStyle w:val="BodyText"/>
      </w:pPr>
      <w:r>
        <w:t xml:space="preserve">The 8-tuple is an explanatory coordinate surface used to help readers understand how an 8-position computational view may be placed over 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code. Its purpose is instructional: it explains why Omicron and Omnicron require a readable relation hinge such as:</w:t>
      </w:r>
    </w:p>
    <w:p>
      <w:pPr>
        <w:pStyle w:val="SourceCode"/>
      </w:pPr>
      <w:r>
        <w:rPr>
          <w:rStyle w:val="VerbatimChar"/>
        </w:rPr>
        <w:t xml:space="preserve">omi---imo?O_o</w:t>
      </w:r>
    </w:p>
    <w:p>
      <w:pPr>
        <w:pStyle w:val="FirstParagraph"/>
      </w:pPr>
      <w:r>
        <w:t xml:space="preserve">This clarification is binding for all future OMI documentation.</w:t>
      </w:r>
    </w:p>
    <w:p>
      <w:r>
        <w:pict>
          <v:rect style="width:0;height:1.5pt" o:hralign="center" o:hrstd="t" o:hr="t"/>
        </w:pict>
      </w:r>
    </w:p>
    <w:bookmarkEnd w:id="21"/>
    <w:bookmarkStart w:id="22" w:name="approved-status-assignment"/>
    <w:p>
      <w:pPr>
        <w:pStyle w:val="Heading2"/>
      </w:pPr>
      <w:r>
        <w:t xml:space="preserve">2. Approved Status Assignment</w:t>
      </w:r>
    </w:p>
    <w:p>
      <w:pPr>
        <w:pStyle w:val="FirstParagraph"/>
      </w:pPr>
      <w:r>
        <w:t xml:space="preserve">The correct status assignment is:</w:t>
      </w:r>
    </w:p>
    <w:p>
      <w:pPr>
        <w:pStyle w:val="SourceCode"/>
      </w:pPr>
      <w:r>
        <w:rPr>
          <w:rStyle w:val="FunctionTok"/>
        </w:rPr>
        <w:t xml:space="preserve">extended_hamming_8_4_4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proved / standard mathematics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finite binary reference surface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minimum_distance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FunctionTok"/>
        </w:rPr>
        <w:t xml:space="preserve">omi_8_tuple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pedagogical coordinate example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explanatory naming scaffold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canonical_authority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proof_object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hamming_code_identity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omicron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defined_model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deterministic normalization and closure surface</w:t>
      </w:r>
      <w:r>
        <w:br/>
      </w:r>
      <w:r>
        <w:br/>
      </w:r>
      <w:r>
        <w:rPr>
          <w:rStyle w:val="FunctionTok"/>
        </w:rPr>
        <w:t xml:space="preserve">omnicron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defined_model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resolver / projection surface</w:t>
      </w:r>
      <w:r>
        <w:br/>
      </w:r>
      <w:r>
        <w:br/>
      </w:r>
      <w:r>
        <w:rPr>
          <w:rStyle w:val="FunctionTok"/>
        </w:rPr>
        <w:t xml:space="preserve">omi_imo_readable_hinge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omi---imo?O_o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defined_model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readable relation hinge</w:t>
      </w:r>
    </w:p>
    <w:p>
      <w:r>
        <w:pict>
          <v:rect style="width:0;height:1.5pt" o:hralign="center" o:hrstd="t" o:hr="t"/>
        </w:pict>
      </w:r>
    </w:p>
    <w:bookmarkEnd w:id="22"/>
    <w:bookmarkStart w:id="23" w:name="forbidden-carry-forward-statements"/>
    <w:p>
      <w:pPr>
        <w:pStyle w:val="Heading2"/>
      </w:pPr>
      <w:r>
        <w:t xml:space="preserve">3. Forbidden Carry-Forward Statements</w:t>
      </w:r>
    </w:p>
    <w:p>
      <w:pPr>
        <w:pStyle w:val="FirstParagraph"/>
      </w:pPr>
      <w:r>
        <w:t xml:space="preserve">Future documents must not say:</w:t>
      </w:r>
    </w:p>
    <w:p>
      <w:pPr>
        <w:pStyle w:val="SourceCode"/>
      </w:pPr>
      <w:r>
        <w:rPr>
          <w:rStyle w:val="VerbatimChar"/>
        </w:rPr>
        <w:t xml:space="preserve">The 8-tuple is the Hamming code.</w:t>
      </w:r>
    </w:p>
    <w:p>
      <w:pPr>
        <w:pStyle w:val="FirstParagraph"/>
      </w:pPr>
      <w:r>
        <w:t xml:space="preserve">Future documents must not say:</w:t>
      </w:r>
    </w:p>
    <w:p>
      <w:pPr>
        <w:pStyle w:val="SourceCode"/>
      </w:pPr>
      <w:r>
        <w:rPr>
          <w:rStyle w:val="VerbatimChar"/>
        </w:rPr>
        <w:t xml:space="preserve">The 8-tuple constructs E₈.</w:t>
      </w:r>
    </w:p>
    <w:p>
      <w:pPr>
        <w:pStyle w:val="FirstParagraph"/>
      </w:pPr>
      <w:r>
        <w:t xml:space="preserve">Future documents must not say:</w:t>
      </w:r>
    </w:p>
    <w:p>
      <w:pPr>
        <w:pStyle w:val="SourceCode"/>
      </w:pPr>
      <w:r>
        <w:rPr>
          <w:rStyle w:val="VerbatimChar"/>
        </w:rPr>
        <w:t xml:space="preserve">The 8-tuple proves E₈.</w:t>
      </w:r>
    </w:p>
    <w:p>
      <w:pPr>
        <w:pStyle w:val="FirstParagraph"/>
      </w:pPr>
      <w:r>
        <w:t xml:space="preserve">Future documents must not say:</w:t>
      </w:r>
    </w:p>
    <w:p>
      <w:pPr>
        <w:pStyle w:val="SourceCode"/>
      </w:pPr>
      <w:r>
        <w:rPr>
          <w:rStyle w:val="VerbatimChar"/>
        </w:rPr>
        <w:t xml:space="preserve">The 8-tuple authorizes Omicron or Omnicron.</w:t>
      </w:r>
    </w:p>
    <w:p>
      <w:pPr>
        <w:pStyle w:val="FirstParagraph"/>
      </w:pPr>
      <w:r>
        <w:t xml:space="preserve">Future documents must not say:</w:t>
      </w:r>
    </w:p>
    <w:p>
      <w:pPr>
        <w:pStyle w:val="SourceCode"/>
      </w:pPr>
      <w:r>
        <w:rPr>
          <w:rStyle w:val="VerbatimChar"/>
        </w:rPr>
        <w:t xml:space="preserve">The 8-tuple is an OMI authority layer.</w:t>
      </w:r>
    </w:p>
    <w:p>
      <w:pPr>
        <w:pStyle w:val="FirstParagraph"/>
      </w:pPr>
      <w:r>
        <w:t xml:space="preserve">Future documents must not imply that the 8-tuple is canonical OMI structure.</w:t>
      </w:r>
    </w:p>
    <w:p>
      <w:pPr>
        <w:pStyle w:val="BodyText"/>
      </w:pPr>
      <w:r>
        <w:t xml:space="preserve">These statements are deprecated and must be replaced.</w:t>
      </w:r>
    </w:p>
    <w:p>
      <w:r>
        <w:pict>
          <v:rect style="width:0;height:1.5pt" o:hralign="center" o:hrstd="t" o:hr="t"/>
        </w:pict>
      </w:r>
    </w:p>
    <w:bookmarkEnd w:id="23"/>
    <w:bookmarkStart w:id="24" w:name="approved-carry-forward-statements"/>
    <w:p>
      <w:pPr>
        <w:pStyle w:val="Heading2"/>
      </w:pPr>
      <w:r>
        <w:t xml:space="preserve">4. Approved Carry-Forward Statements</w:t>
      </w:r>
    </w:p>
    <w:p>
      <w:pPr>
        <w:pStyle w:val="FirstParagraph"/>
      </w:pPr>
      <w:r>
        <w:t xml:space="preserve">The approved statement is:</w:t>
      </w:r>
    </w:p>
    <w:p>
      <w:pPr>
        <w:pStyle w:val="SourceCode"/>
      </w:pPr>
      <w:r>
        <w:rPr>
          <w:rStyle w:val="VerbatimChar"/>
        </w:rPr>
        <w:t xml:space="preserve">The 8-tuple is a pedagogical coordinate surface used to explain how an 8-position computational view can be placed over the extended Hamming [8,4,4] code.</w:t>
      </w:r>
    </w:p>
    <w:p>
      <w:pPr>
        <w:pStyle w:val="FirstParagraph"/>
      </w:pPr>
      <w:r>
        <w:t xml:space="preserve">The approved expanded claim is:</w:t>
      </w:r>
    </w:p>
    <w:p>
      <w:pPr>
        <w:pStyle w:val="SourceCode"/>
      </w:pPr>
      <w:r>
        <w:rPr>
          <w:rStyle w:val="VerbatimChar"/>
        </w:rPr>
        <w:t xml:space="preserve">The extended Hamming [8,4,4] code provides a finite binary doorway into E₈-style lattice construction. The 8-tuple is only an explanatory naming scaffold over that doorway, used to clarify the Omicron/Omnicron reason for projecting the relation as omi---imo?O_o.</w:t>
      </w:r>
    </w:p>
    <w:p>
      <w:pPr>
        <w:pStyle w:val="FirstParagraph"/>
      </w:pPr>
      <w:r>
        <w:t xml:space="preserve">The approved short form is:</w:t>
      </w:r>
    </w:p>
    <w:p>
      <w:pPr>
        <w:pStyle w:val="SourceCode"/>
      </w:pPr>
      <w:r>
        <w:rPr>
          <w:rStyle w:val="VerbatimChar"/>
        </w:rPr>
        <w:t xml:space="preserve">The 8-tuple is not the authority. It is the pedagogical bridge.</w:t>
      </w:r>
    </w:p>
    <w:p>
      <w:r>
        <w:pict>
          <v:rect style="width:0;height:1.5pt" o:hralign="center" o:hrstd="t" o:hr="t"/>
        </w:pict>
      </w:r>
    </w:p>
    <w:bookmarkEnd w:id="24"/>
    <w:bookmarkStart w:id="25" w:name="correct-conceptual-boundary"/>
    <w:p>
      <w:pPr>
        <w:pStyle w:val="Heading2"/>
      </w:pPr>
      <w:r>
        <w:t xml:space="preserve">5. Correct Conceptual Boundary</w:t>
      </w:r>
    </w:p>
    <w:p>
      <w:pPr>
        <w:pStyle w:val="FirstParagraph"/>
      </w:pPr>
      <w:r>
        <w:t xml:space="preserve">The authority chain is:</w:t>
      </w:r>
    </w:p>
    <w:p>
      <w:pPr>
        <w:pStyle w:val="SourceCode"/>
      </w:pPr>
      <w:r>
        <w:rPr>
          <w:rStyle w:val="VerbatimChar"/>
        </w:rPr>
        <w:t xml:space="preserve">extended Hamming [8,4,4]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finite binary reference surface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pedagogical 8-position naming scaffold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Omicron / Omnicron explanation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omi---imo?O_o readable relation hinge</w:t>
      </w:r>
    </w:p>
    <w:p>
      <w:pPr>
        <w:pStyle w:val="FirstParagraph"/>
      </w:pPr>
      <w:r>
        <w:t xml:space="preserve">The 8-tuple sits only at the explanatory scaffold layer.</w:t>
      </w:r>
    </w:p>
    <w:p>
      <w:pPr>
        <w:pStyle w:val="BodyText"/>
      </w:pPr>
      <w:r>
        <w:t xml:space="preserve">It may be used to teach, visualize, or introduce the idea of an 8-position computational surface, but it must not be promoted into the mathematical object itself.</w:t>
      </w:r>
    </w:p>
    <w:p>
      <w:r>
        <w:pict>
          <v:rect style="width:0;height:1.5pt" o:hralign="center" o:hrstd="t" o:hr="t"/>
        </w:pict>
      </w:r>
    </w:p>
    <w:bookmarkEnd w:id="25"/>
    <w:bookmarkStart w:id="26" w:name="relation-to-omicron-and-omnicron"/>
    <w:p>
      <w:pPr>
        <w:pStyle w:val="Heading2"/>
      </w:pPr>
      <w:r>
        <w:t xml:space="preserve">6. Relation to Omicron and Omnicron</w:t>
      </w:r>
    </w:p>
    <w:p>
      <w:pPr>
        <w:pStyle w:val="FirstParagraph"/>
      </w:pPr>
      <w:r>
        <w:t xml:space="preserve">The 8-tuple exists to clarify why the OMI system distinguishes between deterministic closure and resolvable projection.</w:t>
      </w:r>
    </w:p>
    <w:p>
      <w:pPr>
        <w:pStyle w:val="SourceCode"/>
      </w:pPr>
      <w:r>
        <w:rPr>
          <w:rStyle w:val="VerbatimChar"/>
        </w:rPr>
        <w:t xml:space="preserve">Omicron:</w:t>
      </w:r>
      <w:r>
        <w:br/>
      </w:r>
      <w:r>
        <w:rPr>
          <w:rStyle w:val="VerbatimChar"/>
        </w:rPr>
        <w:t xml:space="preserve">  deterministic normalization / closure surface</w:t>
      </w:r>
      <w:r>
        <w:br/>
      </w:r>
      <w:r>
        <w:br/>
      </w:r>
      <w:r>
        <w:rPr>
          <w:rStyle w:val="VerbatimChar"/>
        </w:rPr>
        <w:t xml:space="preserve">Omnicron:</w:t>
      </w:r>
      <w:r>
        <w:br/>
      </w:r>
      <w:r>
        <w:rPr>
          <w:rStyle w:val="VerbatimChar"/>
        </w:rPr>
        <w:t xml:space="preserve">  resolver / projection surface</w:t>
      </w:r>
      <w:r>
        <w:br/>
      </w:r>
      <w:r>
        <w:br/>
      </w:r>
      <w:r>
        <w:rPr>
          <w:rStyle w:val="VerbatimChar"/>
        </w:rPr>
        <w:t xml:space="preserve">omi---imo?O_o:</w:t>
      </w:r>
      <w:r>
        <w:br/>
      </w:r>
      <w:r>
        <w:rPr>
          <w:rStyle w:val="VerbatimChar"/>
        </w:rPr>
        <w:t xml:space="preserve">  readable hinge where the normalized relation becomes inspectable</w:t>
      </w:r>
    </w:p>
    <w:p>
      <w:pPr>
        <w:pStyle w:val="FirstParagraph"/>
      </w:pPr>
      <w:r>
        <w:t xml:space="preserve">The 8-tuple is only an explanatory bridge between these ideas.</w:t>
      </w:r>
    </w:p>
    <w:p>
      <w:pPr>
        <w:pStyle w:val="BodyText"/>
      </w:pPr>
      <w:r>
        <w:t xml:space="preserve">It helps show why a folded relation such as: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requires an unfolded readable relation hinge:</w:t>
      </w:r>
    </w:p>
    <w:p>
      <w:pPr>
        <w:pStyle w:val="SourceCode"/>
      </w:pPr>
      <w:r>
        <w:rPr>
          <w:rStyle w:val="VerbatimChar"/>
        </w:rPr>
        <w:t xml:space="preserve">omi---imo?O_o</w:t>
      </w:r>
    </w:p>
    <w:p>
      <w:pPr>
        <w:pStyle w:val="FirstParagraph"/>
      </w:pPr>
      <w:r>
        <w:t xml:space="preserve">But the 8-tuple does not authorize the hinge.</w:t>
      </w:r>
      <w:r>
        <w:br/>
      </w:r>
      <w:r>
        <w:t xml:space="preserve">The hinge belongs to the OMI model definition.</w:t>
      </w:r>
    </w:p>
    <w:p>
      <w:r>
        <w:pict>
          <v:rect style="width:0;height:1.5pt" o:hralign="center" o:hrstd="t" o:hr="t"/>
        </w:pict>
      </w:r>
    </w:p>
    <w:bookmarkEnd w:id="26"/>
    <w:bookmarkStart w:id="27" w:name="Xd750e37693c8f2b5a8cdf2802d7e3821435643d"/>
    <w:p>
      <w:pPr>
        <w:pStyle w:val="Heading2"/>
      </w:pPr>
      <w:r>
        <w:t xml:space="preserve">7. Relation to 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</w:t>
      </w:r>
    </w:p>
    <w:p>
      <w:pPr>
        <w:pStyle w:val="FirstParagraph"/>
      </w:pPr>
      <w:r>
        <w:t xml:space="preserve">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 remains the finite binary reference surface.</w:t>
      </w:r>
    </w:p>
    <w:p>
      <w:pPr>
        <w:pStyle w:val="BodyText"/>
      </w:pPr>
      <w:r>
        <w:t xml:space="preserve">Its standard properties are:</w:t>
      </w:r>
    </w:p>
    <w:p>
      <w:pPr>
        <w:pStyle w:val="SourceCode"/>
      </w:pPr>
      <w:r>
        <w:rPr>
          <w:rStyle w:val="VerbatimChar"/>
        </w:rPr>
        <w:t xml:space="preserve">Length:            8</w:t>
      </w:r>
      <w:r>
        <w:br/>
      </w:r>
      <w:r>
        <w:rPr>
          <w:rStyle w:val="VerbatimChar"/>
        </w:rPr>
        <w:t xml:space="preserve">Rank:              4</w:t>
      </w:r>
      <w:r>
        <w:br/>
      </w:r>
      <w:r>
        <w:rPr>
          <w:rStyle w:val="VerbatimChar"/>
        </w:rPr>
        <w:t xml:space="preserve">Minimum distance:  4</w:t>
      </w:r>
      <w:r>
        <w:br/>
      </w:r>
      <w:r>
        <w:rPr>
          <w:rStyle w:val="VerbatimChar"/>
        </w:rPr>
        <w:t xml:space="preserve">Codewords:         16</w:t>
      </w:r>
    </w:p>
    <w:p>
      <w:pPr>
        <w:pStyle w:val="FirstParagraph"/>
      </w:pPr>
      <w:r>
        <w:t xml:space="preserve">The 8-tuple may name an 8-position surface over this code, but it does not define the code.</w:t>
      </w:r>
    </w:p>
    <w:p>
      <w:pPr>
        <w:pStyle w:val="BodyText"/>
      </w:pPr>
      <w:r>
        <w:t xml:space="preserve">The code is the mathematical reference.</w:t>
      </w:r>
      <w:r>
        <w:br/>
      </w:r>
      <w:r>
        <w:t xml:space="preserve">The 8-tuple is the explanatory naming layer.</w:t>
      </w:r>
    </w:p>
    <w:p>
      <w:r>
        <w:pict>
          <v:rect style="width:0;height:1.5pt" o:hralign="center" o:hrstd="t" o:hr="t"/>
        </w:pict>
      </w:r>
    </w:p>
    <w:bookmarkEnd w:id="27"/>
    <w:bookmarkStart w:id="28" w:name="relation-to-e₈-and-the-lattice-ladder"/>
    <w:p>
      <w:pPr>
        <w:pStyle w:val="Heading2"/>
      </w:pPr>
      <w:r>
        <w:t xml:space="preserve">8. Relation to E₈ and the Lattice Ladder</w:t>
      </w:r>
    </w:p>
    <w:p>
      <w:pPr>
        <w:pStyle w:val="FirstParagraph"/>
      </w:pPr>
      <w:r>
        <w:t xml:space="preserve">Future lattice-ladder documents must distinguish between the standard mathematical ladder and the OMI explanatory bridge.</w:t>
      </w:r>
    </w:p>
    <w:p>
      <w:pPr>
        <w:pStyle w:val="BodyText"/>
      </w:pPr>
      <w:r>
        <w:t xml:space="preserve">Approved phrasing:</w:t>
      </w:r>
    </w:p>
    <w:p>
      <w:pPr>
        <w:pStyle w:val="SourceCode"/>
      </w:pPr>
      <w:r>
        <w:rPr>
          <w:rStyle w:val="VerbatimChar"/>
        </w:rPr>
        <w:t xml:space="preserve">The extended Hamming [8,4,4] code provides a finite binary doorway into E₈-style construction.</w:t>
      </w:r>
    </w:p>
    <w:p>
      <w:pPr>
        <w:pStyle w:val="FirstParagraph"/>
      </w:pPr>
      <w:r>
        <w:t xml:space="preserve">Not approved:</w:t>
      </w:r>
    </w:p>
    <w:p>
      <w:pPr>
        <w:pStyle w:val="SourceCode"/>
      </w:pPr>
      <w:r>
        <w:rPr>
          <w:rStyle w:val="VerbatimChar"/>
        </w:rPr>
        <w:t xml:space="preserve">The 8-tuple constructs E₈.</w:t>
      </w:r>
    </w:p>
    <w:p>
      <w:pPr>
        <w:pStyle w:val="FirstParagraph"/>
      </w:pPr>
      <w:r>
        <w:t xml:space="preserve">Approved phrasing:</w:t>
      </w:r>
    </w:p>
    <w:p>
      <w:pPr>
        <w:pStyle w:val="SourceCode"/>
      </w:pPr>
      <w:r>
        <w:rPr>
          <w:rStyle w:val="VerbatimChar"/>
        </w:rPr>
        <w:t xml:space="preserve">The 8-tuple is a pedagogical naming scaffold over the finite binary doorway.</w:t>
      </w:r>
    </w:p>
    <w:p>
      <w:pPr>
        <w:pStyle w:val="FirstParagraph"/>
      </w:pPr>
      <w:r>
        <w:t xml:space="preserve">Not approved:</w:t>
      </w:r>
    </w:p>
    <w:p>
      <w:pPr>
        <w:pStyle w:val="SourceCode"/>
      </w:pPr>
      <w:r>
        <w:rPr>
          <w:rStyle w:val="VerbatimChar"/>
        </w:rPr>
        <w:t xml:space="preserve">The 8-tuple is E₈, proves E₈, or authorizes E₈.</w:t>
      </w:r>
    </w:p>
    <w:p>
      <w:pPr>
        <w:pStyle w:val="FirstParagraph"/>
      </w:pPr>
      <w:r>
        <w:t xml:space="preserve">The 8-tuple may remain in explanatory diagrams, but only with its status clearly marked as pedagogical.</w:t>
      </w:r>
    </w:p>
    <w:p>
      <w:r>
        <w:pict>
          <v:rect style="width:0;height:1.5pt" o:hralign="center" o:hrstd="t" o:hr="t"/>
        </w:pict>
      </w:r>
    </w:p>
    <w:bookmarkEnd w:id="28"/>
    <w:bookmarkStart w:id="29" w:name="mandatory-replacement-rule"/>
    <w:p>
      <w:pPr>
        <w:pStyle w:val="Heading2"/>
      </w:pPr>
      <w:r>
        <w:t xml:space="preserve">9. Mandatory Replacement Rule</w:t>
      </w:r>
    </w:p>
    <w:p>
      <w:pPr>
        <w:pStyle w:val="FirstParagraph"/>
      </w:pPr>
      <w:r>
        <w:t xml:space="preserve">Whenever an older document says:</w:t>
      </w:r>
    </w:p>
    <w:p>
      <w:pPr>
        <w:pStyle w:val="SourceCode"/>
      </w:pPr>
      <w:r>
        <w:rPr>
          <w:rStyle w:val="VerbatimChar"/>
        </w:rPr>
        <w:t xml:space="preserve">The 8-tuple is the Hamming code.</w:t>
      </w:r>
    </w:p>
    <w:p>
      <w:pPr>
        <w:pStyle w:val="FirstParagraph"/>
      </w:pPr>
      <w:r>
        <w:t xml:space="preserve">replace it with:</w:t>
      </w:r>
    </w:p>
    <w:p>
      <w:pPr>
        <w:pStyle w:val="SourceCode"/>
      </w:pPr>
      <w:r>
        <w:rPr>
          <w:rStyle w:val="VerbatimChar"/>
        </w:rPr>
        <w:t xml:space="preserve">The 8-tuple is a pedagogical coordinate surface over the extended Hamming [8,4,4] code.</w:t>
      </w:r>
    </w:p>
    <w:p>
      <w:pPr>
        <w:pStyle w:val="FirstParagraph"/>
      </w:pPr>
      <w:r>
        <w:t xml:space="preserve">Whenever an older document says:</w:t>
      </w:r>
    </w:p>
    <w:p>
      <w:pPr>
        <w:pStyle w:val="SourceCode"/>
      </w:pPr>
      <w:r>
        <w:rPr>
          <w:rStyle w:val="VerbatimChar"/>
        </w:rPr>
        <w:t xml:space="preserve">The 8-tuple maps directly to Hamming [8,4,4].</w:t>
      </w:r>
    </w:p>
    <w:p>
      <w:pPr>
        <w:pStyle w:val="FirstParagraph"/>
      </w:pPr>
      <w:r>
        <w:t xml:space="preserve">replace it with:</w:t>
      </w:r>
    </w:p>
    <w:p>
      <w:pPr>
        <w:pStyle w:val="SourceCode"/>
      </w:pPr>
      <w:r>
        <w:rPr>
          <w:rStyle w:val="VerbatimChar"/>
        </w:rPr>
        <w:t xml:space="preserve">The 8-tuple gives one explanatory way to name an 8-position computational surface over the extended Hamming [8,4,4] code.</w:t>
      </w:r>
    </w:p>
    <w:p>
      <w:pPr>
        <w:pStyle w:val="FirstParagraph"/>
      </w:pPr>
      <w:r>
        <w:t xml:space="preserve">Whenever an older document implies:</w:t>
      </w:r>
    </w:p>
    <w:p>
      <w:pPr>
        <w:pStyle w:val="SourceCode"/>
      </w:pPr>
      <w:r>
        <w:rPr>
          <w:rStyle w:val="VerbatimChar"/>
        </w:rPr>
        <w:t xml:space="preserve">The 8-tuple authorizes OMI structure.</w:t>
      </w:r>
    </w:p>
    <w:p>
      <w:pPr>
        <w:pStyle w:val="FirstParagraph"/>
      </w:pPr>
      <w:r>
        <w:t xml:space="preserve">replace it with:</w:t>
      </w:r>
    </w:p>
    <w:p>
      <w:pPr>
        <w:pStyle w:val="SourceCode"/>
      </w:pPr>
      <w:r>
        <w:rPr>
          <w:rStyle w:val="VerbatimChar"/>
        </w:rPr>
        <w:t xml:space="preserve">The 8-tuple is not an authority layer. It is a pedagogical bridge used to explain the Omicron/Omnicron readable relation hinge.</w:t>
      </w:r>
    </w:p>
    <w:p>
      <w:r>
        <w:pict>
          <v:rect style="width:0;height:1.5pt" o:hralign="center" o:hrstd="t" o:hr="t"/>
        </w:pict>
      </w:r>
    </w:p>
    <w:bookmarkEnd w:id="29"/>
    <w:bookmarkStart w:id="30" w:name="canonical-instruction-alert"/>
    <w:p>
      <w:pPr>
        <w:pStyle w:val="Heading2"/>
      </w:pPr>
      <w:r>
        <w:t xml:space="preserve">10. Canonical Instruction Alert</w:t>
      </w:r>
    </w:p>
    <w:p>
      <w:pPr>
        <w:pStyle w:val="FirstParagraph"/>
      </w:pPr>
      <w:r>
        <w:t xml:space="preserve">All future OMI documents must carry the following rule:</w:t>
      </w:r>
    </w:p>
    <w:p>
      <w:pPr>
        <w:pStyle w:val="SourceCode"/>
      </w:pPr>
      <w:r>
        <w:rPr>
          <w:rStyle w:val="VerbatimChar"/>
        </w:rPr>
        <w:t xml:space="preserve">Do not promote the 8-tuple beyond its explanatory role.</w:t>
      </w:r>
    </w:p>
    <w:p>
      <w:pPr>
        <w:pStyle w:val="FirstParagraph"/>
      </w:pPr>
      <w:r>
        <w:t xml:space="preserve">The 8-tuple may be used for:</w:t>
      </w:r>
    </w:p>
    <w:p>
      <w:pPr>
        <w:pStyle w:val="SourceCode"/>
      </w:pPr>
      <w:r>
        <w:rPr>
          <w:rStyle w:val="VerbatimChar"/>
        </w:rPr>
        <w:t xml:space="preserve">teaching</w:t>
      </w:r>
      <w:r>
        <w:br/>
      </w: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naming an example 8-position surface</w:t>
      </w:r>
      <w:r>
        <w:br/>
      </w:r>
      <w:r>
        <w:rPr>
          <w:rStyle w:val="VerbatimChar"/>
        </w:rPr>
        <w:t xml:space="preserve">explaining Omicron/Omnicron readability</w:t>
      </w:r>
      <w:r>
        <w:br/>
      </w:r>
      <w:r>
        <w:rPr>
          <w:rStyle w:val="VerbatimChar"/>
        </w:rPr>
        <w:t xml:space="preserve">introducing omi---imo?O_o</w:t>
      </w:r>
    </w:p>
    <w:p>
      <w:pPr>
        <w:pStyle w:val="FirstParagraph"/>
      </w:pPr>
      <w:r>
        <w:t xml:space="preserve">The 8-tuple may not be used for:</w:t>
      </w:r>
    </w:p>
    <w:p>
      <w:pPr>
        <w:pStyle w:val="SourceCode"/>
      </w:pPr>
      <w:r>
        <w:rPr>
          <w:rStyle w:val="VerbatimChar"/>
        </w:rPr>
        <w:t xml:space="preserve">canonical authority</w:t>
      </w:r>
      <w:r>
        <w:br/>
      </w:r>
      <w:r>
        <w:rPr>
          <w:rStyle w:val="VerbatimChar"/>
        </w:rPr>
        <w:t xml:space="preserve">proof authority</w:t>
      </w:r>
      <w:r>
        <w:br/>
      </w:r>
      <w:r>
        <w:rPr>
          <w:rStyle w:val="VerbatimChar"/>
        </w:rPr>
        <w:t xml:space="preserve">validation authority</w:t>
      </w:r>
      <w:r>
        <w:br/>
      </w:r>
      <w:r>
        <w:rPr>
          <w:rStyle w:val="VerbatimChar"/>
        </w:rPr>
        <w:t xml:space="preserve">receipt authority</w:t>
      </w:r>
      <w:r>
        <w:br/>
      </w:r>
      <w:r>
        <w:rPr>
          <w:rStyle w:val="VerbatimChar"/>
        </w:rPr>
        <w:t xml:space="preserve">E₈ construction authority</w:t>
      </w:r>
      <w:r>
        <w:br/>
      </w:r>
      <w:r>
        <w:rPr>
          <w:rStyle w:val="VerbatimChar"/>
        </w:rPr>
        <w:t xml:space="preserve">Hamming-code identity</w:t>
      </w:r>
      <w:r>
        <w:br/>
      </w:r>
      <w:r>
        <w:rPr>
          <w:rStyle w:val="VerbatimChar"/>
        </w:rPr>
        <w:t xml:space="preserve">Omicron identity</w:t>
      </w:r>
      <w:r>
        <w:br/>
      </w:r>
      <w:r>
        <w:rPr>
          <w:rStyle w:val="VerbatimChar"/>
        </w:rPr>
        <w:t xml:space="preserve">Omnicron identity</w:t>
      </w:r>
      <w:r>
        <w:br/>
      </w:r>
      <w:r>
        <w:rPr>
          <w:rStyle w:val="VerbatimChar"/>
        </w:rPr>
        <w:t xml:space="preserve">OMI object identity</w:t>
      </w:r>
    </w:p>
    <w:p>
      <w:r>
        <w:pict>
          <v:rect style="width:0;height:1.5pt" o:hralign="center" o:hrstd="t" o:hr="t"/>
        </w:pict>
      </w:r>
    </w:p>
    <w:bookmarkEnd w:id="30"/>
    <w:bookmarkStart w:id="31" w:name="canonical-lock"/>
    <w:p>
      <w:pPr>
        <w:pStyle w:val="Heading2"/>
      </w:pPr>
      <w:r>
        <w:t xml:space="preserve">11. Canonical Lock</w:t>
      </w:r>
    </w:p>
    <w:p>
      <w:pPr>
        <w:pStyle w:val="SourceCode"/>
      </w:pPr>
      <w:r>
        <w:rPr>
          <w:rStyle w:val="VerbatimChar"/>
        </w:rPr>
        <w:t xml:space="preserve">The extended Hamming [8,4,4] code is the finite binary reference surface.</w:t>
      </w:r>
      <w:r>
        <w:br/>
      </w:r>
      <w:r>
        <w:br/>
      </w:r>
      <w:r>
        <w:rPr>
          <w:rStyle w:val="VerbatimChar"/>
        </w:rPr>
        <w:t xml:space="preserve">The 8-tuple is a pedagogical coordinate surface placed over that reference surface.</w:t>
      </w:r>
      <w:r>
        <w:br/>
      </w:r>
      <w:r>
        <w:br/>
      </w:r>
      <w:r>
        <w:rPr>
          <w:rStyle w:val="VerbatimChar"/>
        </w:rPr>
        <w:t xml:space="preserve">Omicron is the deterministic normalization and closure surface.</w:t>
      </w:r>
      <w:r>
        <w:br/>
      </w:r>
      <w:r>
        <w:br/>
      </w:r>
      <w:r>
        <w:rPr>
          <w:rStyle w:val="VerbatimChar"/>
        </w:rPr>
        <w:t xml:space="preserve">Omnicron is the resolver and projection surface.</w:t>
      </w:r>
      <w:r>
        <w:br/>
      </w:r>
      <w:r>
        <w:br/>
      </w:r>
      <w:r>
        <w:rPr>
          <w:rStyle w:val="VerbatimChar"/>
        </w:rPr>
        <w:t xml:space="preserve">omi---imo?O_o is the readable relation hinge.</w:t>
      </w:r>
      <w:r>
        <w:br/>
      </w:r>
      <w:r>
        <w:br/>
      </w:r>
      <w:r>
        <w:rPr>
          <w:rStyle w:val="VerbatimChar"/>
        </w:rPr>
        <w:t xml:space="preserve">The 8-tuple explains the hinge.</w:t>
      </w:r>
      <w:r>
        <w:br/>
      </w:r>
      <w:r>
        <w:br/>
      </w:r>
      <w:r>
        <w:rPr>
          <w:rStyle w:val="VerbatimChar"/>
        </w:rPr>
        <w:t xml:space="preserve">The 8-tuple does not authorize the hinge.</w:t>
      </w:r>
    </w:p>
    <w:p>
      <w:r>
        <w:pict>
          <v:rect style="width:0;height:1.5pt" o:hralign="center" o:hrstd="t" o:hr="t"/>
        </w:pict>
      </w:r>
    </w:p>
    <w:bookmarkEnd w:id="31"/>
    <w:bookmarkStart w:id="32" w:name="final-authoritative-sentence"/>
    <w:p>
      <w:pPr>
        <w:pStyle w:val="Heading2"/>
      </w:pPr>
      <w:r>
        <w:t xml:space="preserve">12. Final Authoritative Sentence</w:t>
      </w:r>
    </w:p>
    <w:p>
      <w:pPr>
        <w:pStyle w:val="FirstParagraph"/>
      </w:pPr>
      <w:r>
        <w:t xml:space="preserve">The 8-tuple</w:t>
      </w:r>
      <w:r>
        <w:t xml:space="preserve"> </w:t>
      </w:r>
      <w:r>
        <w:rPr>
          <w:rStyle w:val="VerbatimChar"/>
        </w:rPr>
        <w:t xml:space="preserve">(Q, Σ, L, R, δ, s, t, r)</w:t>
      </w:r>
      <w:r>
        <w:t xml:space="preserve"> </w:t>
      </w:r>
      <w:r>
        <w:t xml:space="preserve">is a pedagogical coordinate surface only: it is an explanatory naming scaffold over 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code, used to clarify why Omicron and Omnicron require the readable relation hinge</w:t>
      </w:r>
      <w:r>
        <w:t xml:space="preserve"> </w:t>
      </w:r>
      <w:r>
        <w:rPr>
          <w:rStyle w:val="VerbatimChar"/>
        </w:rPr>
        <w:t xml:space="preserve">omi---imo?O_o</w:t>
      </w:r>
      <w:r>
        <w:t xml:space="preserve">. It is not the Hamming code itself, not a canonical OMI structure, not an authority layer, not a proof object, and not a source of authorization for E₈, Omicron, Omnicron, or OMI validation.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2026-07-12T17:39:47Z</dcterms:created>
  <dcterms:modified xsi:type="dcterms:W3CDTF">2026-07-12T17:39:47Z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