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0"/>
          <w:szCs w:val="50"/>
        </w:rPr>
      </w:pPr>
      <w:r w:rsidDel="00000000" w:rsidR="00000000" w:rsidRPr="00000000">
        <w:rPr>
          <w:b w:val="1"/>
          <w:bCs w:val="1"/>
          <w:i w:val="1"/>
          <w:iCs w:val="1"/>
          <w:sz w:val="50"/>
          <w:szCs w:val="50"/>
          <w:rtl w:val="0"/>
        </w:rPr>
        <w:t xml:space="preserve">Prototypage UI/UX (</w:t>
      </w:r>
      <w:r w:rsidDel="00000000" w:rsidR="00000000" w:rsidRPr="00000000">
        <w:rPr>
          <w:i w:val="1"/>
          <w:iCs w:val="1"/>
          <w:sz w:val="50"/>
          <w:szCs w:val="50"/>
          <w:rtl w:val="0"/>
        </w:rPr>
        <w:t xml:space="preserve"> Maquette</w:t>
      </w:r>
      <w:r w:rsidDel="00000000" w:rsidR="00000000" w:rsidRPr="00000000">
        <w:rPr>
          <w:b w:val="1"/>
          <w:bCs w:val="1"/>
          <w:i w:val="1"/>
          <w:iCs w:val="1"/>
          <w:sz w:val="50"/>
          <w:szCs w:val="5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291275</wp:posOffset>
            </wp:positionV>
            <wp:extent cx="6919913" cy="36576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9913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118063</wp:posOffset>
            </wp:positionV>
            <wp:extent cx="5731200" cy="56642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Application de Production</w:t>
      </w: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i w:val="1"/>
          <w:iCs w:val="1"/>
          <w:sz w:val="48"/>
          <w:szCs w:val="48"/>
          <w:rtl w:val="0"/>
        </w:rPr>
        <w:t xml:space="preserve">( Power BI)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-563399</wp:posOffset>
            </wp:positionH>
            <wp:positionV relativeFrom="paragraph">
              <wp:posOffset>511601</wp:posOffset>
            </wp:positionV>
            <wp:extent cx="6860381" cy="3859611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0381" cy="3859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-561974</wp:posOffset>
            </wp:positionH>
            <wp:positionV relativeFrom="paragraph">
              <wp:posOffset>3409950</wp:posOffset>
            </wp:positionV>
            <wp:extent cx="6858000" cy="395294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529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km4vid79s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js0fyn5lz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 sur le design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Processus de travail :</w:t>
      </w:r>
      <w:r w:rsidDel="00000000" w:rsidR="00000000" w:rsidRPr="00000000">
        <w:rPr>
          <w:rtl w:val="0"/>
        </w:rPr>
        <w:t xml:space="preserve"> On a utilisé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en début de projet pour poser les idées et définir l'organisation des pages sans être bloqué par la technique.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Pour le rendu final sur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on a adapté ce design à la réalité du logiciel. On a  choisi de simplifier certains graphiques pour que le rapport reste </w:t>
      </w:r>
      <w:r w:rsidDel="00000000" w:rsidR="00000000" w:rsidRPr="00000000">
        <w:rPr>
          <w:b w:val="1"/>
          <w:bCs w:val="1"/>
          <w:rtl w:val="0"/>
        </w:rPr>
        <w:t xml:space="preserve">rapide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fluide</w:t>
      </w:r>
      <w:r w:rsidDel="00000000" w:rsidR="00000000" w:rsidRPr="00000000">
        <w:rPr>
          <w:rtl w:val="0"/>
        </w:rPr>
        <w:t xml:space="preserve"> à l'utilisation, plutôt que de surcharger la page avec des éléments décoratifs qui auraient ralenti l'affichage.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