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94C6F" w14:textId="67EC5434" w:rsidR="009F795B" w:rsidRDefault="009F795B">
      <w:r>
        <w:t>Data description:</w:t>
      </w:r>
    </w:p>
    <w:p w14:paraId="45EAA20C" w14:textId="05735CCD" w:rsidR="009C00CD" w:rsidRDefault="009C00CD">
      <w:r>
        <w:t>Daily median price data</w:t>
      </w:r>
    </w:p>
    <w:p w14:paraId="042A0201" w14:textId="22A70780" w:rsidR="009C00CD" w:rsidRDefault="009C00CD">
      <w:r>
        <w:t>Goal:</w:t>
      </w:r>
    </w:p>
    <w:p w14:paraId="7070D97F" w14:textId="53D8B6CB" w:rsidR="009C00CD" w:rsidRDefault="009C00CD">
      <w:r>
        <w:t>Obtain useful representation of price trends over time</w:t>
      </w:r>
    </w:p>
    <w:p w14:paraId="0724DA8F" w14:textId="3155F432" w:rsidR="009C00CD" w:rsidRDefault="009C00CD">
      <w:r>
        <w:t>Problems:</w:t>
      </w:r>
    </w:p>
    <w:p w14:paraId="33808B47" w14:textId="3B715795" w:rsidR="009C00CD" w:rsidRDefault="009C00CD">
      <w:r>
        <w:t>Outliers caused by combination of low trading volume and overpay for rare item characteristics, such as expensive stickers or extraordinary float values (most notably for FN items).</w:t>
      </w:r>
    </w:p>
    <w:p w14:paraId="5B045CCE" w14:textId="77777777" w:rsidR="00DF128F" w:rsidRDefault="00DF128F"/>
    <w:p w14:paraId="4CE40DA9" w14:textId="379FDBC3" w:rsidR="00DF128F" w:rsidRDefault="00DF128F">
      <w:r>
        <w:t>Data cleaning:</w:t>
      </w:r>
    </w:p>
    <w:p w14:paraId="4AEF08AE" w14:textId="56491203" w:rsidR="00DF128F" w:rsidRDefault="00DF128F">
      <w:r>
        <w:t>Outlier removal:</w:t>
      </w:r>
    </w:p>
    <w:p w14:paraId="096069D7" w14:textId="1C848659" w:rsidR="00DF128F" w:rsidRDefault="00D35A55" w:rsidP="00DF128F">
      <w:pPr>
        <w:pStyle w:val="ListParagraph"/>
        <w:numPr>
          <w:ilvl w:val="0"/>
          <w:numId w:val="1"/>
        </w:numPr>
      </w:pPr>
      <w:r>
        <w:t>Mean-based methods fail (outliers too extreme and frequent)</w:t>
      </w:r>
    </w:p>
    <w:p w14:paraId="56BD882C" w14:textId="77777777" w:rsidR="00D35A55" w:rsidRDefault="00D35A55" w:rsidP="00DF128F">
      <w:pPr>
        <w:pStyle w:val="ListParagraph"/>
        <w:numPr>
          <w:ilvl w:val="0"/>
          <w:numId w:val="1"/>
        </w:numPr>
      </w:pPr>
      <w:r>
        <w:t>Locally normalized methods perform poorly when the volatility changes drastically over time (overly sensitive when stable, and vice versa)</w:t>
      </w:r>
    </w:p>
    <w:p w14:paraId="36B4493B" w14:textId="77777777" w:rsidR="00D35A55" w:rsidRDefault="00D35A55" w:rsidP="00DF128F">
      <w:pPr>
        <w:pStyle w:val="ListParagraph"/>
        <w:numPr>
          <w:ilvl w:val="0"/>
          <w:numId w:val="1"/>
        </w:numPr>
      </w:pPr>
      <w:r>
        <w:t xml:space="preserve">Absolute methods are too crude and </w:t>
      </w:r>
      <w:proofErr w:type="gramStart"/>
      <w:r>
        <w:t>cant</w:t>
      </w:r>
      <w:proofErr w:type="gramEnd"/>
      <w:r>
        <w:t xml:space="preserve"> adapt to changing volatility</w:t>
      </w:r>
    </w:p>
    <w:p w14:paraId="29F4AE2D" w14:textId="77777777" w:rsidR="00D35A55" w:rsidRDefault="00D35A55" w:rsidP="00D35A55">
      <w:r>
        <w:t>Solution – median-based hybrid method:</w:t>
      </w:r>
    </w:p>
    <w:p w14:paraId="747C2C65" w14:textId="77777777" w:rsidR="00D35A55" w:rsidRDefault="00D35A55" w:rsidP="00D35A55">
      <w:r>
        <w:t>Modified z-score with offset:</w:t>
      </w:r>
    </w:p>
    <w:p w14:paraId="19652E45" w14:textId="79C8D151" w:rsidR="00DF128F" w:rsidRPr="005817E3" w:rsidRDefault="005817E3" w:rsidP="00D35A55">
      <w:pPr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med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+ε</m:t>
              </m:r>
            </m:den>
          </m:f>
        </m:oMath>
      </m:oMathPara>
    </w:p>
    <w:p w14:paraId="72055367" w14:textId="4ABDCA76" w:rsidR="005817E3" w:rsidRPr="005817E3" w:rsidRDefault="00BC0E24" w:rsidP="00D35A55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media</m:t>
          </m:r>
          <m:r>
            <m:rPr>
              <m:nor/>
            </m:rPr>
            <w:rPr>
              <w:rFonts w:ascii="Cambria Math" w:hAnsi="Cambria Math"/>
            </w:rPr>
            <m:t>n</m:t>
          </m:r>
          <m:r>
            <m:rPr>
              <m:nor/>
            </m:rPr>
            <w:rPr>
              <w:rFonts w:ascii="Cambria Math" w:hAnsi="Cambria Math"/>
            </w:rPr>
            <m:t xml:space="preserve"> of window</m:t>
          </m:r>
          <m:r>
            <m:rPr>
              <m:nor/>
            </m:rPr>
            <w:rPr>
              <w:rFonts w:ascii="Cambria Math" w:hAnsi="Cambria Math"/>
            </w:rPr>
            <m:t xml:space="preserve"> (centred around </m:t>
          </m:r>
          <m:r>
            <w:rPr>
              <w:rFonts w:ascii="Cambria Math" w:hAnsi="Cambria Math"/>
            </w:rPr>
            <m:t>t</m:t>
          </m:r>
          <m:r>
            <m:rPr>
              <m:nor/>
            </m:rPr>
            <w:rPr>
              <w:rFonts w:ascii="Cambria Math" w:hAnsi="Cambria Math"/>
            </w:rPr>
            <m:t>)</m:t>
          </m:r>
        </m:oMath>
      </m:oMathPara>
    </w:p>
    <w:p w14:paraId="44240630" w14:textId="292A1F0F" w:rsidR="005817E3" w:rsidRPr="005817E3" w:rsidRDefault="005817E3" w:rsidP="00D35A55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med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median absolute deviatio</m:t>
          </m:r>
          <m:r>
            <m:rPr>
              <m:nor/>
            </m:rPr>
            <w:rPr>
              <w:rFonts w:ascii="Cambria Math" w:hAnsi="Cambria Math"/>
            </w:rPr>
            <m:t>n</m:t>
          </m:r>
        </m:oMath>
      </m:oMathPara>
    </w:p>
    <w:p w14:paraId="7B295A62" w14:textId="48A5632E" w:rsidR="005817E3" w:rsidRPr="005817E3" w:rsidRDefault="005817E3" w:rsidP="00D35A55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ε</m:t>
          </m:r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offse</m:t>
          </m:r>
          <m:r>
            <m:rPr>
              <m:nor/>
            </m:rPr>
            <w:rPr>
              <w:rFonts w:ascii="Cambria Math" w:hAnsi="Cambria Math"/>
            </w:rPr>
            <m:t>t</m:t>
          </m:r>
        </m:oMath>
      </m:oMathPara>
    </w:p>
    <w:p w14:paraId="196F9E24" w14:textId="0DD04807" w:rsidR="005817E3" w:rsidRPr="005817E3" w:rsidRDefault="005817E3" w:rsidP="005817E3">
      <w:pPr>
        <w:rPr>
          <w:rFonts w:eastAsiaTheme="minorEastAsia"/>
        </w:rPr>
      </w:pPr>
      <w:proofErr w:type="spellStart"/>
      <w:r>
        <w:rPr>
          <w:rFonts w:eastAsiaTheme="minorEastAsia"/>
        </w:rPr>
        <w:t>AAAa</w:t>
      </w:r>
      <w:proofErr w:type="spellEnd"/>
    </w:p>
    <w:p w14:paraId="11FC4C8B" w14:textId="77777777" w:rsidR="005817E3" w:rsidRPr="005817E3" w:rsidRDefault="005817E3" w:rsidP="00D35A55">
      <w:pPr>
        <w:jc w:val="center"/>
        <w:rPr>
          <w:rFonts w:eastAsiaTheme="minorEastAsia"/>
          <w:sz w:val="24"/>
          <w:szCs w:val="24"/>
        </w:rPr>
      </w:pPr>
    </w:p>
    <w:sectPr w:rsidR="005817E3" w:rsidRPr="00581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09609F"/>
    <w:multiLevelType w:val="hybridMultilevel"/>
    <w:tmpl w:val="064AB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276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4BE"/>
    <w:rsid w:val="005817E3"/>
    <w:rsid w:val="0058200B"/>
    <w:rsid w:val="009B4B7C"/>
    <w:rsid w:val="009C00CD"/>
    <w:rsid w:val="009F795B"/>
    <w:rsid w:val="00BC0E24"/>
    <w:rsid w:val="00BE42DD"/>
    <w:rsid w:val="00D35A55"/>
    <w:rsid w:val="00D864BE"/>
    <w:rsid w:val="00DC4320"/>
    <w:rsid w:val="00DD4C47"/>
    <w:rsid w:val="00DF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F936"/>
  <w15:chartTrackingRefBased/>
  <w15:docId w15:val="{97ABDDE7-6B93-4048-A656-073CD469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4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4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4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4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4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4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4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4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4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4BE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35A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Hunn</dc:creator>
  <cp:keywords/>
  <dc:description/>
  <cp:lastModifiedBy>Ben Hunn</cp:lastModifiedBy>
  <cp:revision>7</cp:revision>
  <dcterms:created xsi:type="dcterms:W3CDTF">2025-04-14T08:18:00Z</dcterms:created>
  <dcterms:modified xsi:type="dcterms:W3CDTF">2025-04-14T11:06:00Z</dcterms:modified>
</cp:coreProperties>
</file>