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val="false"/>
          <w:bCs w:val="false"/>
          <w:i w:val="false"/>
          <w:iCs w:val="false"/>
          <w:sz w:val="24"/>
          <w:szCs w:val="24"/>
        </w:rPr>
        <w:t xml:space="preserve">Kerangka Penelitian Scopus Q1</w:t>
      </w:r>
    </w:p>
    <w:p>
      <w:pPr>
        <w:pStyle w:val="Heading2"/>
      </w:pPr>
      <w:r>
        <w:rPr>
          <w:rFonts w:ascii="Times New Roman" w:cs="Times New Roman" w:eastAsia="Times New Roman" w:hAnsi="Times New Roman"/>
          <w:b w:val="false"/>
          <w:bCs w:val="false"/>
          <w:i w:val="false"/>
          <w:iCs w:val="false"/>
          <w:sz w:val="24"/>
          <w:szCs w:val="24"/>
        </w:rPr>
        <w:t xml:space="preserve">Climate-Aware Multimodal Deep Learning for Spatiotemporal Banana Disease Risk Forecasting</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1. Informasi Dasar</w:t>
      </w:r>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shd w:fill="F2F2F2"/>
          </w:tcPr>
          <w:p>
            <w:r>
              <w:rPr>
                <w:rFonts w:ascii="Times New Roman" w:cs="Times New Roman" w:eastAsia="Times New Roman" w:hAnsi="Times New Roman"/>
                <w:b/>
                <w:bCs/>
                <w:i w:val="false"/>
                <w:iCs w:val="false"/>
                <w:sz w:val="24"/>
                <w:szCs w:val="24"/>
              </w:rPr>
              <w:t xml:space="preserve">Item</w:t>
            </w:r>
          </w:p>
        </w:tc>
        <w:tc>
          <w:tcPr>
            <w:shd w:fill="F2F2F2"/>
          </w:tcPr>
          <w:p>
            <w:r>
              <w:rPr>
                <w:rFonts w:ascii="Times New Roman" w:cs="Times New Roman" w:eastAsia="Times New Roman" w:hAnsi="Times New Roman"/>
                <w:b/>
                <w:bCs/>
                <w:i w:val="false"/>
                <w:iCs w:val="false"/>
                <w:sz w:val="24"/>
                <w:szCs w:val="24"/>
              </w:rPr>
              <w:t xml:space="preserve">Detail</w:t>
            </w:r>
          </w:p>
        </w:tc>
      </w:tr>
      <w:tr>
        <w:tc>
          <w:p>
            <w:r>
              <w:rPr>
                <w:rFonts w:ascii="Times New Roman" w:cs="Times New Roman" w:eastAsia="Times New Roman" w:hAnsi="Times New Roman"/>
                <w:b/>
                <w:bCs/>
                <w:i w:val="false"/>
                <w:iCs w:val="false"/>
                <w:sz w:val="24"/>
                <w:szCs w:val="24"/>
              </w:rPr>
              <w:t xml:space="preserve">Judul</w:t>
            </w:r>
          </w:p>
        </w:tc>
        <w:tc>
          <w:p>
            <w:r>
              <w:rPr>
                <w:rFonts w:ascii="Times New Roman" w:cs="Times New Roman" w:eastAsia="Times New Roman" w:hAnsi="Times New Roman"/>
                <w:b w:val="false"/>
                <w:bCs w:val="false"/>
                <w:i w:val="false"/>
                <w:iCs w:val="false"/>
                <w:sz w:val="24"/>
                <w:szCs w:val="24"/>
              </w:rPr>
              <w:t xml:space="preserve">Climate-Aware Multimodal Deep Learning for Spatiotemporal Banana Disease Risk Forecasting</w:t>
            </w:r>
          </w:p>
        </w:tc>
      </w:tr>
      <w:tr>
        <w:tc>
          <w:p>
            <w:r>
              <w:rPr>
                <w:rFonts w:ascii="Times New Roman" w:cs="Times New Roman" w:eastAsia="Times New Roman" w:hAnsi="Times New Roman"/>
                <w:b/>
                <w:bCs/>
                <w:i w:val="false"/>
                <w:iCs w:val="false"/>
                <w:sz w:val="24"/>
                <w:szCs w:val="24"/>
              </w:rPr>
              <w:t xml:space="preserve">Target Jurnal</w:t>
            </w:r>
          </w:p>
        </w:tc>
        <w:tc>
          <w:p>
            <w:r>
              <w:rPr>
                <w:rFonts w:ascii="Times New Roman" w:cs="Times New Roman" w:eastAsia="Times New Roman" w:hAnsi="Times New Roman"/>
                <w:b w:val="false"/>
                <w:bCs w:val="false"/>
                <w:i w:val="false"/>
                <w:iCs w:val="false"/>
                <w:sz w:val="24"/>
                <w:szCs w:val="24"/>
              </w:rPr>
              <w:t xml:space="preserve">Computers and Electronics in Agriculture (Elsevier, Q1, IF ~8.3) </w:t>
            </w:r>
            <w:r>
              <w:rPr>
                <w:rFonts w:ascii="Times New Roman" w:cs="Times New Roman" w:eastAsia="Times New Roman" w:hAnsi="Times New Roman"/>
                <w:b w:val="false"/>
                <w:bCs w:val="false"/>
                <w:i/>
                <w:iCs/>
                <w:sz w:val="24"/>
                <w:szCs w:val="24"/>
              </w:rPr>
              <w:t xml:space="preserve">atau</w:t>
            </w:r>
            <w:r>
              <w:rPr>
                <w:rFonts w:ascii="Times New Roman" w:cs="Times New Roman" w:eastAsia="Times New Roman" w:hAnsi="Times New Roman"/>
                <w:b w:val="false"/>
                <w:bCs w:val="false"/>
                <w:i w:val="false"/>
                <w:iCs w:val="false"/>
                <w:sz w:val="24"/>
                <w:szCs w:val="24"/>
              </w:rPr>
              <w:t xml:space="preserve"> Agricultural and Forest Meteorology (Elsevier, Q1, IF ~6.0) </w:t>
            </w:r>
            <w:r>
              <w:rPr>
                <w:rFonts w:ascii="Times New Roman" w:cs="Times New Roman" w:eastAsia="Times New Roman" w:hAnsi="Times New Roman"/>
                <w:b w:val="false"/>
                <w:bCs w:val="false"/>
                <w:i/>
                <w:iCs/>
                <w:sz w:val="24"/>
                <w:szCs w:val="24"/>
              </w:rPr>
              <w:t xml:space="preserve">atau</w:t>
            </w:r>
            <w:r>
              <w:rPr>
                <w:rFonts w:ascii="Times New Roman" w:cs="Times New Roman" w:eastAsia="Times New Roman" w:hAnsi="Times New Roman"/>
                <w:b w:val="false"/>
                <w:bCs w:val="false"/>
                <w:i w:val="false"/>
                <w:iCs w:val="false"/>
                <w:sz w:val="24"/>
                <w:szCs w:val="24"/>
              </w:rPr>
              <w:t xml:space="preserve"> Scientific Reports (Nature, Q2/Q1, IF ~4.6) — tergantung outcome</w:t>
            </w:r>
          </w:p>
        </w:tc>
      </w:tr>
      <w:tr>
        <w:tc>
          <w:p>
            <w:r>
              <w:rPr>
                <w:rFonts w:ascii="Times New Roman" w:cs="Times New Roman" w:eastAsia="Times New Roman" w:hAnsi="Times New Roman"/>
                <w:b/>
                <w:bCs/>
                <w:i w:val="false"/>
                <w:iCs w:val="false"/>
                <w:sz w:val="24"/>
                <w:szCs w:val="24"/>
              </w:rPr>
              <w:t xml:space="preserve">Riset Gap</w:t>
            </w:r>
          </w:p>
        </w:tc>
        <w:tc>
          <w:p>
            <w:r>
              <w:rPr>
                <w:rFonts w:ascii="Times New Roman" w:cs="Times New Roman" w:eastAsia="Times New Roman" w:hAnsi="Times New Roman"/>
                <w:b w:val="false"/>
                <w:bCs w:val="false"/>
                <w:i w:val="false"/>
                <w:iCs w:val="false"/>
                <w:sz w:val="24"/>
                <w:szCs w:val="24"/>
              </w:rPr>
              <w:t xml:space="preserve">GAP 7 — Belum ada penelitian yang mengintegrasikan data citra (visual) dengan data iklim (suhu, kelembaban, curah hujan) untuk prediksi risiko penyakit pisang secara spatiotemporal</w:t>
            </w:r>
          </w:p>
        </w:tc>
      </w:tr>
      <w:tr>
        <w:tc>
          <w:p>
            <w:r>
              <w:rPr>
                <w:rFonts w:ascii="Times New Roman" w:cs="Times New Roman" w:eastAsia="Times New Roman" w:hAnsi="Times New Roman"/>
                <w:b/>
                <w:bCs/>
                <w:i w:val="false"/>
                <w:iCs w:val="false"/>
                <w:sz w:val="24"/>
                <w:szCs w:val="24"/>
              </w:rPr>
              <w:t xml:space="preserve">Kata Kunci</w:t>
            </w:r>
          </w:p>
        </w:tc>
        <w:tc>
          <w:p>
            <w:r>
              <w:rPr>
                <w:rFonts w:ascii="Times New Roman" w:cs="Times New Roman" w:eastAsia="Times New Roman" w:hAnsi="Times New Roman"/>
                <w:b w:val="false"/>
                <w:bCs w:val="false"/>
                <w:i w:val="false"/>
                <w:iCs w:val="false"/>
                <w:sz w:val="24"/>
                <w:szCs w:val="24"/>
              </w:rPr>
              <w:t xml:space="preserve">banana disease, multimodal deep learning, climate-aware, spatiotemporal forecasting, Fusarium wilt, Black Sigatoka, CNN-Transformer, data fusion</w:t>
            </w:r>
          </w:p>
        </w:tc>
      </w:tr>
    </w:tbl>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2. Latar Belakang (Background)</w:t>
      </w:r>
    </w:p>
    <w:p>
      <w:r>
        <w:rPr>
          <w:rFonts w:ascii="Times New Roman" w:cs="Times New Roman" w:eastAsia="Times New Roman" w:hAnsi="Times New Roman"/>
          <w:b w:val="false"/>
          <w:bCs w:val="false"/>
          <w:i w:val="false"/>
          <w:iCs w:val="false"/>
          <w:sz w:val="24"/>
          <w:szCs w:val="24"/>
        </w:rPr>
        <w:t xml:space="preserve">Penyakit pisang seperti </w:t>
      </w:r>
      <w:r>
        <w:rPr>
          <w:rFonts w:ascii="Times New Roman" w:cs="Times New Roman" w:eastAsia="Times New Roman" w:hAnsi="Times New Roman"/>
          <w:b w:val="false"/>
          <w:bCs w:val="false"/>
          <w:i/>
          <w:iCs/>
          <w:sz w:val="24"/>
          <w:szCs w:val="24"/>
        </w:rPr>
        <w:t xml:space="preserve">Black Sigatoka</w:t>
      </w:r>
      <w:r>
        <w:rPr>
          <w:rFonts w:ascii="Times New Roman" w:cs="Times New Roman" w:eastAsia="Times New Roman" w:hAnsi="Times New Roman"/>
          <w:b w:val="false"/>
          <w:bCs w:val="false"/>
          <w:i w:val="false"/>
          <w:iCs w:val="false"/>
          <w:sz w:val="24"/>
          <w:szCs w:val="24"/>
        </w:rPr>
        <w:t xml:space="preserve"> (Mycosphaerella fijiensis), </w:t>
      </w:r>
      <w:r>
        <w:rPr>
          <w:rFonts w:ascii="Times New Roman" w:cs="Times New Roman" w:eastAsia="Times New Roman" w:hAnsi="Times New Roman"/>
          <w:b w:val="false"/>
          <w:bCs w:val="false"/>
          <w:i/>
          <w:iCs/>
          <w:sz w:val="24"/>
          <w:szCs w:val="24"/>
        </w:rPr>
        <w:t xml:space="preserve">Fusarium Wilt</w:t>
      </w:r>
      <w:r>
        <w:rPr>
          <w:rFonts w:ascii="Times New Roman" w:cs="Times New Roman" w:eastAsia="Times New Roman" w:hAnsi="Times New Roman"/>
          <w:b w:val="false"/>
          <w:bCs w:val="false"/>
          <w:i w:val="false"/>
          <w:iCs w:val="false"/>
          <w:sz w:val="24"/>
          <w:szCs w:val="24"/>
        </w:rPr>
        <w:t xml:space="preserve"> (Fusarium oxysporum f. sp. cubense), dan </w:t>
      </w:r>
      <w:r>
        <w:rPr>
          <w:rFonts w:ascii="Times New Roman" w:cs="Times New Roman" w:eastAsia="Times New Roman" w:hAnsi="Times New Roman"/>
          <w:b w:val="false"/>
          <w:bCs w:val="false"/>
          <w:i/>
          <w:iCs/>
          <w:sz w:val="24"/>
          <w:szCs w:val="24"/>
        </w:rPr>
        <w:t xml:space="preserve">Xanthomonas Wilt</w:t>
      </w:r>
      <w:r>
        <w:rPr>
          <w:rFonts w:ascii="Times New Roman" w:cs="Times New Roman" w:eastAsia="Times New Roman" w:hAnsi="Times New Roman"/>
          <w:b w:val="false"/>
          <w:bCs w:val="false"/>
          <w:i w:val="false"/>
          <w:iCs w:val="false"/>
          <w:sz w:val="24"/>
          <w:szCs w:val="24"/>
        </w:rPr>
        <w:t xml:space="preserve"> (Xanthomonas campestris pv. musacearum) menyebabkan kerugian hasil 30–100% di berbagai wilayah tropis [1, 2]. Faktor iklim — suhu (optimal 25–30°C), kelembaban relatif (&gt;80%), dan curah hujan tinggi — secara signifikan mempengaruhi siklus sporulasi, penyebaran, dan tingkat keparahan patogen [3].</w:t>
      </w:r>
    </w:p>
    <w:p>
      <w:r>
        <w:rPr>
          <w:rFonts w:ascii="Times New Roman" w:cs="Times New Roman" w:eastAsia="Times New Roman" w:hAnsi="Times New Roman"/>
          <w:b w:val="false"/>
          <w:bCs w:val="false"/>
          <w:i w:val="false"/>
          <w:iCs w:val="false"/>
          <w:sz w:val="24"/>
          <w:szCs w:val="24"/>
        </w:rPr>
        <w:t xml:space="preserve">Penelitian deep learning untuk penyakit pisang saat ini hanya menggunakan citra visual (RGB) sebagai input tunggal, tanpa mempertimbangkan data iklim [4, 5, 6]. Padahal, model prediksi penyakit yang mengintegrasikan data iklim telah terbukti efektif pada tanaman lain seperti anggur [7] dan padi [8]. Belum ada pendekatan multimodal yang menggabungkan citra penyakit pisang dengan data iklim untuk menghasilkan prediksi risiko spatiotemporal.</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3. Research Gap Statement</w:t>
      </w:r>
    </w:p>
    <w:p>
      <w:r>
        <w:rPr>
          <w:rFonts w:ascii="Times New Roman" w:cs="Times New Roman" w:eastAsia="Times New Roman" w:hAnsi="Times New Roman"/>
          <w:b/>
          <w:bCs/>
          <w:i w:val="false"/>
          <w:iCs w:val="false"/>
          <w:sz w:val="24"/>
          <w:szCs w:val="24"/>
        </w:rPr>
        <w:t xml:space="preserve">"Despite significant advances in deep learning-based banana disease detection using visual imagery, no existing framework integrates climate variables (temperature, humidity, precipitation) with visual data to enable spatiotemporal disease risk forecasting. This limits the ability to provide early warnings and proactive disease management at a landscape scale."</w:t>
      </w:r>
    </w:p>
    <w:p>
      <w:pPr>
        <w:pStyle w:val="ListParagraph"/>
        <w:numPr>
          <w:ilvl w:val="0"/>
          <w:numId w:val="1"/>
        </w:numPr>
      </w:pPr>
      <w:r>
        <w:rPr>
          <w:rFonts w:ascii="Times New Roman" w:cs="Times New Roman" w:eastAsia="Times New Roman" w:hAnsi="Times New Roman"/>
          <w:b w:val="false"/>
          <w:bCs w:val="false"/>
          <w:i w:val="false"/>
          <w:iCs w:val="false"/>
          <w:sz w:val="24"/>
          <w:szCs w:val="24"/>
        </w:rPr>
        <w:t xml:space="preserve">Gap 1: Tidak ada dataset multimodal (citra + iklim) untuk penyakit pisang</w:t>
      </w:r>
    </w:p>
    <w:p>
      <w:pPr>
        <w:pStyle w:val="ListParagraph"/>
        <w:numPr>
          <w:ilvl w:val="0"/>
          <w:numId w:val="1"/>
        </w:numPr>
      </w:pPr>
      <w:r>
        <w:rPr>
          <w:rFonts w:ascii="Times New Roman" w:cs="Times New Roman" w:eastAsia="Times New Roman" w:hAnsi="Times New Roman"/>
          <w:b w:val="false"/>
          <w:bCs w:val="false"/>
          <w:i w:val="false"/>
          <w:iCs w:val="false"/>
          <w:sz w:val="24"/>
          <w:szCs w:val="24"/>
        </w:rPr>
        <w:t xml:space="preserve">Gap 2: Tidak ada arsitektur yang memadukan visual features + climate time-series</w:t>
      </w:r>
    </w:p>
    <w:p>
      <w:pPr>
        <w:pStyle w:val="ListParagraph"/>
        <w:numPr>
          <w:ilvl w:val="0"/>
          <w:numId w:val="1"/>
        </w:numPr>
      </w:pPr>
      <w:r>
        <w:rPr>
          <w:rFonts w:ascii="Times New Roman" w:cs="Times New Roman" w:eastAsia="Times New Roman" w:hAnsi="Times New Roman"/>
          <w:b w:val="false"/>
          <w:bCs w:val="false"/>
          <w:i w:val="false"/>
          <w:iCs w:val="false"/>
          <w:sz w:val="24"/>
          <w:szCs w:val="24"/>
        </w:rPr>
        <w:t xml:space="preserve">Gap 3: Tidak ada validasi prediksi risiko secara spatiotemporal di lapangan</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4. Pertanyaan Penelitian (Research Questions)</w:t>
      </w:r>
    </w:p>
    <w:p>
      <w:pPr>
        <w:pStyle w:val="ListParagraph"/>
        <w:numPr>
          <w:ilvl w:val="0"/>
          <w:numId w:val="2"/>
        </w:numPr>
      </w:pPr>
      <w:r>
        <w:rPr>
          <w:rFonts w:ascii="Times New Roman" w:cs="Times New Roman" w:eastAsia="Times New Roman" w:hAnsi="Times New Roman"/>
          <w:b/>
          <w:bCs/>
          <w:i w:val="false"/>
          <w:iCs w:val="false"/>
          <w:sz w:val="24"/>
          <w:szCs w:val="24"/>
        </w:rPr>
        <w:t xml:space="preserve">RQ1:</w:t>
      </w:r>
      <w:r>
        <w:rPr>
          <w:rFonts w:ascii="Times New Roman" w:cs="Times New Roman" w:eastAsia="Times New Roman" w:hAnsi="Times New Roman"/>
          <w:b w:val="false"/>
          <w:bCs w:val="false"/>
          <w:i w:val="false"/>
          <w:iCs w:val="false"/>
          <w:sz w:val="24"/>
          <w:szCs w:val="24"/>
        </w:rPr>
        <w:t xml:space="preserve"> Bagaimana cara mengintegrasikan data citra penyakit pisang dengan data iklim temporal dalam satu kerangka deep learning multimodal?</w:t>
      </w:r>
    </w:p>
    <w:p>
      <w:pPr>
        <w:pStyle w:val="ListParagraph"/>
        <w:numPr>
          <w:ilvl w:val="0"/>
          <w:numId w:val="2"/>
        </w:numPr>
      </w:pPr>
      <w:r>
        <w:rPr>
          <w:rFonts w:ascii="Times New Roman" w:cs="Times New Roman" w:eastAsia="Times New Roman" w:hAnsi="Times New Roman"/>
          <w:b/>
          <w:bCs/>
          <w:i w:val="false"/>
          <w:iCs w:val="false"/>
          <w:sz w:val="24"/>
          <w:szCs w:val="24"/>
        </w:rPr>
        <w:t xml:space="preserve">RQ2:</w:t>
      </w:r>
      <w:r>
        <w:rPr>
          <w:rFonts w:ascii="Times New Roman" w:cs="Times New Roman" w:eastAsia="Times New Roman" w:hAnsi="Times New Roman"/>
          <w:b w:val="false"/>
          <w:bCs w:val="false"/>
          <w:i w:val="false"/>
          <w:iCs w:val="false"/>
          <w:sz w:val="24"/>
          <w:szCs w:val="24"/>
        </w:rPr>
        <w:t xml:space="preserve"> Seberapa besar kontribusi data iklim terhadap akurasi prediksi risiko penyakit dibandingkan dengan hanya menggunakan citra?</w:t>
      </w:r>
    </w:p>
    <w:p>
      <w:pPr>
        <w:pStyle w:val="ListParagraph"/>
        <w:numPr>
          <w:ilvl w:val="0"/>
          <w:numId w:val="2"/>
        </w:numPr>
      </w:pPr>
      <w:r>
        <w:rPr>
          <w:rFonts w:ascii="Times New Roman" w:cs="Times New Roman" w:eastAsia="Times New Roman" w:hAnsi="Times New Roman"/>
          <w:b/>
          <w:bCs/>
          <w:i w:val="false"/>
          <w:iCs w:val="false"/>
          <w:sz w:val="24"/>
          <w:szCs w:val="24"/>
        </w:rPr>
        <w:t xml:space="preserve">RQ3:</w:t>
      </w:r>
      <w:r>
        <w:rPr>
          <w:rFonts w:ascii="Times New Roman" w:cs="Times New Roman" w:eastAsia="Times New Roman" w:hAnsi="Times New Roman"/>
          <w:b w:val="false"/>
          <w:bCs w:val="false"/>
          <w:i w:val="false"/>
          <w:iCs w:val="false"/>
          <w:sz w:val="24"/>
          <w:szCs w:val="24"/>
        </w:rPr>
        <w:t xml:space="preserve"> Apakah model multimodal dapat menghasilkan peta risiko spatiotemporal yang valid untuk peringatan dini penyakit pisang?</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5. Tujuan Penelitian</w:t>
      </w:r>
    </w:p>
    <w:p>
      <w:pPr>
        <w:pStyle w:val="ListParagraph"/>
        <w:numPr>
          <w:ilvl w:val="0"/>
          <w:numId w:val="3"/>
        </w:numPr>
      </w:pPr>
      <w:r>
        <w:rPr>
          <w:rFonts w:ascii="Times New Roman" w:cs="Times New Roman" w:eastAsia="Times New Roman" w:hAnsi="Times New Roman"/>
          <w:b w:val="false"/>
          <w:bCs w:val="false"/>
          <w:i w:val="false"/>
          <w:iCs w:val="false"/>
          <w:sz w:val="24"/>
          <w:szCs w:val="24"/>
        </w:rPr>
        <w:t xml:space="preserve">Membangun dataset multimodal pertama yang terdiri dari citra daun pisang berlabel penyakit (Black Sigatoka, Fusarium Wilt, Cordana, Pestalotiopsis, Healthy) yang dipasangkan dengan data iklim harian (suhu, RH, curah hujan, kelembaban tanah) dari stasiun cuaca terdekat</w:t>
      </w:r>
    </w:p>
    <w:p>
      <w:pPr>
        <w:pStyle w:val="ListParagraph"/>
        <w:numPr>
          <w:ilvl w:val="0"/>
          <w:numId w:val="3"/>
        </w:numPr>
      </w:pPr>
      <w:r>
        <w:rPr>
          <w:rFonts w:ascii="Times New Roman" w:cs="Times New Roman" w:eastAsia="Times New Roman" w:hAnsi="Times New Roman"/>
          <w:b w:val="false"/>
          <w:bCs w:val="false"/>
          <w:i w:val="false"/>
          <w:iCs w:val="false"/>
          <w:sz w:val="24"/>
          <w:szCs w:val="24"/>
        </w:rPr>
        <w:t xml:space="preserve">Merancang arsitektur </w:t>
      </w:r>
      <w:r>
        <w:rPr>
          <w:rFonts w:ascii="Times New Roman" w:cs="Times New Roman" w:eastAsia="Times New Roman" w:hAnsi="Times New Roman"/>
          <w:b/>
          <w:bCs/>
          <w:i w:val="false"/>
          <w:iCs w:val="false"/>
          <w:sz w:val="24"/>
          <w:szCs w:val="24"/>
        </w:rPr>
        <w:t xml:space="preserve">Climate-Aware Multimodal Fusion Network (CAMF-Net)</w:t>
      </w:r>
      <w:r>
        <w:rPr>
          <w:rFonts w:ascii="Times New Roman" w:cs="Times New Roman" w:eastAsia="Times New Roman" w:hAnsi="Times New Roman"/>
          <w:b w:val="false"/>
          <w:bCs w:val="false"/>
          <w:i w:val="false"/>
          <w:iCs w:val="false"/>
          <w:sz w:val="24"/>
          <w:szCs w:val="24"/>
        </w:rPr>
        <w:t xml:space="preserve"> yang mengintegrasikan CNN/ViT untuk ekstraksi fitur visual dan LSTM/Transformer untuk time-series climate data, dengan mekanisme cross-attention fusion</w:t>
      </w:r>
    </w:p>
    <w:p>
      <w:pPr>
        <w:pStyle w:val="ListParagraph"/>
        <w:numPr>
          <w:ilvl w:val="0"/>
          <w:numId w:val="3"/>
        </w:numPr>
      </w:pPr>
      <w:r>
        <w:rPr>
          <w:rFonts w:ascii="Times New Roman" w:cs="Times New Roman" w:eastAsia="Times New Roman" w:hAnsi="Times New Roman"/>
          <w:b w:val="false"/>
          <w:bCs w:val="false"/>
          <w:i w:val="false"/>
          <w:iCs w:val="false"/>
          <w:sz w:val="24"/>
          <w:szCs w:val="24"/>
        </w:rPr>
        <w:t xml:space="preserve">Menghasilkan peta risiko penyakit pisang spatiotemporal pada tingkat kabupaten/provinsi</w:t>
      </w:r>
    </w:p>
    <w:p>
      <w:pPr>
        <w:pStyle w:val="ListParagraph"/>
        <w:numPr>
          <w:ilvl w:val="0"/>
          <w:numId w:val="3"/>
        </w:numPr>
      </w:pPr>
      <w:r>
        <w:rPr>
          <w:rFonts w:ascii="Times New Roman" w:cs="Times New Roman" w:eastAsia="Times New Roman" w:hAnsi="Times New Roman"/>
          <w:b w:val="false"/>
          <w:bCs w:val="false"/>
          <w:i w:val="false"/>
          <w:iCs w:val="false"/>
          <w:sz w:val="24"/>
          <w:szCs w:val="24"/>
        </w:rPr>
        <w:t xml:space="preserve">Memvalidasi model melalui studi lapangan di 3 wilayah endemis (Asia Tenggara, Afrika Timur, dan Amerika Latin)</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6. Metodologi</w:t>
      </w:r>
    </w:p>
    <w:p>
      <w:pPr>
        <w:pStyle w:val="Heading3"/>
      </w:pPr>
      <w:r>
        <w:rPr>
          <w:rFonts w:ascii="Times New Roman" w:cs="Times New Roman" w:eastAsia="Times New Roman" w:hAnsi="Times New Roman"/>
          <w:b w:val="false"/>
          <w:bCs w:val="false"/>
          <w:i w:val="false"/>
          <w:iCs w:val="false"/>
          <w:sz w:val="24"/>
          <w:szCs w:val="24"/>
        </w:rPr>
        <w:t xml:space="preserve">6.1 Dataset</w:t>
      </w:r>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shd w:fill="F2F2F2"/>
          </w:tcPr>
          <w:p>
            <w:r>
              <w:rPr>
                <w:rFonts w:ascii="Times New Roman" w:cs="Times New Roman" w:eastAsia="Times New Roman" w:hAnsi="Times New Roman"/>
                <w:b/>
                <w:bCs/>
                <w:i w:val="false"/>
                <w:iCs w:val="false"/>
                <w:sz w:val="24"/>
                <w:szCs w:val="24"/>
              </w:rPr>
              <w:t xml:space="preserve">Komponen</w:t>
            </w:r>
          </w:p>
        </w:tc>
        <w:tc>
          <w:tcPr>
            <w:shd w:fill="F2F2F2"/>
          </w:tcPr>
          <w:p>
            <w:r>
              <w:rPr>
                <w:rFonts w:ascii="Times New Roman" w:cs="Times New Roman" w:eastAsia="Times New Roman" w:hAnsi="Times New Roman"/>
                <w:b/>
                <w:bCs/>
                <w:i w:val="false"/>
                <w:iCs w:val="false"/>
                <w:sz w:val="24"/>
                <w:szCs w:val="24"/>
              </w:rPr>
              <w:t xml:space="preserve">Detail</w:t>
            </w:r>
          </w:p>
        </w:tc>
      </w:tr>
      <w:tr>
        <w:tc>
          <w:p>
            <w:r>
              <w:rPr>
                <w:rFonts w:ascii="Times New Roman" w:cs="Times New Roman" w:eastAsia="Times New Roman" w:hAnsi="Times New Roman"/>
                <w:b/>
                <w:bCs/>
                <w:i w:val="false"/>
                <w:iCs w:val="false"/>
                <w:sz w:val="24"/>
                <w:szCs w:val="24"/>
              </w:rPr>
              <w:t xml:space="preserve">Citra Daun</w:t>
            </w:r>
          </w:p>
        </w:tc>
        <w:tc>
          <w:p>
            <w:r>
              <w:rPr>
                <w:rFonts w:ascii="Times New Roman" w:cs="Times New Roman" w:eastAsia="Times New Roman" w:hAnsi="Times New Roman"/>
                <w:b w:val="false"/>
                <w:bCs w:val="false"/>
                <w:i w:val="false"/>
                <w:iCs w:val="false"/>
                <w:sz w:val="24"/>
                <w:szCs w:val="24"/>
              </w:rPr>
              <w:t xml:space="preserve">10.000+ citra dari sumber publik (BananaLSD, PSDF-Musa, PlantVillage) dan koleksi lapangan baru</w:t>
            </w:r>
          </w:p>
        </w:tc>
      </w:tr>
      <w:tr>
        <w:tc>
          <w:p>
            <w:r>
              <w:rPr>
                <w:rFonts w:ascii="Times New Roman" w:cs="Times New Roman" w:eastAsia="Times New Roman" w:hAnsi="Times New Roman"/>
                <w:b/>
                <w:bCs/>
                <w:i w:val="false"/>
                <w:iCs w:val="false"/>
                <w:sz w:val="24"/>
                <w:szCs w:val="24"/>
              </w:rPr>
              <w:t xml:space="preserve">Kelas Penyakit</w:t>
            </w:r>
          </w:p>
        </w:tc>
        <w:tc>
          <w:p>
            <w:r>
              <w:rPr>
                <w:rFonts w:ascii="Times New Roman" w:cs="Times New Roman" w:eastAsia="Times New Roman" w:hAnsi="Times New Roman"/>
                <w:b w:val="false"/>
                <w:bCs w:val="false"/>
                <w:i w:val="false"/>
                <w:iCs w:val="false"/>
                <w:sz w:val="24"/>
                <w:szCs w:val="24"/>
              </w:rPr>
              <w:t xml:space="preserve">Black Sigatoka, Fusarium Wilt TR4, Cordana, Pestalotiopsis, Xanthomonas Wilt, Mosaic Virus, Healthy</w:t>
            </w:r>
          </w:p>
        </w:tc>
      </w:tr>
      <w:tr>
        <w:tc>
          <w:p>
            <w:r>
              <w:rPr>
                <w:rFonts w:ascii="Times New Roman" w:cs="Times New Roman" w:eastAsia="Times New Roman" w:hAnsi="Times New Roman"/>
                <w:b/>
                <w:bCs/>
                <w:i w:val="false"/>
                <w:iCs w:val="false"/>
                <w:sz w:val="24"/>
                <w:szCs w:val="24"/>
              </w:rPr>
              <w:t xml:space="preserve">Data Iklim</w:t>
            </w:r>
          </w:p>
        </w:tc>
        <w:tc>
          <w:p>
            <w:r>
              <w:rPr>
                <w:rFonts w:ascii="Times New Roman" w:cs="Times New Roman" w:eastAsia="Times New Roman" w:hAnsi="Times New Roman"/>
                <w:b w:val="false"/>
                <w:bCs w:val="false"/>
                <w:i w:val="false"/>
                <w:iCs w:val="false"/>
                <w:sz w:val="24"/>
                <w:szCs w:val="24"/>
              </w:rPr>
              <w:t xml:space="preserve">Suhu harian (°C), kelembaban relatif (%), curah hujan (mm), kelembaban tanah (%), radiasi matahari (W/m²) — dari ERA5-Land (ECMWF) dan stasiun lapangan</w:t>
            </w:r>
          </w:p>
        </w:tc>
      </w:tr>
      <w:tr>
        <w:tc>
          <w:p>
            <w:r>
              <w:rPr>
                <w:rFonts w:ascii="Times New Roman" w:cs="Times New Roman" w:eastAsia="Times New Roman" w:hAnsi="Times New Roman"/>
                <w:b/>
                <w:bCs/>
                <w:i w:val="false"/>
                <w:iCs w:val="false"/>
                <w:sz w:val="24"/>
                <w:szCs w:val="24"/>
              </w:rPr>
              <w:t xml:space="preserve">Metadata Spasial</w:t>
            </w:r>
          </w:p>
        </w:tc>
        <w:tc>
          <w:p>
            <w:r>
              <w:rPr>
                <w:rFonts w:ascii="Times New Roman" w:cs="Times New Roman" w:eastAsia="Times New Roman" w:hAnsi="Times New Roman"/>
                <w:b w:val="false"/>
                <w:bCs w:val="false"/>
                <w:i w:val="false"/>
                <w:iCs w:val="false"/>
                <w:sz w:val="24"/>
                <w:szCs w:val="24"/>
              </w:rPr>
              <w:t xml:space="preserve">Koordinat GPS, tanggal akuisisi, zona agro-ekologis</w:t>
            </w:r>
          </w:p>
        </w:tc>
      </w:tr>
      <w:tr>
        <w:tc>
          <w:p>
            <w:r>
              <w:rPr>
                <w:rFonts w:ascii="Times New Roman" w:cs="Times New Roman" w:eastAsia="Times New Roman" w:hAnsi="Times New Roman"/>
                <w:b/>
                <w:bCs/>
                <w:i w:val="false"/>
                <w:iCs w:val="false"/>
                <w:sz w:val="24"/>
                <w:szCs w:val="24"/>
              </w:rPr>
              <w:t xml:space="preserve">Perioda</w:t>
            </w:r>
          </w:p>
        </w:tc>
        <w:tc>
          <w:p>
            <w:r>
              <w:rPr>
                <w:rFonts w:ascii="Times New Roman" w:cs="Times New Roman" w:eastAsia="Times New Roman" w:hAnsi="Times New Roman"/>
                <w:b w:val="false"/>
                <w:bCs w:val="false"/>
                <w:i w:val="false"/>
                <w:iCs w:val="false"/>
                <w:sz w:val="24"/>
                <w:szCs w:val="24"/>
              </w:rPr>
              <w:t xml:space="preserve">Minimum 3 tahun data historis (2023–2026)</w:t>
            </w:r>
          </w:p>
        </w:tc>
      </w:tr>
    </w:tbl>
    <w:p>
      <w:pPr>
        <w:pStyle w:val="Heading3"/>
      </w:pPr>
      <w:r>
        <w:rPr>
          <w:rFonts w:ascii="Times New Roman" w:cs="Times New Roman" w:eastAsia="Times New Roman" w:hAnsi="Times New Roman"/>
          <w:b w:val="false"/>
          <w:bCs w:val="false"/>
          <w:i w:val="false"/>
          <w:iCs w:val="false"/>
          <w:sz w:val="24"/>
          <w:szCs w:val="24"/>
        </w:rPr>
        <w:t xml:space="preserve">6.2 Arsitektur CAMF-Net</w:t>
      </w:r>
    </w:p>
    <w:p>
      <w:pPr>
        <w:spacing w:after="60" w:before="12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219450"/>
                    </a:xfrm>
                    <a:prstGeom prst="rect">
                      <a:avLst/>
                    </a:prstGeom>
                  </pic:spPr>
                </pic:pic>
              </a:graphicData>
            </a:graphic>
          </wp:inline>
        </w:drawing>
      </w:r>
    </w:p>
    <w:p>
      <w:pPr>
        <w:spacing w:after="120" w:before="0"/>
        <w:jc w:val="center"/>
      </w:pPr>
      <w:r>
        <w:rPr>
          <w:rFonts w:ascii="Times New Roman" w:cs="Times New Roman" w:eastAsia="Times New Roman" w:hAnsi="Times New Roman"/>
          <w:i/>
          <w:iCs/>
          <w:color w:val="666666"/>
          <w:sz w:val="22"/>
          <w:szCs w:val="22"/>
        </w:rPr>
        <w:t xml:space="preserve">Arsitektur CAMF-Net</w:t>
      </w:r>
    </w:p>
    <w:p>
      <w:r>
        <w:rPr>
          <w:rFonts w:ascii="Times New Roman" w:cs="Times New Roman" w:eastAsia="Times New Roman" w:hAnsi="Times New Roman"/>
          <w:b/>
          <w:bCs/>
          <w:i w:val="false"/>
          <w:iCs w:val="false"/>
          <w:sz w:val="24"/>
          <w:szCs w:val="24"/>
        </w:rPr>
        <w:t xml:space="preserve">Komponen Utama:</w:t>
      </w:r>
    </w:p>
    <w:p>
      <w:pPr>
        <w:pStyle w:val="ListParagraph"/>
        <w:numPr>
          <w:ilvl w:val="0"/>
          <w:numId w:val="4"/>
        </w:numPr>
      </w:pPr>
      <w:r>
        <w:rPr>
          <w:rFonts w:ascii="Times New Roman" w:cs="Times New Roman" w:eastAsia="Times New Roman" w:hAnsi="Times New Roman"/>
          <w:b/>
          <w:bCs/>
          <w:i w:val="false"/>
          <w:iCs w:val="false"/>
          <w:sz w:val="24"/>
          <w:szCs w:val="24"/>
        </w:rPr>
        <w:t xml:space="preserve">Vision Encoder:</w:t>
      </w:r>
      <w:r>
        <w:rPr>
          <w:rFonts w:ascii="Times New Roman" w:cs="Times New Roman" w:eastAsia="Times New Roman" w:hAnsi="Times New Roman"/>
          <w:b w:val="false"/>
          <w:bCs w:val="false"/>
          <w:i w:val="false"/>
          <w:iCs w:val="false"/>
          <w:sz w:val="24"/>
          <w:szCs w:val="24"/>
        </w:rPr>
        <w:t xml:space="preserve"> Swin Transformer Tiny atau ResNet50 — mengekstrak fitur visual dari citra daun</w:t>
      </w:r>
    </w:p>
    <w:p>
      <w:pPr>
        <w:pStyle w:val="ListParagraph"/>
        <w:numPr>
          <w:ilvl w:val="0"/>
          <w:numId w:val="4"/>
        </w:numPr>
      </w:pPr>
      <w:r>
        <w:rPr>
          <w:rFonts w:ascii="Times New Roman" w:cs="Times New Roman" w:eastAsia="Times New Roman" w:hAnsi="Times New Roman"/>
          <w:b/>
          <w:bCs/>
          <w:i w:val="false"/>
          <w:iCs w:val="false"/>
          <w:sz w:val="24"/>
          <w:szCs w:val="24"/>
        </w:rPr>
        <w:t xml:space="preserve">Climate Encoder:</w:t>
      </w:r>
      <w:r>
        <w:rPr>
          <w:rFonts w:ascii="Times New Roman" w:cs="Times New Roman" w:eastAsia="Times New Roman" w:hAnsi="Times New Roman"/>
          <w:b w:val="false"/>
          <w:bCs w:val="false"/>
          <w:i w:val="false"/>
          <w:iCs w:val="false"/>
          <w:sz w:val="24"/>
          <w:szCs w:val="24"/>
        </w:rPr>
        <w:t xml:space="preserve"> TimesFormer atau BiLSTM — memproses time-series 7–14 hari data iklim</w:t>
      </w:r>
    </w:p>
    <w:p>
      <w:pPr>
        <w:pStyle w:val="ListParagraph"/>
        <w:numPr>
          <w:ilvl w:val="0"/>
          <w:numId w:val="4"/>
        </w:numPr>
      </w:pPr>
      <w:r>
        <w:rPr>
          <w:rFonts w:ascii="Times New Roman" w:cs="Times New Roman" w:eastAsia="Times New Roman" w:hAnsi="Times New Roman"/>
          <w:b/>
          <w:bCs/>
          <w:i w:val="false"/>
          <w:iCs w:val="false"/>
          <w:sz w:val="24"/>
          <w:szCs w:val="24"/>
        </w:rPr>
        <w:t xml:space="preserve">Fusion Module:</w:t>
      </w:r>
      <w:r>
        <w:rPr>
          <w:rFonts w:ascii="Times New Roman" w:cs="Times New Roman" w:eastAsia="Times New Roman" w:hAnsi="Times New Roman"/>
          <w:b w:val="false"/>
          <w:bCs w:val="false"/>
          <w:i w:val="false"/>
          <w:iCs w:val="false"/>
          <w:sz w:val="24"/>
          <w:szCs w:val="24"/>
        </w:rPr>
        <w:t xml:space="preserve"> Cross-Modal Multi-Head Attention — memadukan fitur visual dan iklim dengan mekanisme attention yang mempelajari bobot kontribusi masing-masing modalitas</w:t>
      </w:r>
    </w:p>
    <w:p>
      <w:pPr>
        <w:pStyle w:val="ListParagraph"/>
        <w:numPr>
          <w:ilvl w:val="0"/>
          <w:numId w:val="4"/>
        </w:numPr>
      </w:pPr>
      <w:r>
        <w:rPr>
          <w:rFonts w:ascii="Times New Roman" w:cs="Times New Roman" w:eastAsia="Times New Roman" w:hAnsi="Times New Roman"/>
          <w:b/>
          <w:bCs/>
          <w:i w:val="false"/>
          <w:iCs w:val="false"/>
          <w:sz w:val="24"/>
          <w:szCs w:val="24"/>
        </w:rPr>
        <w:t xml:space="preserve">Temporal Decoder:</w:t>
      </w:r>
      <w:r>
        <w:rPr>
          <w:rFonts w:ascii="Times New Roman" w:cs="Times New Roman" w:eastAsia="Times New Roman" w:hAnsi="Times New Roman"/>
          <w:b w:val="false"/>
          <w:bCs w:val="false"/>
          <w:i w:val="false"/>
          <w:iCs w:val="false"/>
          <w:sz w:val="24"/>
          <w:szCs w:val="24"/>
        </w:rPr>
        <w:t xml:space="preserve"> GRU — memproyeksikan representasi fusi ke prediksi risiko temporal (7/14/30 hari ke depan)</w:t>
      </w:r>
    </w:p>
    <w:p>
      <w:pPr>
        <w:pStyle w:val="ListParagraph"/>
        <w:numPr>
          <w:ilvl w:val="0"/>
          <w:numId w:val="4"/>
        </w:numPr>
      </w:pPr>
      <w:r>
        <w:rPr>
          <w:rFonts w:ascii="Times New Roman" w:cs="Times New Roman" w:eastAsia="Times New Roman" w:hAnsi="Times New Roman"/>
          <w:b/>
          <w:bCs/>
          <w:i w:val="false"/>
          <w:iCs w:val="false"/>
          <w:sz w:val="24"/>
          <w:szCs w:val="24"/>
        </w:rPr>
        <w:t xml:space="preserve">Risk Mapping:</w:t>
      </w:r>
      <w:r>
        <w:rPr>
          <w:rFonts w:ascii="Times New Roman" w:cs="Times New Roman" w:eastAsia="Times New Roman" w:hAnsi="Times New Roman"/>
          <w:b w:val="false"/>
          <w:bCs w:val="false"/>
          <w:i w:val="false"/>
          <w:iCs w:val="false"/>
          <w:sz w:val="24"/>
          <w:szCs w:val="24"/>
        </w:rPr>
        <w:t xml:space="preserve"> Interpolasi Gaussian Process / Kriging untuk menghasilkan peta risiko spasial</w:t>
      </w:r>
    </w:p>
    <w:p>
      <w:pPr>
        <w:pStyle w:val="Heading3"/>
      </w:pPr>
      <w:r>
        <w:rPr>
          <w:rFonts w:ascii="Times New Roman" w:cs="Times New Roman" w:eastAsia="Times New Roman" w:hAnsi="Times New Roman"/>
          <w:b w:val="false"/>
          <w:bCs w:val="false"/>
          <w:i w:val="false"/>
          <w:iCs w:val="false"/>
          <w:sz w:val="24"/>
          <w:szCs w:val="24"/>
        </w:rPr>
        <w:t xml:space="preserve">6.3 Skenario Eksperimen</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tcPr>
            <w:shd w:fill="F2F2F2"/>
          </w:tcPr>
          <w:p>
            <w:r>
              <w:rPr>
                <w:rFonts w:ascii="Times New Roman" w:cs="Times New Roman" w:eastAsia="Times New Roman" w:hAnsi="Times New Roman"/>
                <w:b/>
                <w:bCs/>
                <w:i w:val="false"/>
                <w:iCs w:val="false"/>
                <w:sz w:val="24"/>
                <w:szCs w:val="24"/>
              </w:rPr>
              <w:t xml:space="preserve">Eksperimen</w:t>
            </w:r>
          </w:p>
        </w:tc>
        <w:tc>
          <w:tcPr>
            <w:shd w:fill="F2F2F2"/>
          </w:tcPr>
          <w:p>
            <w:r>
              <w:rPr>
                <w:rFonts w:ascii="Times New Roman" w:cs="Times New Roman" w:eastAsia="Times New Roman" w:hAnsi="Times New Roman"/>
                <w:b/>
                <w:bCs/>
                <w:i w:val="false"/>
                <w:iCs w:val="false"/>
                <w:sz w:val="24"/>
                <w:szCs w:val="24"/>
              </w:rPr>
              <w:t xml:space="preserve">Input</w:t>
            </w:r>
          </w:p>
        </w:tc>
        <w:tc>
          <w:tcPr>
            <w:shd w:fill="F2F2F2"/>
          </w:tcPr>
          <w:p>
            <w:r>
              <w:rPr>
                <w:rFonts w:ascii="Times New Roman" w:cs="Times New Roman" w:eastAsia="Times New Roman" w:hAnsi="Times New Roman"/>
                <w:b/>
                <w:bCs/>
                <w:i w:val="false"/>
                <w:iCs w:val="false"/>
                <w:sz w:val="24"/>
                <w:szCs w:val="24"/>
              </w:rPr>
              <w:t xml:space="preserve">Tujuan</w:t>
            </w:r>
          </w:p>
        </w:tc>
      </w:tr>
      <w:tr>
        <w:tc>
          <w:p>
            <w:r>
              <w:rPr>
                <w:rFonts w:ascii="Times New Roman" w:cs="Times New Roman" w:eastAsia="Times New Roman" w:hAnsi="Times New Roman"/>
                <w:b/>
                <w:bCs/>
                <w:i w:val="false"/>
                <w:iCs w:val="false"/>
                <w:sz w:val="24"/>
                <w:szCs w:val="24"/>
              </w:rPr>
              <w:t xml:space="preserve">E1 — Vision Only</w:t>
            </w:r>
          </w:p>
        </w:tc>
        <w:tc>
          <w:p>
            <w:r>
              <w:rPr>
                <w:rFonts w:ascii="Times New Roman" w:cs="Times New Roman" w:eastAsia="Times New Roman" w:hAnsi="Times New Roman"/>
                <w:b w:val="false"/>
                <w:bCs w:val="false"/>
                <w:i w:val="false"/>
                <w:iCs w:val="false"/>
                <w:sz w:val="24"/>
                <w:szCs w:val="24"/>
              </w:rPr>
              <w:t xml:space="preserve">Citra saja (baseline)</w:t>
            </w:r>
          </w:p>
        </w:tc>
        <w:tc>
          <w:p>
            <w:r>
              <w:rPr>
                <w:rFonts w:ascii="Times New Roman" w:cs="Times New Roman" w:eastAsia="Times New Roman" w:hAnsi="Times New Roman"/>
                <w:b w:val="false"/>
                <w:bCs w:val="false"/>
                <w:i w:val="false"/>
                <w:iCs w:val="false"/>
                <w:sz w:val="24"/>
                <w:szCs w:val="24"/>
              </w:rPr>
              <w:t xml:space="preserve">Kontrol performa tanpa iklim</w:t>
            </w:r>
          </w:p>
        </w:tc>
      </w:tr>
      <w:tr>
        <w:tc>
          <w:p>
            <w:r>
              <w:rPr>
                <w:rFonts w:ascii="Times New Roman" w:cs="Times New Roman" w:eastAsia="Times New Roman" w:hAnsi="Times New Roman"/>
                <w:b/>
                <w:bCs/>
                <w:i w:val="false"/>
                <w:iCs w:val="false"/>
                <w:sz w:val="24"/>
                <w:szCs w:val="24"/>
              </w:rPr>
              <w:t xml:space="preserve">E2 — Climate Only</w:t>
            </w:r>
          </w:p>
        </w:tc>
        <w:tc>
          <w:p>
            <w:r>
              <w:rPr>
                <w:rFonts w:ascii="Times New Roman" w:cs="Times New Roman" w:eastAsia="Times New Roman" w:hAnsi="Times New Roman"/>
                <w:b w:val="false"/>
                <w:bCs w:val="false"/>
                <w:i w:val="false"/>
                <w:iCs w:val="false"/>
                <w:sz w:val="24"/>
                <w:szCs w:val="24"/>
              </w:rPr>
              <w:t xml:space="preserve">Data iklim saja</w:t>
            </w:r>
          </w:p>
        </w:tc>
        <w:tc>
          <w:p>
            <w:r>
              <w:rPr>
                <w:rFonts w:ascii="Times New Roman" w:cs="Times New Roman" w:eastAsia="Times New Roman" w:hAnsi="Times New Roman"/>
                <w:b w:val="false"/>
                <w:bCs w:val="false"/>
                <w:i w:val="false"/>
                <w:iCs w:val="false"/>
                <w:sz w:val="24"/>
                <w:szCs w:val="24"/>
              </w:rPr>
              <w:t xml:space="preserve">Baseline iklim</w:t>
            </w:r>
          </w:p>
        </w:tc>
      </w:tr>
      <w:tr>
        <w:tc>
          <w:p>
            <w:r>
              <w:rPr>
                <w:rFonts w:ascii="Times New Roman" w:cs="Times New Roman" w:eastAsia="Times New Roman" w:hAnsi="Times New Roman"/>
                <w:b/>
                <w:bCs/>
                <w:i w:val="false"/>
                <w:iCs w:val="false"/>
                <w:sz w:val="24"/>
                <w:szCs w:val="24"/>
              </w:rPr>
              <w:t xml:space="preserve">E3 — Vision + Climate (late fusion)</w:t>
            </w:r>
          </w:p>
        </w:tc>
        <w:tc>
          <w:p>
            <w:r>
              <w:rPr>
                <w:rFonts w:ascii="Times New Roman" w:cs="Times New Roman" w:eastAsia="Times New Roman" w:hAnsi="Times New Roman"/>
                <w:b w:val="false"/>
                <w:bCs w:val="false"/>
                <w:i w:val="false"/>
                <w:iCs w:val="false"/>
                <w:sz w:val="24"/>
                <w:szCs w:val="24"/>
              </w:rPr>
              <w:t xml:space="preserve">Citra + iklim, fusion di akhir</w:t>
            </w:r>
          </w:p>
        </w:tc>
        <w:tc>
          <w:p>
            <w:r>
              <w:rPr>
                <w:rFonts w:ascii="Times New Roman" w:cs="Times New Roman" w:eastAsia="Times New Roman" w:hAnsi="Times New Roman"/>
                <w:b w:val="false"/>
                <w:bCs w:val="false"/>
                <w:i w:val="false"/>
                <w:iCs w:val="false"/>
                <w:sz w:val="24"/>
                <w:szCs w:val="24"/>
              </w:rPr>
              <w:t xml:space="preserve">Membandingkan strategi fusion</w:t>
            </w:r>
          </w:p>
        </w:tc>
      </w:tr>
      <w:tr>
        <w:tc>
          <w:p>
            <w:r>
              <w:rPr>
                <w:rFonts w:ascii="Times New Roman" w:cs="Times New Roman" w:eastAsia="Times New Roman" w:hAnsi="Times New Roman"/>
                <w:b/>
                <w:bCs/>
                <w:i w:val="false"/>
                <w:iCs w:val="false"/>
                <w:sz w:val="24"/>
                <w:szCs w:val="24"/>
              </w:rPr>
              <w:t xml:space="preserve">E4 — CAMF-Net (cross-attention fusion)</w:t>
            </w:r>
          </w:p>
        </w:tc>
        <w:tc>
          <w:p>
            <w:r>
              <w:rPr>
                <w:rFonts w:ascii="Times New Roman" w:cs="Times New Roman" w:eastAsia="Times New Roman" w:hAnsi="Times New Roman"/>
                <w:b w:val="false"/>
                <w:bCs w:val="false"/>
                <w:i w:val="false"/>
                <w:iCs w:val="false"/>
                <w:sz w:val="24"/>
                <w:szCs w:val="24"/>
              </w:rPr>
              <w:t xml:space="preserve">Citra + iklim, cross-attention</w:t>
            </w:r>
          </w:p>
        </w:tc>
        <w:tc>
          <w:p>
            <w:r>
              <w:rPr>
                <w:rFonts w:ascii="Times New Roman" w:cs="Times New Roman" w:eastAsia="Times New Roman" w:hAnsi="Times New Roman"/>
                <w:b w:val="false"/>
                <w:bCs w:val="false"/>
                <w:i w:val="false"/>
                <w:iCs w:val="false"/>
                <w:sz w:val="24"/>
                <w:szCs w:val="24"/>
              </w:rPr>
              <w:t xml:space="preserve">Usulan utama</w:t>
            </w:r>
          </w:p>
        </w:tc>
      </w:tr>
      <w:tr>
        <w:tc>
          <w:p>
            <w:r>
              <w:rPr>
                <w:rFonts w:ascii="Times New Roman" w:cs="Times New Roman" w:eastAsia="Times New Roman" w:hAnsi="Times New Roman"/>
                <w:b/>
                <w:bCs/>
                <w:i w:val="false"/>
                <w:iCs w:val="false"/>
                <w:sz w:val="24"/>
                <w:szCs w:val="24"/>
              </w:rPr>
              <w:t xml:space="preserve">E5 — Temporal forecasting</w:t>
            </w:r>
          </w:p>
        </w:tc>
        <w:tc>
          <w:p>
            <w:r>
              <w:rPr>
                <w:rFonts w:ascii="Times New Roman" w:cs="Times New Roman" w:eastAsia="Times New Roman" w:hAnsi="Times New Roman"/>
                <w:b w:val="false"/>
                <w:bCs w:val="false"/>
                <w:i w:val="false"/>
                <w:iCs w:val="false"/>
                <w:sz w:val="24"/>
                <w:szCs w:val="24"/>
              </w:rPr>
              <w:t xml:space="preserve">Citra + iklim historis → risiko 7/14/30 hari ke depan</w:t>
            </w:r>
          </w:p>
        </w:tc>
        <w:tc>
          <w:p>
            <w:r>
              <w:rPr>
                <w:rFonts w:ascii="Times New Roman" w:cs="Times New Roman" w:eastAsia="Times New Roman" w:hAnsi="Times New Roman"/>
                <w:b w:val="false"/>
                <w:bCs w:val="false"/>
                <w:i w:val="false"/>
                <w:iCs w:val="false"/>
                <w:sz w:val="24"/>
                <w:szCs w:val="24"/>
              </w:rPr>
              <w:t xml:space="preserve">Prediksi ke depan</w:t>
            </w:r>
          </w:p>
        </w:tc>
      </w:tr>
    </w:tbl>
    <w:p>
      <w:pPr>
        <w:pStyle w:val="Heading3"/>
      </w:pPr>
      <w:r>
        <w:rPr>
          <w:rFonts w:ascii="Times New Roman" w:cs="Times New Roman" w:eastAsia="Times New Roman" w:hAnsi="Times New Roman"/>
          <w:b w:val="false"/>
          <w:bCs w:val="false"/>
          <w:i w:val="false"/>
          <w:iCs w:val="false"/>
          <w:sz w:val="24"/>
          <w:szCs w:val="24"/>
        </w:rPr>
        <w:t xml:space="preserve">6.4 Metrik Evaluasi</w:t>
      </w:r>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shd w:fill="F2F2F2"/>
          </w:tcPr>
          <w:p>
            <w:r>
              <w:rPr>
                <w:rFonts w:ascii="Times New Roman" w:cs="Times New Roman" w:eastAsia="Times New Roman" w:hAnsi="Times New Roman"/>
                <w:b/>
                <w:bCs/>
                <w:i w:val="false"/>
                <w:iCs w:val="false"/>
                <w:sz w:val="24"/>
                <w:szCs w:val="24"/>
              </w:rPr>
              <w:t xml:space="preserve">Tugas</w:t>
            </w:r>
          </w:p>
        </w:tc>
        <w:tc>
          <w:tcPr>
            <w:shd w:fill="F2F2F2"/>
          </w:tcPr>
          <w:p>
            <w:r>
              <w:rPr>
                <w:rFonts w:ascii="Times New Roman" w:cs="Times New Roman" w:eastAsia="Times New Roman" w:hAnsi="Times New Roman"/>
                <w:b/>
                <w:bCs/>
                <w:i w:val="false"/>
                <w:iCs w:val="false"/>
                <w:sz w:val="24"/>
                <w:szCs w:val="24"/>
              </w:rPr>
              <w:t xml:space="preserve">Metrik</w:t>
            </w:r>
          </w:p>
        </w:tc>
      </w:tr>
      <w:tr>
        <w:tc>
          <w:p>
            <w:r>
              <w:rPr>
                <w:rFonts w:ascii="Times New Roman" w:cs="Times New Roman" w:eastAsia="Times New Roman" w:hAnsi="Times New Roman"/>
                <w:b w:val="false"/>
                <w:bCs w:val="false"/>
                <w:i w:val="false"/>
                <w:iCs w:val="false"/>
                <w:sz w:val="24"/>
                <w:szCs w:val="24"/>
              </w:rPr>
              <w:t xml:space="preserve">Klasifikasi</w:t>
            </w:r>
          </w:p>
        </w:tc>
        <w:tc>
          <w:p>
            <w:r>
              <w:rPr>
                <w:rFonts w:ascii="Times New Roman" w:cs="Times New Roman" w:eastAsia="Times New Roman" w:hAnsi="Times New Roman"/>
                <w:b w:val="false"/>
                <w:bCs w:val="false"/>
                <w:i w:val="false"/>
                <w:iCs w:val="false"/>
                <w:sz w:val="24"/>
                <w:szCs w:val="24"/>
              </w:rPr>
              <w:t xml:space="preserve">Accuracy, Precision, Recall, F1-Score, AUC-ROC</w:t>
            </w:r>
          </w:p>
        </w:tc>
      </w:tr>
      <w:tr>
        <w:tc>
          <w:p>
            <w:r>
              <w:rPr>
                <w:rFonts w:ascii="Times New Roman" w:cs="Times New Roman" w:eastAsia="Times New Roman" w:hAnsi="Times New Roman"/>
                <w:b w:val="false"/>
                <w:bCs w:val="false"/>
                <w:i w:val="false"/>
                <w:iCs w:val="false"/>
                <w:sz w:val="24"/>
                <w:szCs w:val="24"/>
              </w:rPr>
              <w:t xml:space="preserve">Forecasting</w:t>
            </w:r>
          </w:p>
        </w:tc>
        <w:tc>
          <w:p>
            <w:r>
              <w:rPr>
                <w:rFonts w:ascii="Times New Roman" w:cs="Times New Roman" w:eastAsia="Times New Roman" w:hAnsi="Times New Roman"/>
                <w:b w:val="false"/>
                <w:bCs w:val="false"/>
                <w:i w:val="false"/>
                <w:iCs w:val="false"/>
                <w:sz w:val="24"/>
                <w:szCs w:val="24"/>
              </w:rPr>
              <w:t xml:space="preserve">MAE, RMSE, MAPE untuk tingkat risiko</w:t>
            </w:r>
          </w:p>
        </w:tc>
      </w:tr>
      <w:tr>
        <w:tc>
          <w:p>
            <w:r>
              <w:rPr>
                <w:rFonts w:ascii="Times New Roman" w:cs="Times New Roman" w:eastAsia="Times New Roman" w:hAnsi="Times New Roman"/>
                <w:b w:val="false"/>
                <w:bCs w:val="false"/>
                <w:i w:val="false"/>
                <w:iCs w:val="false"/>
                <w:sz w:val="24"/>
                <w:szCs w:val="24"/>
              </w:rPr>
              <w:t xml:space="preserve">Spasial</w:t>
            </w:r>
          </w:p>
        </w:tc>
        <w:tc>
          <w:p>
            <w:r>
              <w:rPr>
                <w:rFonts w:ascii="Times New Roman" w:cs="Times New Roman" w:eastAsia="Times New Roman" w:hAnsi="Times New Roman"/>
                <w:b w:val="false"/>
                <w:bCs w:val="false"/>
                <w:i w:val="false"/>
                <w:iCs w:val="false"/>
                <w:sz w:val="24"/>
                <w:szCs w:val="24"/>
              </w:rPr>
              <w:t xml:space="preserve">IoU (Intersection over Union) peta risiko vs ground truth, Kappa coefficient</w:t>
            </w:r>
          </w:p>
        </w:tc>
      </w:tr>
      <w:tr>
        <w:tc>
          <w:p>
            <w:r>
              <w:rPr>
                <w:rFonts w:ascii="Times New Roman" w:cs="Times New Roman" w:eastAsia="Times New Roman" w:hAnsi="Times New Roman"/>
                <w:b w:val="false"/>
                <w:bCs w:val="false"/>
                <w:i w:val="false"/>
                <w:iCs w:val="false"/>
                <w:sz w:val="24"/>
                <w:szCs w:val="24"/>
              </w:rPr>
              <w:t xml:space="preserve">Ablasi</w:t>
            </w:r>
          </w:p>
        </w:tc>
        <w:tc>
          <w:p>
            <w:r>
              <w:rPr>
                <w:rFonts w:ascii="Times New Roman" w:cs="Times New Roman" w:eastAsia="Times New Roman" w:hAnsi="Times New Roman"/>
                <w:b w:val="false"/>
                <w:bCs w:val="false"/>
                <w:i w:val="false"/>
                <w:iCs w:val="false"/>
                <w:sz w:val="24"/>
                <w:szCs w:val="24"/>
              </w:rPr>
              <w:t xml:space="preserve">Δ performance saat satu modalitas dihilangkan</w:t>
            </w:r>
          </w:p>
        </w:tc>
      </w:tr>
      <w:tr>
        <w:tc>
          <w:p>
            <w:r>
              <w:rPr>
                <w:rFonts w:ascii="Times New Roman" w:cs="Times New Roman" w:eastAsia="Times New Roman" w:hAnsi="Times New Roman"/>
                <w:b w:val="false"/>
                <w:bCs w:val="false"/>
                <w:i w:val="false"/>
                <w:iCs w:val="false"/>
                <w:sz w:val="24"/>
                <w:szCs w:val="24"/>
              </w:rPr>
              <w:t xml:space="preserve">Interpretasi</w:t>
            </w:r>
          </w:p>
        </w:tc>
        <w:tc>
          <w:p>
            <w:r>
              <w:rPr>
                <w:rFonts w:ascii="Times New Roman" w:cs="Times New Roman" w:eastAsia="Times New Roman" w:hAnsi="Times New Roman"/>
                <w:b w:val="false"/>
                <w:bCs w:val="false"/>
                <w:i w:val="false"/>
                <w:iCs w:val="false"/>
                <w:sz w:val="24"/>
                <w:szCs w:val="24"/>
              </w:rPr>
              <w:t xml:space="preserve">Grad-CAM visual, SHAP untuk kontribusi fitur iklim</w:t>
            </w:r>
          </w:p>
        </w:tc>
      </w:tr>
    </w:tbl>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7. Kontribusi yang Diharapkan</w:t>
      </w:r>
    </w:p>
    <w:p>
      <w:pPr>
        <w:pStyle w:val="ListParagraph"/>
        <w:numPr>
          <w:ilvl w:val="0"/>
          <w:numId w:val="5"/>
        </w:numPr>
      </w:pPr>
      <w:r>
        <w:rPr>
          <w:rFonts w:ascii="Times New Roman" w:cs="Times New Roman" w:eastAsia="Times New Roman" w:hAnsi="Times New Roman"/>
          <w:b/>
          <w:bCs/>
          <w:i w:val="false"/>
          <w:iCs w:val="false"/>
          <w:sz w:val="24"/>
          <w:szCs w:val="24"/>
        </w:rPr>
        <w:t xml:space="preserve">Dataset multimodal</w:t>
      </w:r>
      <w:r>
        <w:rPr>
          <w:rFonts w:ascii="Times New Roman" w:cs="Times New Roman" w:eastAsia="Times New Roman" w:hAnsi="Times New Roman"/>
          <w:b w:val="false"/>
          <w:bCs w:val="false"/>
          <w:i w:val="false"/>
          <w:iCs w:val="false"/>
          <w:sz w:val="24"/>
          <w:szCs w:val="24"/>
        </w:rPr>
        <w:t xml:space="preserve"> pertama untuk penyakit pisang — citra + iklim + spasial — akan dipublikasikan secara </w:t>
      </w:r>
      <w:r>
        <w:rPr>
          <w:rFonts w:ascii="Times New Roman" w:cs="Times New Roman" w:eastAsia="Times New Roman" w:hAnsi="Times New Roman"/>
          <w:b w:val="false"/>
          <w:bCs w:val="false"/>
          <w:i/>
          <w:iCs/>
          <w:sz w:val="24"/>
          <w:szCs w:val="24"/>
        </w:rPr>
        <w:t xml:space="preserve">open-access</w:t>
      </w:r>
    </w:p>
    <w:p>
      <w:pPr>
        <w:pStyle w:val="ListParagraph"/>
        <w:numPr>
          <w:ilvl w:val="0"/>
          <w:numId w:val="5"/>
        </w:numPr>
      </w:pPr>
      <w:r>
        <w:rPr>
          <w:rFonts w:ascii="Times New Roman" w:cs="Times New Roman" w:eastAsia="Times New Roman" w:hAnsi="Times New Roman"/>
          <w:b/>
          <w:bCs/>
          <w:i w:val="false"/>
          <w:iCs w:val="false"/>
          <w:sz w:val="24"/>
          <w:szCs w:val="24"/>
        </w:rPr>
        <w:t xml:space="preserve">CAMF-Net</w:t>
      </w:r>
      <w:r>
        <w:rPr>
          <w:rFonts w:ascii="Times New Roman" w:cs="Times New Roman" w:eastAsia="Times New Roman" w:hAnsi="Times New Roman"/>
          <w:b w:val="false"/>
          <w:bCs w:val="false"/>
          <w:i w:val="false"/>
          <w:iCs w:val="false"/>
          <w:sz w:val="24"/>
          <w:szCs w:val="24"/>
        </w:rPr>
        <w:t xml:space="preserve"> — arsitektur fusion pertama yang mengintegrasikan visual dan climate time-series untuk prediksi risiko penyakit pisang</w:t>
      </w:r>
    </w:p>
    <w:p>
      <w:pPr>
        <w:pStyle w:val="ListParagraph"/>
        <w:numPr>
          <w:ilvl w:val="0"/>
          <w:numId w:val="5"/>
        </w:numPr>
      </w:pPr>
      <w:r>
        <w:rPr>
          <w:rFonts w:ascii="Times New Roman" w:cs="Times New Roman" w:eastAsia="Times New Roman" w:hAnsi="Times New Roman"/>
          <w:b/>
          <w:bCs/>
          <w:i w:val="false"/>
          <w:iCs w:val="false"/>
          <w:sz w:val="24"/>
          <w:szCs w:val="24"/>
        </w:rPr>
        <w:t xml:space="preserve">Peta risiko spatiotemporal</w:t>
      </w:r>
      <w:r>
        <w:rPr>
          <w:rFonts w:ascii="Times New Roman" w:cs="Times New Roman" w:eastAsia="Times New Roman" w:hAnsi="Times New Roman"/>
          <w:b w:val="false"/>
          <w:bCs w:val="false"/>
          <w:i w:val="false"/>
          <w:iCs w:val="false"/>
          <w:sz w:val="24"/>
          <w:szCs w:val="24"/>
        </w:rPr>
        <w:t xml:space="preserve"> pada resolusi kabupaten yang dapat digunakan untuk sistem peringatan dini</w:t>
      </w:r>
    </w:p>
    <w:p>
      <w:pPr>
        <w:pStyle w:val="ListParagraph"/>
        <w:numPr>
          <w:ilvl w:val="0"/>
          <w:numId w:val="5"/>
        </w:numPr>
      </w:pPr>
      <w:r>
        <w:rPr>
          <w:rFonts w:ascii="Times New Roman" w:cs="Times New Roman" w:eastAsia="Times New Roman" w:hAnsi="Times New Roman"/>
          <w:b/>
          <w:bCs/>
          <w:i w:val="false"/>
          <w:iCs w:val="false"/>
          <w:sz w:val="24"/>
          <w:szCs w:val="24"/>
        </w:rPr>
        <w:t xml:space="preserve">Analisis SHAP</w:t>
      </w:r>
      <w:r>
        <w:rPr>
          <w:rFonts w:ascii="Times New Roman" w:cs="Times New Roman" w:eastAsia="Times New Roman" w:hAnsi="Times New Roman"/>
          <w:b w:val="false"/>
          <w:bCs w:val="false"/>
          <w:i w:val="false"/>
          <w:iCs w:val="false"/>
          <w:sz w:val="24"/>
          <w:szCs w:val="24"/>
        </w:rPr>
        <w:t xml:space="preserve"> kuantitatif tentang kontribusi tiap variabel iklim terhadap prediksi risiko — memberikan wawasan epidemiologis</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8. Timeline Penelitian (12 Bulan)</w:t>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tcPr>
            <w:shd w:fill="F2F2F2"/>
          </w:tcPr>
          <w:p>
            <w:r>
              <w:rPr>
                <w:rFonts w:ascii="Times New Roman" w:cs="Times New Roman" w:eastAsia="Times New Roman" w:hAnsi="Times New Roman"/>
                <w:b/>
                <w:bCs/>
                <w:i w:val="false"/>
                <w:iCs w:val="false"/>
                <w:sz w:val="24"/>
                <w:szCs w:val="24"/>
              </w:rPr>
              <w:t xml:space="preserve">Fase</w:t>
            </w:r>
          </w:p>
        </w:tc>
        <w:tc>
          <w:tcPr>
            <w:shd w:fill="F2F2F2"/>
          </w:tcPr>
          <w:p>
            <w:r>
              <w:rPr>
                <w:rFonts w:ascii="Times New Roman" w:cs="Times New Roman" w:eastAsia="Times New Roman" w:hAnsi="Times New Roman"/>
                <w:b/>
                <w:bCs/>
                <w:i w:val="false"/>
                <w:iCs w:val="false"/>
                <w:sz w:val="24"/>
                <w:szCs w:val="24"/>
              </w:rPr>
              <w:t xml:space="preserve">Bulan</w:t>
            </w:r>
          </w:p>
        </w:tc>
        <w:tc>
          <w:tcPr>
            <w:shd w:fill="F2F2F2"/>
          </w:tcPr>
          <w:p>
            <w:r>
              <w:rPr>
                <w:rFonts w:ascii="Times New Roman" w:cs="Times New Roman" w:eastAsia="Times New Roman" w:hAnsi="Times New Roman"/>
                <w:b/>
                <w:bCs/>
                <w:i w:val="false"/>
                <w:iCs w:val="false"/>
                <w:sz w:val="24"/>
                <w:szCs w:val="24"/>
              </w:rPr>
              <w:t xml:space="preserve">Aktivitas</w:t>
            </w:r>
          </w:p>
        </w:tc>
      </w:tr>
      <w:tr>
        <w:tc>
          <w:p>
            <w:r>
              <w:rPr>
                <w:rFonts w:ascii="Times New Roman" w:cs="Times New Roman" w:eastAsia="Times New Roman" w:hAnsi="Times New Roman"/>
                <w:b/>
                <w:bCs/>
                <w:i w:val="false"/>
                <w:iCs w:val="false"/>
                <w:sz w:val="24"/>
                <w:szCs w:val="24"/>
              </w:rPr>
              <w:t xml:space="preserve">Fase 1</w:t>
            </w:r>
          </w:p>
        </w:tc>
        <w:tc>
          <w:p>
            <w:r>
              <w:rPr>
                <w:rFonts w:ascii="Times New Roman" w:cs="Times New Roman" w:eastAsia="Times New Roman" w:hAnsi="Times New Roman"/>
                <w:b w:val="false"/>
                <w:bCs w:val="false"/>
                <w:i w:val="false"/>
                <w:iCs w:val="false"/>
                <w:sz w:val="24"/>
                <w:szCs w:val="24"/>
              </w:rPr>
              <w:t xml:space="preserve">1–3</w:t>
            </w:r>
          </w:p>
        </w:tc>
        <w:tc>
          <w:p>
            <w:r>
              <w:rPr>
                <w:rFonts w:ascii="Times New Roman" w:cs="Times New Roman" w:eastAsia="Times New Roman" w:hAnsi="Times New Roman"/>
                <w:b w:val="false"/>
                <w:bCs w:val="false"/>
                <w:i w:val="false"/>
                <w:iCs w:val="false"/>
                <w:sz w:val="24"/>
                <w:szCs w:val="24"/>
              </w:rPr>
              <w:t xml:space="preserve">Pengumpulan dataset: citra lapangan, data iklim ERA5-Land, labeling penyakit, preprocessing</w:t>
            </w:r>
          </w:p>
        </w:tc>
      </w:tr>
      <w:tr>
        <w:tc>
          <w:p>
            <w:r>
              <w:rPr>
                <w:rFonts w:ascii="Times New Roman" w:cs="Times New Roman" w:eastAsia="Times New Roman" w:hAnsi="Times New Roman"/>
                <w:b/>
                <w:bCs/>
                <w:i w:val="false"/>
                <w:iCs w:val="false"/>
                <w:sz w:val="24"/>
                <w:szCs w:val="24"/>
              </w:rPr>
              <w:t xml:space="preserve">Fase 2</w:t>
            </w:r>
          </w:p>
        </w:tc>
        <w:tc>
          <w:p>
            <w:r>
              <w:rPr>
                <w:rFonts w:ascii="Times New Roman" w:cs="Times New Roman" w:eastAsia="Times New Roman" w:hAnsi="Times New Roman"/>
                <w:b w:val="false"/>
                <w:bCs w:val="false"/>
                <w:i w:val="false"/>
                <w:iCs w:val="false"/>
                <w:sz w:val="24"/>
                <w:szCs w:val="24"/>
              </w:rPr>
              <w:t xml:space="preserve">4–5</w:t>
            </w:r>
          </w:p>
        </w:tc>
        <w:tc>
          <w:p>
            <w:r>
              <w:rPr>
                <w:rFonts w:ascii="Times New Roman" w:cs="Times New Roman" w:eastAsia="Times New Roman" w:hAnsi="Times New Roman"/>
                <w:b w:val="false"/>
                <w:bCs w:val="false"/>
                <w:i w:val="false"/>
                <w:iCs w:val="false"/>
                <w:sz w:val="24"/>
                <w:szCs w:val="24"/>
              </w:rPr>
              <w:t xml:space="preserve">Implementasi baseline (Vision only, Climate only) dan CAMF-Net</w:t>
            </w:r>
          </w:p>
        </w:tc>
      </w:tr>
      <w:tr>
        <w:tc>
          <w:p>
            <w:r>
              <w:rPr>
                <w:rFonts w:ascii="Times New Roman" w:cs="Times New Roman" w:eastAsia="Times New Roman" w:hAnsi="Times New Roman"/>
                <w:b/>
                <w:bCs/>
                <w:i w:val="false"/>
                <w:iCs w:val="false"/>
                <w:sz w:val="24"/>
                <w:szCs w:val="24"/>
              </w:rPr>
              <w:t xml:space="preserve">Fase 3</w:t>
            </w:r>
          </w:p>
        </w:tc>
        <w:tc>
          <w:p>
            <w:r>
              <w:rPr>
                <w:rFonts w:ascii="Times New Roman" w:cs="Times New Roman" w:eastAsia="Times New Roman" w:hAnsi="Times New Roman"/>
                <w:b w:val="false"/>
                <w:bCs w:val="false"/>
                <w:i w:val="false"/>
                <w:iCs w:val="false"/>
                <w:sz w:val="24"/>
                <w:szCs w:val="24"/>
              </w:rPr>
              <w:t xml:space="preserve">6–7</w:t>
            </w:r>
          </w:p>
        </w:tc>
        <w:tc>
          <w:p>
            <w:r>
              <w:rPr>
                <w:rFonts w:ascii="Times New Roman" w:cs="Times New Roman" w:eastAsia="Times New Roman" w:hAnsi="Times New Roman"/>
                <w:b w:val="false"/>
                <w:bCs w:val="false"/>
                <w:i w:val="false"/>
                <w:iCs w:val="false"/>
                <w:sz w:val="24"/>
                <w:szCs w:val="24"/>
              </w:rPr>
              <w:t xml:space="preserve">Eksperimen fusion, ablasi, dan temporal forecasting</w:t>
            </w:r>
          </w:p>
        </w:tc>
      </w:tr>
      <w:tr>
        <w:tc>
          <w:p>
            <w:r>
              <w:rPr>
                <w:rFonts w:ascii="Times New Roman" w:cs="Times New Roman" w:eastAsia="Times New Roman" w:hAnsi="Times New Roman"/>
                <w:b/>
                <w:bCs/>
                <w:i w:val="false"/>
                <w:iCs w:val="false"/>
                <w:sz w:val="24"/>
                <w:szCs w:val="24"/>
              </w:rPr>
              <w:t xml:space="preserve">Fase 4</w:t>
            </w:r>
          </w:p>
        </w:tc>
        <w:tc>
          <w:p>
            <w:r>
              <w:rPr>
                <w:rFonts w:ascii="Times New Roman" w:cs="Times New Roman" w:eastAsia="Times New Roman" w:hAnsi="Times New Roman"/>
                <w:b w:val="false"/>
                <w:bCs w:val="false"/>
                <w:i w:val="false"/>
                <w:iCs w:val="false"/>
                <w:sz w:val="24"/>
                <w:szCs w:val="24"/>
              </w:rPr>
              <w:t xml:space="preserve">8–9</w:t>
            </w:r>
          </w:p>
        </w:tc>
        <w:tc>
          <w:p>
            <w:r>
              <w:rPr>
                <w:rFonts w:ascii="Times New Roman" w:cs="Times New Roman" w:eastAsia="Times New Roman" w:hAnsi="Times New Roman"/>
                <w:b w:val="false"/>
                <w:bCs w:val="false"/>
                <w:i w:val="false"/>
                <w:iCs w:val="false"/>
                <w:sz w:val="24"/>
                <w:szCs w:val="24"/>
              </w:rPr>
              <w:t xml:space="preserve">Validasi lapangan di 3 wilayah endemis, pembuatan peta risiko</w:t>
            </w:r>
          </w:p>
        </w:tc>
      </w:tr>
      <w:tr>
        <w:tc>
          <w:p>
            <w:r>
              <w:rPr>
                <w:rFonts w:ascii="Times New Roman" w:cs="Times New Roman" w:eastAsia="Times New Roman" w:hAnsi="Times New Roman"/>
                <w:b/>
                <w:bCs/>
                <w:i w:val="false"/>
                <w:iCs w:val="false"/>
                <w:sz w:val="24"/>
                <w:szCs w:val="24"/>
              </w:rPr>
              <w:t xml:space="preserve">Fase 5</w:t>
            </w:r>
          </w:p>
        </w:tc>
        <w:tc>
          <w:p>
            <w:r>
              <w:rPr>
                <w:rFonts w:ascii="Times New Roman" w:cs="Times New Roman" w:eastAsia="Times New Roman" w:hAnsi="Times New Roman"/>
                <w:b w:val="false"/>
                <w:bCs w:val="false"/>
                <w:i w:val="false"/>
                <w:iCs w:val="false"/>
                <w:sz w:val="24"/>
                <w:szCs w:val="24"/>
              </w:rPr>
              <w:t xml:space="preserve">10–12</w:t>
            </w:r>
          </w:p>
        </w:tc>
        <w:tc>
          <w:p>
            <w:r>
              <w:rPr>
                <w:rFonts w:ascii="Times New Roman" w:cs="Times New Roman" w:eastAsia="Times New Roman" w:hAnsi="Times New Roman"/>
                <w:b w:val="false"/>
                <w:bCs w:val="false"/>
                <w:i w:val="false"/>
                <w:iCs w:val="false"/>
                <w:sz w:val="24"/>
                <w:szCs w:val="24"/>
              </w:rPr>
              <w:t xml:space="preserve">Penulisan paper, revisi, submit ke target jurnal</w:t>
            </w:r>
          </w:p>
        </w:tc>
      </w:tr>
    </w:tbl>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9. Referensi Awal</w:t>
      </w:r>
    </w:p>
    <w:p>
      <w:r>
        <w:rPr>
          <w:rFonts w:ascii="Times New Roman" w:cs="Times New Roman" w:eastAsia="Times New Roman" w:hAnsi="Times New Roman"/>
          <w:b w:val="false"/>
          <w:bCs w:val="false"/>
          <w:i w:val="false"/>
          <w:iCs w:val="false"/>
          <w:sz w:val="24"/>
          <w:szCs w:val="24"/>
        </w:rPr>
        <w:t xml:space="preserve">[1] Ploetz, R. C. (2015). Fusarium wilt of banana. </w:t>
      </w:r>
      <w:r>
        <w:rPr>
          <w:rFonts w:ascii="Times New Roman" w:cs="Times New Roman" w:eastAsia="Times New Roman" w:hAnsi="Times New Roman"/>
          <w:b w:val="false"/>
          <w:bCs w:val="false"/>
          <w:i/>
          <w:iCs/>
          <w:sz w:val="24"/>
          <w:szCs w:val="24"/>
        </w:rPr>
        <w:t xml:space="preserve">Phytopathology</w:t>
      </w:r>
      <w:r>
        <w:rPr>
          <w:rFonts w:ascii="Times New Roman" w:cs="Times New Roman" w:eastAsia="Times New Roman" w:hAnsi="Times New Roman"/>
          <w:b w:val="false"/>
          <w:bCs w:val="false"/>
          <w:i w:val="false"/>
          <w:iCs w:val="false"/>
          <w:sz w:val="24"/>
          <w:szCs w:val="24"/>
        </w:rPr>
        <w:t xml:space="preserve">, 105(12), 1512-1521.</w:t>
      </w:r>
    </w:p>
    <w:p>
      <w:r>
        <w:rPr>
          <w:rFonts w:ascii="Times New Roman" w:cs="Times New Roman" w:eastAsia="Times New Roman" w:hAnsi="Times New Roman"/>
          <w:b w:val="false"/>
          <w:bCs w:val="false"/>
          <w:i w:val="false"/>
          <w:iCs w:val="false"/>
          <w:sz w:val="24"/>
          <w:szCs w:val="24"/>
        </w:rPr>
        <w:t xml:space="preserve">[2] Jiménez, N. et al. (2025). Detection of Leaf Diseases in Banana Crops Using Deep Learning Techniques. </w:t>
      </w:r>
      <w:r>
        <w:rPr>
          <w:rFonts w:ascii="Times New Roman" w:cs="Times New Roman" w:eastAsia="Times New Roman" w:hAnsi="Times New Roman"/>
          <w:b w:val="false"/>
          <w:bCs w:val="false"/>
          <w:i/>
          <w:iCs/>
          <w:sz w:val="24"/>
          <w:szCs w:val="24"/>
        </w:rPr>
        <w:t xml:space="preserve">AI</w:t>
      </w:r>
      <w:r>
        <w:rPr>
          <w:rFonts w:ascii="Times New Roman" w:cs="Times New Roman" w:eastAsia="Times New Roman" w:hAnsi="Times New Roman"/>
          <w:b w:val="false"/>
          <w:bCs w:val="false"/>
          <w:i w:val="false"/>
          <w:iCs w:val="false"/>
          <w:sz w:val="24"/>
          <w:szCs w:val="24"/>
        </w:rPr>
        <w:t xml:space="preserve">, 6(3), 61.</w:t>
      </w:r>
    </w:p>
    <w:p>
      <w:r>
        <w:rPr>
          <w:rFonts w:ascii="Times New Roman" w:cs="Times New Roman" w:eastAsia="Times New Roman" w:hAnsi="Times New Roman"/>
          <w:b w:val="false"/>
          <w:bCs w:val="false"/>
          <w:i w:val="false"/>
          <w:iCs w:val="false"/>
          <w:sz w:val="24"/>
          <w:szCs w:val="24"/>
        </w:rPr>
        <w:t xml:space="preserve">[3] Parnell, S. R. et al. (2017). The effect of climate change on the epidemiology of plant diseases. </w:t>
      </w:r>
      <w:r>
        <w:rPr>
          <w:rFonts w:ascii="Times New Roman" w:cs="Times New Roman" w:eastAsia="Times New Roman" w:hAnsi="Times New Roman"/>
          <w:b w:val="false"/>
          <w:bCs w:val="false"/>
          <w:i/>
          <w:iCs/>
          <w:sz w:val="24"/>
          <w:szCs w:val="24"/>
        </w:rPr>
        <w:t xml:space="preserve">Plant Pathology</w:t>
      </w:r>
      <w:r>
        <w:rPr>
          <w:rFonts w:ascii="Times New Roman" w:cs="Times New Roman" w:eastAsia="Times New Roman" w:hAnsi="Times New Roman"/>
          <w:b w:val="false"/>
          <w:bCs w:val="false"/>
          <w:i w:val="false"/>
          <w:iCs w:val="false"/>
          <w:sz w:val="24"/>
          <w:szCs w:val="24"/>
        </w:rPr>
        <w:t xml:space="preserve">, 66(8), 1261-1274.</w:t>
      </w:r>
    </w:p>
    <w:p>
      <w:r>
        <w:rPr>
          <w:rFonts w:ascii="Times New Roman" w:cs="Times New Roman" w:eastAsia="Times New Roman" w:hAnsi="Times New Roman"/>
          <w:b w:val="false"/>
          <w:bCs w:val="false"/>
          <w:i w:val="false"/>
          <w:iCs w:val="false"/>
          <w:sz w:val="24"/>
          <w:szCs w:val="24"/>
        </w:rPr>
        <w:t xml:space="preserve">[4] Mora, J. J. et al. (2025). Digital framework for georeferenced multiplatform surveillance of banana wilt using human-in-the-loop AI and YOLO. </w:t>
      </w:r>
      <w:r>
        <w:rPr>
          <w:rFonts w:ascii="Times New Roman" w:cs="Times New Roman" w:eastAsia="Times New Roman" w:hAnsi="Times New Roman"/>
          <w:b w:val="false"/>
          <w:bCs w:val="false"/>
          <w:i/>
          <w:iCs/>
          <w:sz w:val="24"/>
          <w:szCs w:val="24"/>
        </w:rPr>
        <w:t xml:space="preserve">Scientific Reports</w:t>
      </w:r>
      <w:r>
        <w:rPr>
          <w:rFonts w:ascii="Times New Roman" w:cs="Times New Roman" w:eastAsia="Times New Roman" w:hAnsi="Times New Roman"/>
          <w:b w:val="false"/>
          <w:bCs w:val="false"/>
          <w:i w:val="false"/>
          <w:iCs w:val="false"/>
          <w:sz w:val="24"/>
          <w:szCs w:val="24"/>
        </w:rPr>
        <w:t xml:space="preserve">, 15, 87588.</w:t>
      </w:r>
    </w:p>
    <w:p>
      <w:r>
        <w:rPr>
          <w:rFonts w:ascii="Times New Roman" w:cs="Times New Roman" w:eastAsia="Times New Roman" w:hAnsi="Times New Roman"/>
          <w:b w:val="false"/>
          <w:bCs w:val="false"/>
          <w:i w:val="false"/>
          <w:iCs w:val="false"/>
          <w:sz w:val="24"/>
          <w:szCs w:val="24"/>
        </w:rPr>
        <w:t xml:space="preserve">[5] Liao, J. R. et al. (2025). AI-driven banana pest and disease management: methods, applications, challenges. </w:t>
      </w:r>
      <w:r>
        <w:rPr>
          <w:rFonts w:ascii="Times New Roman" w:cs="Times New Roman" w:eastAsia="Times New Roman" w:hAnsi="Times New Roman"/>
          <w:b w:val="false"/>
          <w:bCs w:val="false"/>
          <w:i/>
          <w:iCs/>
          <w:sz w:val="24"/>
          <w:szCs w:val="24"/>
        </w:rPr>
        <w:t xml:space="preserve">Discover Internet of Things</w:t>
      </w:r>
      <w:r>
        <w:rPr>
          <w:rFonts w:ascii="Times New Roman" w:cs="Times New Roman" w:eastAsia="Times New Roman" w:hAnsi="Times New Roman"/>
          <w:b w:val="false"/>
          <w:bCs w:val="false"/>
          <w:i w:val="false"/>
          <w:iCs w:val="false"/>
          <w:sz w:val="24"/>
          <w:szCs w:val="24"/>
        </w:rPr>
        <w:t xml:space="preserve">, 5, 00175.</w:t>
      </w:r>
    </w:p>
    <w:p>
      <w:r>
        <w:rPr>
          <w:rFonts w:ascii="Times New Roman" w:cs="Times New Roman" w:eastAsia="Times New Roman" w:hAnsi="Times New Roman"/>
          <w:b w:val="false"/>
          <w:bCs w:val="false"/>
          <w:i w:val="false"/>
          <w:iCs w:val="false"/>
          <w:sz w:val="24"/>
          <w:szCs w:val="24"/>
        </w:rPr>
        <w:t xml:space="preserve">[6] Kant, V. et al. (2026). ResViT HybridNet: fusion of ResNet50 and Vision Transformer for banana leaf disease identification. </w:t>
      </w:r>
      <w:r>
        <w:rPr>
          <w:rFonts w:ascii="Times New Roman" w:cs="Times New Roman" w:eastAsia="Times New Roman" w:hAnsi="Times New Roman"/>
          <w:b w:val="false"/>
          <w:bCs w:val="false"/>
          <w:i/>
          <w:iCs/>
          <w:sz w:val="24"/>
          <w:szCs w:val="24"/>
        </w:rPr>
        <w:t xml:space="preserve">Automatika</w:t>
      </w:r>
      <w:r>
        <w:rPr>
          <w:rFonts w:ascii="Times New Roman" w:cs="Times New Roman" w:eastAsia="Times New Roman" w:hAnsi="Times New Roman"/>
          <w:b w:val="false"/>
          <w:bCs w:val="false"/>
          <w:i w:val="false"/>
          <w:iCs w:val="false"/>
          <w:sz w:val="24"/>
          <w:szCs w:val="24"/>
        </w:rPr>
        <w:t xml:space="preserve">, 2619264.</w:t>
      </w:r>
    </w:p>
    <w:p>
      <w:r>
        <w:rPr>
          <w:rFonts w:ascii="Times New Roman" w:cs="Times New Roman" w:eastAsia="Times New Roman" w:hAnsi="Times New Roman"/>
          <w:b w:val="false"/>
          <w:bCs w:val="false"/>
          <w:i w:val="false"/>
          <w:iCs w:val="false"/>
          <w:sz w:val="24"/>
          <w:szCs w:val="24"/>
        </w:rPr>
        <w:t xml:space="preserve">[7] Ciliberti, S. et al. (2023). A machine learning approach for the prediction of grapevine downy mildew risk. </w:t>
      </w:r>
      <w:r>
        <w:rPr>
          <w:rFonts w:ascii="Times New Roman" w:cs="Times New Roman" w:eastAsia="Times New Roman" w:hAnsi="Times New Roman"/>
          <w:b w:val="false"/>
          <w:bCs w:val="false"/>
          <w:i/>
          <w:iCs/>
          <w:sz w:val="24"/>
          <w:szCs w:val="24"/>
        </w:rPr>
        <w:t xml:space="preserve">Computers and Electronics in Agriculture</w:t>
      </w:r>
      <w:r>
        <w:rPr>
          <w:rFonts w:ascii="Times New Roman" w:cs="Times New Roman" w:eastAsia="Times New Roman" w:hAnsi="Times New Roman"/>
          <w:b w:val="false"/>
          <w:bCs w:val="false"/>
          <w:i w:val="false"/>
          <w:iCs w:val="false"/>
          <w:sz w:val="24"/>
          <w:szCs w:val="24"/>
        </w:rPr>
        <w:t xml:space="preserve">, 207, 107754.</w:t>
      </w:r>
    </w:p>
    <w:p>
      <w:r>
        <w:rPr>
          <w:rFonts w:ascii="Times New Roman" w:cs="Times New Roman" w:eastAsia="Times New Roman" w:hAnsi="Times New Roman"/>
          <w:b w:val="false"/>
          <w:bCs w:val="false"/>
          <w:i w:val="false"/>
          <w:iCs w:val="false"/>
          <w:sz w:val="24"/>
          <w:szCs w:val="24"/>
        </w:rPr>
        <w:t xml:space="preserve">[8] Kim, Y. et al. (2023). Integrating satellite imagery and meteorological data for rice blast disease prediction using deep learning. </w:t>
      </w:r>
      <w:r>
        <w:rPr>
          <w:rFonts w:ascii="Times New Roman" w:cs="Times New Roman" w:eastAsia="Times New Roman" w:hAnsi="Times New Roman"/>
          <w:b w:val="false"/>
          <w:bCs w:val="false"/>
          <w:i/>
          <w:iCs/>
          <w:sz w:val="24"/>
          <w:szCs w:val="24"/>
        </w:rPr>
        <w:t xml:space="preserve">Agricultural and Forest Meteorology</w:t>
      </w:r>
      <w:r>
        <w:rPr>
          <w:rFonts w:ascii="Times New Roman" w:cs="Times New Roman" w:eastAsia="Times New Roman" w:hAnsi="Times New Roman"/>
          <w:b w:val="false"/>
          <w:bCs w:val="false"/>
          <w:i w:val="false"/>
          <w:iCs w:val="false"/>
          <w:sz w:val="24"/>
          <w:szCs w:val="24"/>
        </w:rPr>
        <w:t xml:space="preserve">, 330, 109295.</w:t>
      </w:r>
    </w:p>
    <w:p>
      <w:r>
        <w:rPr>
          <w:rFonts w:ascii="Times New Roman" w:cs="Times New Roman" w:eastAsia="Times New Roman" w:hAnsi="Times New Roman"/>
          <w:b w:val="false"/>
          <w:bCs w:val="false"/>
          <w:i w:val="false"/>
          <w:iCs w:val="false"/>
          <w:sz w:val="24"/>
          <w:szCs w:val="24"/>
        </w:rPr>
        <w:t xml:space="preserve">[9] Elinisa, C. A. et al. (2025). Image Segmentation Deep Learning Model for Early Detection of Banana Diseases. </w:t>
      </w:r>
      <w:r>
        <w:rPr>
          <w:rFonts w:ascii="Times New Roman" w:cs="Times New Roman" w:eastAsia="Times New Roman" w:hAnsi="Times New Roman"/>
          <w:b w:val="false"/>
          <w:bCs w:val="false"/>
          <w:i/>
          <w:iCs/>
          <w:sz w:val="24"/>
          <w:szCs w:val="24"/>
        </w:rPr>
        <w:t xml:space="preserve">Applied Artificial Intelligence</w:t>
      </w:r>
      <w:r>
        <w:rPr>
          <w:rFonts w:ascii="Times New Roman" w:cs="Times New Roman" w:eastAsia="Times New Roman" w:hAnsi="Times New Roman"/>
          <w:b w:val="false"/>
          <w:bCs w:val="false"/>
          <w:i w:val="false"/>
          <w:iCs w:val="false"/>
          <w:sz w:val="24"/>
          <w:szCs w:val="24"/>
        </w:rPr>
        <w:t xml:space="preserve">, 39(1), 2440837.</w:t>
      </w:r>
    </w:p>
    <w:p>
      <w:r>
        <w:rPr>
          <w:rFonts w:ascii="Times New Roman" w:cs="Times New Roman" w:eastAsia="Times New Roman" w:hAnsi="Times New Roman"/>
          <w:b w:val="false"/>
          <w:bCs w:val="false"/>
          <w:i w:val="false"/>
          <w:iCs w:val="false"/>
          <w:sz w:val="24"/>
          <w:szCs w:val="24"/>
        </w:rPr>
        <w:t xml:space="preserve">[10] Thai, H. T. et al. (2025). EF-CenterNet: An efficient anchor-free model for UAV-based banana leaf disease detection. </w:t>
      </w:r>
      <w:r>
        <w:rPr>
          <w:rFonts w:ascii="Times New Roman" w:cs="Times New Roman" w:eastAsia="Times New Roman" w:hAnsi="Times New Roman"/>
          <w:b w:val="false"/>
          <w:bCs w:val="false"/>
          <w:i/>
          <w:iCs/>
          <w:sz w:val="24"/>
          <w:szCs w:val="24"/>
        </w:rPr>
        <w:t xml:space="preserve">Computers and Electronics in Agriculture</w:t>
      </w:r>
      <w:r>
        <w:rPr>
          <w:rFonts w:ascii="Times New Roman" w:cs="Times New Roman" w:eastAsia="Times New Roman" w:hAnsi="Times New Roman"/>
          <w:b w:val="false"/>
          <w:bCs w:val="false"/>
          <w:i w:val="false"/>
          <w:iCs w:val="false"/>
          <w:sz w:val="24"/>
          <w:szCs w:val="24"/>
        </w:rPr>
        <w:t xml:space="preserve">, 229, 109927.</w:t>
      </w:r>
    </w:p>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10. Catatan Tambahan</w:t>
      </w:r>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shd w:fill="F2F2F2"/>
          </w:tcPr>
          <w:p>
            <w:r>
              <w:rPr>
                <w:rFonts w:ascii="Times New Roman" w:cs="Times New Roman" w:eastAsia="Times New Roman" w:hAnsi="Times New Roman"/>
                <w:b/>
                <w:bCs/>
                <w:i w:val="false"/>
                <w:iCs w:val="false"/>
                <w:sz w:val="24"/>
                <w:szCs w:val="24"/>
              </w:rPr>
              <w:t xml:space="preserve">Aspek</w:t>
            </w:r>
          </w:p>
        </w:tc>
        <w:tc>
          <w:tcPr>
            <w:shd w:fill="F2F2F2"/>
          </w:tcPr>
          <w:p>
            <w:r>
              <w:rPr>
                <w:rFonts w:ascii="Times New Roman" w:cs="Times New Roman" w:eastAsia="Times New Roman" w:hAnsi="Times New Roman"/>
                <w:b/>
                <w:bCs/>
                <w:i w:val="false"/>
                <w:iCs w:val="false"/>
                <w:sz w:val="24"/>
                <w:szCs w:val="24"/>
              </w:rPr>
              <w:t xml:space="preserve">Catatan</w:t>
            </w:r>
          </w:p>
        </w:tc>
      </w:tr>
      <w:tr>
        <w:tc>
          <w:p>
            <w:r>
              <w:rPr>
                <w:rFonts w:ascii="Times New Roman" w:cs="Times New Roman" w:eastAsia="Times New Roman" w:hAnsi="Times New Roman"/>
                <w:b/>
                <w:bCs/>
                <w:i w:val="false"/>
                <w:iCs w:val="false"/>
                <w:sz w:val="24"/>
                <w:szCs w:val="24"/>
              </w:rPr>
              <w:t xml:space="preserve">Potensi Kolaborasi</w:t>
            </w:r>
          </w:p>
        </w:tc>
        <w:tc>
          <w:p>
            <w:r>
              <w:rPr>
                <w:rFonts w:ascii="Times New Roman" w:cs="Times New Roman" w:eastAsia="Times New Roman" w:hAnsi="Times New Roman"/>
                <w:b w:val="false"/>
                <w:bCs w:val="false"/>
                <w:i w:val="false"/>
                <w:iCs w:val="false"/>
                <w:sz w:val="24"/>
                <w:szCs w:val="24"/>
              </w:rPr>
              <w:t xml:space="preserve">Diperlukan kolaborasi dengan ahli agronomi/patologi tumbuhan untuk labeling dan interpretasi data iklim</w:t>
            </w:r>
          </w:p>
        </w:tc>
      </w:tr>
      <w:tr>
        <w:tc>
          <w:p>
            <w:r>
              <w:rPr>
                <w:rFonts w:ascii="Times New Roman" w:cs="Times New Roman" w:eastAsia="Times New Roman" w:hAnsi="Times New Roman"/>
                <w:b/>
                <w:bCs/>
                <w:i w:val="false"/>
                <w:iCs w:val="false"/>
                <w:sz w:val="24"/>
                <w:szCs w:val="24"/>
              </w:rPr>
              <w:t xml:space="preserve">Komputasi</w:t>
            </w:r>
          </w:p>
        </w:tc>
        <w:tc>
          <w:p>
            <w:r>
              <w:rPr>
                <w:rFonts w:ascii="Times New Roman" w:cs="Times New Roman" w:eastAsia="Times New Roman" w:hAnsi="Times New Roman"/>
                <w:b w:val="false"/>
                <w:bCs w:val="false"/>
                <w:i w:val="false"/>
                <w:iCs w:val="false"/>
                <w:sz w:val="24"/>
                <w:szCs w:val="24"/>
              </w:rPr>
              <w:t xml:space="preserve">Memerlukan GPU dengan VRAM ≥ 16GB (RTX 4080/A4000 atau lebih) untuk training multimodal</w:t>
            </w:r>
          </w:p>
        </w:tc>
      </w:tr>
      <w:tr>
        <w:tc>
          <w:p>
            <w:r>
              <w:rPr>
                <w:rFonts w:ascii="Times New Roman" w:cs="Times New Roman" w:eastAsia="Times New Roman" w:hAnsi="Times New Roman"/>
                <w:b/>
                <w:bCs/>
                <w:i w:val="false"/>
                <w:iCs w:val="false"/>
                <w:sz w:val="24"/>
                <w:szCs w:val="24"/>
              </w:rPr>
              <w:t xml:space="preserve">Alternatif Jurnal</w:t>
            </w:r>
          </w:p>
        </w:tc>
        <w:tc>
          <w:p>
            <w:r>
              <w:rPr>
                <w:rFonts w:ascii="Times New Roman" w:cs="Times New Roman" w:eastAsia="Times New Roman" w:hAnsi="Times New Roman"/>
                <w:b w:val="false"/>
                <w:bCs w:val="false"/>
                <w:i w:val="false"/>
                <w:iCs w:val="false"/>
                <w:sz w:val="24"/>
                <w:szCs w:val="24"/>
              </w:rPr>
              <w:t xml:space="preserve">Jika hasil tidak cukup kuat untuk Q1, bisa submit ke </w:t>
            </w:r>
            <w:r>
              <w:rPr>
                <w:rFonts w:ascii="Times New Roman" w:cs="Times New Roman" w:eastAsia="Times New Roman" w:hAnsi="Times New Roman"/>
                <w:b w:val="false"/>
                <w:bCs w:val="false"/>
                <w:i/>
                <w:iCs/>
                <w:sz w:val="24"/>
                <w:szCs w:val="24"/>
              </w:rPr>
              <w:t xml:space="preserve">Smart Agricultural Technology</w:t>
            </w:r>
            <w:r>
              <w:rPr>
                <w:rFonts w:ascii="Times New Roman" w:cs="Times New Roman" w:eastAsia="Times New Roman" w:hAnsi="Times New Roman"/>
                <w:b w:val="false"/>
                <w:bCs w:val="false"/>
                <w:i w:val="false"/>
                <w:iCs w:val="false"/>
                <w:sz w:val="24"/>
                <w:szCs w:val="24"/>
              </w:rPr>
              <w:t xml:space="preserve"> (Q1/Q2) atau </w:t>
            </w:r>
            <w:r>
              <w:rPr>
                <w:rFonts w:ascii="Times New Roman" w:cs="Times New Roman" w:eastAsia="Times New Roman" w:hAnsi="Times New Roman"/>
                <w:b w:val="false"/>
                <w:bCs w:val="false"/>
                <w:i/>
                <w:iCs/>
                <w:sz w:val="24"/>
                <w:szCs w:val="24"/>
              </w:rPr>
              <w:t xml:space="preserve">Frontiers in Plant Science</w:t>
            </w:r>
            <w:r>
              <w:rPr>
                <w:rFonts w:ascii="Times New Roman" w:cs="Times New Roman" w:eastAsia="Times New Roman" w:hAnsi="Times New Roman"/>
                <w:b w:val="false"/>
                <w:bCs w:val="false"/>
                <w:i w:val="false"/>
                <w:iCs w:val="false"/>
                <w:sz w:val="24"/>
                <w:szCs w:val="24"/>
              </w:rPr>
              <w:t xml:space="preserve"> (Q1)</w:t>
            </w:r>
          </w:p>
        </w:tc>
      </w:tr>
      <w:tr>
        <w:tc>
          <w:p>
            <w:r>
              <w:rPr>
                <w:rFonts w:ascii="Times New Roman" w:cs="Times New Roman" w:eastAsia="Times New Roman" w:hAnsi="Times New Roman"/>
                <w:b/>
                <w:bCs/>
                <w:i w:val="false"/>
                <w:iCs w:val="false"/>
                <w:sz w:val="24"/>
                <w:szCs w:val="24"/>
              </w:rPr>
              <w:t xml:space="preserve">Open Source</w:t>
            </w:r>
          </w:p>
        </w:tc>
        <w:tc>
          <w:p>
            <w:r>
              <w:rPr>
                <w:rFonts w:ascii="Times New Roman" w:cs="Times New Roman" w:eastAsia="Times New Roman" w:hAnsi="Times New Roman"/>
                <w:b w:val="false"/>
                <w:bCs w:val="false"/>
                <w:i w:val="false"/>
                <w:iCs w:val="false"/>
                <w:sz w:val="24"/>
                <w:szCs w:val="24"/>
              </w:rPr>
              <w:t xml:space="preserve">Kode dan dataset akan dirilis di GitHub untuk reproduksibilitas</w:t>
            </w:r>
          </w:p>
        </w:tc>
      </w:tr>
    </w:tbl>
    <w:pBdr>
      <w:bottom w:val="single" w:color="auto" w:sz="6" w:space="1"/>
    </w:pBdr>
    <w:p>
      <w:pPr>
        <w:pStyle w:val="Heading2"/>
      </w:pPr>
      <w:r>
        <w:rPr>
          <w:rFonts w:ascii="Times New Roman" w:cs="Times New Roman" w:eastAsia="Times New Roman" w:hAnsi="Times New Roman"/>
          <w:b w:val="false"/>
          <w:bCs w:val="false"/>
          <w:i w:val="false"/>
          <w:iCs w:val="false"/>
          <w:sz w:val="24"/>
          <w:szCs w:val="24"/>
        </w:rPr>
        <w:t xml:space="preserve">Ringkasan Novelty</w:t>
      </w:r>
    </w:p>
    <w:p>
      <w:r>
        <w:rPr>
          <w:rFonts w:ascii="Times New Roman" w:cs="Times New Roman" w:eastAsia="Times New Roman" w:hAnsi="Times New Roman"/>
          <w:b/>
          <w:bCs/>
          <w:i w:val="false"/>
          <w:iCs w:val="false"/>
          <w:sz w:val="24"/>
          <w:szCs w:val="24"/>
        </w:rPr>
        <w:t xml:space="preserve">Novelty 1:</w:t>
      </w:r>
      <w:r>
        <w:rPr>
          <w:rFonts w:ascii="Times New Roman" w:cs="Times New Roman" w:eastAsia="Times New Roman" w:hAnsi="Times New Roman"/>
          <w:b w:val="false"/>
          <w:bCs w:val="false"/>
          <w:i w:val="false"/>
          <w:iCs w:val="false"/>
          <w:sz w:val="24"/>
          <w:szCs w:val="24"/>
        </w:rPr>
        <w:t xml:space="preserve"> Integrasi citra penyakit pisang dengan time-series iklim dalam satu kerangka deep learning — </w:t>
      </w:r>
      <w:r>
        <w:rPr>
          <w:rFonts w:ascii="Times New Roman" w:cs="Times New Roman" w:eastAsia="Times New Roman" w:hAnsi="Times New Roman"/>
          <w:b/>
          <w:bCs/>
          <w:i w:val="false"/>
          <w:iCs w:val="false"/>
          <w:sz w:val="24"/>
          <w:szCs w:val="24"/>
        </w:rPr>
        <w:t xml:space="preserve">belum pernah dilakukan sebelumnya untuk pisang</w:t>
      </w:r>
      <w:r>
        <w:rPr>
          <w:rFonts w:ascii="Times New Roman" w:cs="Times New Roman" w:eastAsia="Times New Roman" w:hAnsi="Times New Roman"/>
          <w:b w:val="false"/>
          <w:bCs w:val="false"/>
          <w:i w:val="false"/>
          <w:iCs w:val="false"/>
          <w:sz w:val="24"/>
          <w:szCs w:val="24"/>
        </w:rPr>
        <w:t xml:space="preserve">.</w:t>
      </w:r>
    </w:p>
    <w:p>
      <w:r>
        <w:rPr>
          <w:rFonts w:ascii="Times New Roman" w:cs="Times New Roman" w:eastAsia="Times New Roman" w:hAnsi="Times New Roman"/>
          <w:b/>
          <w:bCs/>
          <w:i w:val="false"/>
          <w:iCs w:val="false"/>
          <w:sz w:val="24"/>
          <w:szCs w:val="24"/>
        </w:rPr>
        <w:t xml:space="preserve">Novelty 2:</w:t>
      </w:r>
      <w:r>
        <w:rPr>
          <w:rFonts w:ascii="Times New Roman" w:cs="Times New Roman" w:eastAsia="Times New Roman" w:hAnsi="Times New Roman"/>
          <w:b w:val="false"/>
          <w:bCs w:val="false"/>
          <w:i w:val="false"/>
          <w:iCs w:val="false"/>
          <w:sz w:val="24"/>
          <w:szCs w:val="24"/>
        </w:rPr>
        <w:t xml:space="preserve"> Prediksi risiko penyakit secara spatiotemporal (bukan hanya klasifikasi saat ini) — memungkinkan </w:t>
      </w:r>
      <w:r>
        <w:rPr>
          <w:rFonts w:ascii="Times New Roman" w:cs="Times New Roman" w:eastAsia="Times New Roman" w:hAnsi="Times New Roman"/>
          <w:b/>
          <w:bCs/>
          <w:i w:val="false"/>
          <w:iCs w:val="false"/>
          <w:sz w:val="24"/>
          <w:szCs w:val="24"/>
        </w:rPr>
        <w:t xml:space="preserve">early warning</w:t>
      </w:r>
      <w:r>
        <w:rPr>
          <w:rFonts w:ascii="Times New Roman" w:cs="Times New Roman" w:eastAsia="Times New Roman" w:hAnsi="Times New Roman"/>
          <w:b w:val="false"/>
          <w:bCs w:val="false"/>
          <w:i w:val="false"/>
          <w:iCs w:val="false"/>
          <w:sz w:val="24"/>
          <w:szCs w:val="24"/>
        </w:rPr>
        <w:t xml:space="preserve"> proaktif.</w:t>
      </w:r>
    </w:p>
    <w:p>
      <w:r>
        <w:rPr>
          <w:rFonts w:ascii="Times New Roman" w:cs="Times New Roman" w:eastAsia="Times New Roman" w:hAnsi="Times New Roman"/>
          <w:b/>
          <w:bCs/>
          <w:i w:val="false"/>
          <w:iCs w:val="false"/>
          <w:sz w:val="24"/>
          <w:szCs w:val="24"/>
        </w:rPr>
        <w:t xml:space="preserve">Novelty 3:</w:t>
      </w:r>
      <w:r>
        <w:rPr>
          <w:rFonts w:ascii="Times New Roman" w:cs="Times New Roman" w:eastAsia="Times New Roman" w:hAnsi="Times New Roman"/>
          <w:b w:val="false"/>
          <w:bCs w:val="false"/>
          <w:i w:val="false"/>
          <w:iCs w:val="false"/>
          <w:sz w:val="24"/>
          <w:szCs w:val="24"/>
        </w:rPr>
        <w:t xml:space="preserve"> Analisis kontribusi tiap variabel iklim terhadap risiko penyakit menggunakan SHAP — jembatan antara AI dan epidemiologi tanaman.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440" w:hanging="360"/>
      </w:pPr>
    </w:lvl>
    <w:lvl w:ilvl="2" w15:tentative="1">
      <w:start w:val="1"/>
      <w:numFmt w:val="decimal"/>
      <w:lvlText w:val="%1.%2.%3."/>
      <w:lvlJc w:val="start"/>
      <w:pPr>
        <w:ind w:left="2160" w:hanging="360"/>
      </w:pPr>
    </w:lvl>
    <w:lvl w:ilvl="3" w15:tentative="1">
      <w:start w:val="1"/>
      <w:numFmt w:val="decimal"/>
      <w:lvlText w:val="%1.%2.%3.%4."/>
      <w:lvlJc w:val="start"/>
      <w:pPr>
        <w:ind w:left="2880" w:hanging="360"/>
      </w:pPr>
    </w:lvl>
    <w:lvl w:ilvl="4" w15:tentative="1">
      <w:start w:val="1"/>
      <w:numFmt w:val="decimal"/>
      <w:lvlText w:val="%1.%2.%3.%4.%5."/>
      <w:lvlJc w:val="start"/>
      <w:pPr>
        <w:ind w:left="3600" w:hanging="360"/>
      </w:pPr>
    </w:lvl>
    <w:lvl w:ilvl="5" w15:tentative="1">
      <w:start w:val="1"/>
      <w:numFmt w:val="decimal"/>
      <w:lvlText w:val="%1.%2.%3.%4.%5.%6."/>
      <w:lvlJc w:val="start"/>
      <w:pPr>
        <w:ind w:left="4320" w:hanging="360"/>
      </w:pPr>
    </w:lvl>
    <w:lvl w:ilvl="6" w15:tentative="1">
      <w:start w:val="1"/>
      <w:numFmt w:val="decimal"/>
      <w:lvlText w:val="%1.%2.%3.%4.%5.%6.%7."/>
      <w:lvlJc w:val="start"/>
      <w:pPr>
        <w:ind w:left="5040" w:hanging="360"/>
      </w:pPr>
    </w:lvl>
    <w:lvl w:ilvl="7" w15:tentative="1">
      <w:start w:val="1"/>
      <w:numFmt w:val="decimal"/>
      <w:lvlText w:val="%1.%2.%3.%4.%5.%6.%7.%8."/>
      <w:lvlJc w:val="start"/>
      <w:pPr>
        <w:ind w:left="5760" w:hanging="360"/>
      </w:pPr>
    </w:lvl>
    <w:lvl w:ilvl="8" w15:tentative="1">
      <w:start w:val="1"/>
      <w:numFmt w:val="decimal"/>
      <w:lvlText w:val="%1.%2.%3.%4.%5.%6.%7.%8.%9."/>
      <w:lvlJc w:val="start"/>
      <w:pPr>
        <w:ind w:left="64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440" w:hanging="360"/>
      </w:pPr>
    </w:lvl>
    <w:lvl w:ilvl="2" w15:tentative="1">
      <w:start w:val="1"/>
      <w:numFmt w:val="decimal"/>
      <w:lvlText w:val="%1.%2.%3."/>
      <w:lvlJc w:val="start"/>
      <w:pPr>
        <w:ind w:left="2160" w:hanging="360"/>
      </w:pPr>
    </w:lvl>
    <w:lvl w:ilvl="3" w15:tentative="1">
      <w:start w:val="1"/>
      <w:numFmt w:val="decimal"/>
      <w:lvlText w:val="%1.%2.%3.%4."/>
      <w:lvlJc w:val="start"/>
      <w:pPr>
        <w:ind w:left="2880" w:hanging="360"/>
      </w:pPr>
    </w:lvl>
    <w:lvl w:ilvl="4" w15:tentative="1">
      <w:start w:val="1"/>
      <w:numFmt w:val="decimal"/>
      <w:lvlText w:val="%1.%2.%3.%4.%5."/>
      <w:lvlJc w:val="start"/>
      <w:pPr>
        <w:ind w:left="3600" w:hanging="360"/>
      </w:pPr>
    </w:lvl>
    <w:lvl w:ilvl="5" w15:tentative="1">
      <w:start w:val="1"/>
      <w:numFmt w:val="decimal"/>
      <w:lvlText w:val="%1.%2.%3.%4.%5.%6."/>
      <w:lvlJc w:val="start"/>
      <w:pPr>
        <w:ind w:left="4320" w:hanging="360"/>
      </w:pPr>
    </w:lvl>
    <w:lvl w:ilvl="6" w15:tentative="1">
      <w:start w:val="1"/>
      <w:numFmt w:val="decimal"/>
      <w:lvlText w:val="%1.%2.%3.%4.%5.%6.%7."/>
      <w:lvlJc w:val="start"/>
      <w:pPr>
        <w:ind w:left="5040" w:hanging="360"/>
      </w:pPr>
    </w:lvl>
    <w:lvl w:ilvl="7" w15:tentative="1">
      <w:start w:val="1"/>
      <w:numFmt w:val="decimal"/>
      <w:lvlText w:val="%1.%2.%3.%4.%5.%6.%7.%8."/>
      <w:lvlJc w:val="start"/>
      <w:pPr>
        <w:ind w:left="5760" w:hanging="360"/>
      </w:pPr>
    </w:lvl>
    <w:lvl w:ilvl="8" w15:tentative="1">
      <w:start w:val="1"/>
      <w:numFmt w:val="decimal"/>
      <w:lvlText w:val="%1.%2.%3.%4.%5.%6.%7.%8.%9."/>
      <w:lvlJc w:val="start"/>
      <w:pPr>
        <w:ind w:left="6480" w:hanging="360"/>
      </w:pPr>
    </w:lvl>
  </w:abstractNum>
  <w:abstractNum w:abstractNumId="4"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440" w:hanging="360"/>
      </w:pPr>
    </w:lvl>
    <w:lvl w:ilvl="2" w15:tentative="1">
      <w:start w:val="1"/>
      <w:numFmt w:val="decimal"/>
      <w:lvlText w:val="%1.%2.%3."/>
      <w:lvlJc w:val="start"/>
      <w:pPr>
        <w:ind w:left="2160" w:hanging="360"/>
      </w:pPr>
    </w:lvl>
    <w:lvl w:ilvl="3" w15:tentative="1">
      <w:start w:val="1"/>
      <w:numFmt w:val="decimal"/>
      <w:lvlText w:val="%1.%2.%3.%4."/>
      <w:lvlJc w:val="start"/>
      <w:pPr>
        <w:ind w:left="2880" w:hanging="360"/>
      </w:pPr>
    </w:lvl>
    <w:lvl w:ilvl="4" w15:tentative="1">
      <w:start w:val="1"/>
      <w:numFmt w:val="decimal"/>
      <w:lvlText w:val="%1.%2.%3.%4.%5."/>
      <w:lvlJc w:val="start"/>
      <w:pPr>
        <w:ind w:left="3600" w:hanging="360"/>
      </w:pPr>
    </w:lvl>
    <w:lvl w:ilvl="5" w15:tentative="1">
      <w:start w:val="1"/>
      <w:numFmt w:val="decimal"/>
      <w:lvlText w:val="%1.%2.%3.%4.%5.%6."/>
      <w:lvlJc w:val="start"/>
      <w:pPr>
        <w:ind w:left="4320" w:hanging="360"/>
      </w:pPr>
    </w:lvl>
    <w:lvl w:ilvl="6" w15:tentative="1">
      <w:start w:val="1"/>
      <w:numFmt w:val="decimal"/>
      <w:lvlText w:val="%1.%2.%3.%4.%5.%6.%7."/>
      <w:lvlJc w:val="start"/>
      <w:pPr>
        <w:ind w:left="5040" w:hanging="360"/>
      </w:pPr>
    </w:lvl>
    <w:lvl w:ilvl="7" w15:tentative="1">
      <w:start w:val="1"/>
      <w:numFmt w:val="decimal"/>
      <w:lvlText w:val="%1.%2.%3.%4.%5.%6.%7.%8."/>
      <w:lvlJc w:val="start"/>
      <w:pPr>
        <w:ind w:left="5760" w:hanging="360"/>
      </w:pPr>
    </w:lvl>
    <w:lvl w:ilvl="8" w15:tentative="1">
      <w:start w:val="1"/>
      <w:numFmt w:val="decimal"/>
      <w:lvlText w:val="%1.%2.%3.%4.%5.%6.%7.%8.%9."/>
      <w:lvlJc w:val="start"/>
      <w:pPr>
        <w:ind w:left="6480" w:hanging="360"/>
      </w:pPr>
    </w:lvl>
  </w:abstractNum>
  <w:abstractNum w:abstractNumId="5"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440" w:hanging="360"/>
      </w:pPr>
    </w:lvl>
    <w:lvl w:ilvl="2" w15:tentative="1">
      <w:start w:val="1"/>
      <w:numFmt w:val="decimal"/>
      <w:lvlText w:val="%1.%2.%3."/>
      <w:lvlJc w:val="start"/>
      <w:pPr>
        <w:ind w:left="2160" w:hanging="360"/>
      </w:pPr>
    </w:lvl>
    <w:lvl w:ilvl="3" w15:tentative="1">
      <w:start w:val="1"/>
      <w:numFmt w:val="decimal"/>
      <w:lvlText w:val="%1.%2.%3.%4."/>
      <w:lvlJc w:val="start"/>
      <w:pPr>
        <w:ind w:left="2880" w:hanging="360"/>
      </w:pPr>
    </w:lvl>
    <w:lvl w:ilvl="4" w15:tentative="1">
      <w:start w:val="1"/>
      <w:numFmt w:val="decimal"/>
      <w:lvlText w:val="%1.%2.%3.%4.%5."/>
      <w:lvlJc w:val="start"/>
      <w:pPr>
        <w:ind w:left="3600" w:hanging="360"/>
      </w:pPr>
    </w:lvl>
    <w:lvl w:ilvl="5" w15:tentative="1">
      <w:start w:val="1"/>
      <w:numFmt w:val="decimal"/>
      <w:lvlText w:val="%1.%2.%3.%4.%5.%6."/>
      <w:lvlJc w:val="start"/>
      <w:pPr>
        <w:ind w:left="4320" w:hanging="360"/>
      </w:pPr>
    </w:lvl>
    <w:lvl w:ilvl="6" w15:tentative="1">
      <w:start w:val="1"/>
      <w:numFmt w:val="decimal"/>
      <w:lvlText w:val="%1.%2.%3.%4.%5.%6.%7."/>
      <w:lvlJc w:val="start"/>
      <w:pPr>
        <w:ind w:left="5040" w:hanging="360"/>
      </w:pPr>
    </w:lvl>
    <w:lvl w:ilvl="7" w15:tentative="1">
      <w:start w:val="1"/>
      <w:numFmt w:val="decimal"/>
      <w:lvlText w:val="%1.%2.%3.%4.%5.%6.%7.%8."/>
      <w:lvlJc w:val="start"/>
      <w:pPr>
        <w:ind w:left="5760" w:hanging="360"/>
      </w:pPr>
    </w:lvl>
    <w:lvl w:ilvl="8" w15:tentative="1">
      <w:start w:val="1"/>
      <w:numFmt w:val="decimal"/>
      <w:lvlText w:val="%1.%2.%3.%4.%5.%6.%7.%8.%9."/>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jc w:val="start"/>
    </w:pPr>
    <w:rPr>
      <w:rFonts w:ascii="Times New Roman" w:cs="Times New Roman" w:eastAsia="Times New Roman" w:hAnsi="Times New Roman"/>
      <w:b/>
      <w:bCs/>
      <w:color w:val="2E74B5"/>
      <w:sz w:val="32"/>
      <w:szCs w:val="32"/>
    </w:rPr>
  </w:style>
  <w:style w:type="paragraph" w:styleId="Heading2">
    <w:name w:val="Heading 2"/>
    <w:basedOn w:val="Normal"/>
    <w:next w:val="Normal"/>
    <w:qFormat/>
    <w:pPr>
      <w:spacing w:after="120" w:before="240"/>
      <w:jc w:val="start"/>
    </w:pPr>
    <w:rPr>
      <w:rFonts w:ascii="Times New Roman" w:cs="Times New Roman" w:eastAsia="Times New Roman" w:hAnsi="Times New Roman"/>
      <w:b/>
      <w:bCs/>
      <w:color w:val="2E74B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jc w:val="start"/>
    </w:pPr>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04aa332ba165afd6c44fa397d654ebc8d61dd5.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2026-05-10T21:35:22.606Z</dcterms:created>
  <dcterms:modified xsi:type="dcterms:W3CDTF">2026-05-10T21:35:22.606Z</dcterms:modified>
</cp:coreProperties>
</file>

<file path=docProps/custom.xml><?xml version="1.0" encoding="utf-8"?>
<Properties xmlns="http://schemas.openxmlformats.org/officeDocument/2006/custom-properties" xmlns:vt="http://schemas.openxmlformats.org/officeDocument/2006/docPropsVTypes"/>
</file>