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8483" w14:textId="10A366D7" w:rsidR="00FE112A" w:rsidRPr="00FE112A" w:rsidRDefault="00FE112A" w:rsidP="00B83558">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FE112A">
        <w:rPr>
          <w:rFonts w:ascii="Times New Roman" w:eastAsia="Times New Roman" w:hAnsi="Times New Roman" w:cs="Times New Roman"/>
          <w:b/>
          <w:bCs/>
          <w:kern w:val="0"/>
          <w:sz w:val="32"/>
          <w:szCs w:val="32"/>
          <w14:ligatures w14:val="none"/>
        </w:rPr>
        <w:t>Menu of Concrete Experiments</w:t>
      </w:r>
    </w:p>
    <w:p w14:paraId="7A2D7296" w14:textId="696C45ED" w:rsidR="00B83558" w:rsidRDefault="00B83558" w:rsidP="00B83558">
      <w:p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menu of concrete experiments</w:t>
      </w:r>
      <w:r w:rsidRPr="00B83558">
        <w:rPr>
          <w:rFonts w:ascii="Times New Roman" w:eastAsia="Times New Roman" w:hAnsi="Times New Roman" w:cs="Times New Roman"/>
          <w:kern w:val="0"/>
          <w14:ligatures w14:val="none"/>
        </w:rPr>
        <w:t xml:space="preserve"> </w:t>
      </w:r>
      <w:r w:rsidR="00FE112A">
        <w:rPr>
          <w:rFonts w:ascii="Times New Roman" w:eastAsia="Times New Roman" w:hAnsi="Times New Roman" w:cs="Times New Roman"/>
          <w:kern w:val="0"/>
          <w14:ligatures w14:val="none"/>
        </w:rPr>
        <w:t>that</w:t>
      </w:r>
      <w:r w:rsidRPr="00B83558">
        <w:rPr>
          <w:rFonts w:ascii="Times New Roman" w:eastAsia="Times New Roman" w:hAnsi="Times New Roman" w:cs="Times New Roman"/>
          <w:kern w:val="0"/>
          <w14:ligatures w14:val="none"/>
        </w:rPr>
        <w:t xml:space="preserve"> can</w:t>
      </w:r>
      <w:r w:rsidR="00FE112A">
        <w:rPr>
          <w:rFonts w:ascii="Times New Roman" w:eastAsia="Times New Roman" w:hAnsi="Times New Roman" w:cs="Times New Roman"/>
          <w:kern w:val="0"/>
          <w14:ligatures w14:val="none"/>
        </w:rPr>
        <w:t xml:space="preserve"> be</w:t>
      </w:r>
      <w:r w:rsidRPr="00B83558">
        <w:rPr>
          <w:rFonts w:ascii="Times New Roman" w:eastAsia="Times New Roman" w:hAnsi="Times New Roman" w:cs="Times New Roman"/>
          <w:kern w:val="0"/>
          <w14:ligatures w14:val="none"/>
        </w:rPr>
        <w:t xml:space="preserve"> run on </w:t>
      </w:r>
      <w:r w:rsidR="00FE112A">
        <w:rPr>
          <w:rFonts w:ascii="Times New Roman" w:eastAsia="Times New Roman" w:hAnsi="Times New Roman" w:cs="Times New Roman"/>
          <w:kern w:val="0"/>
          <w14:ligatures w14:val="none"/>
        </w:rPr>
        <w:t>current</w:t>
      </w:r>
      <w:r w:rsidRPr="00B83558">
        <w:rPr>
          <w:rFonts w:ascii="Times New Roman" w:eastAsia="Times New Roman" w:hAnsi="Times New Roman" w:cs="Times New Roman"/>
          <w:kern w:val="0"/>
          <w14:ligatures w14:val="none"/>
        </w:rPr>
        <w:t xml:space="preserve"> existing harnesses (Synapse + Cross-Origin-Constraint style). Each is phrased as: </w:t>
      </w:r>
      <w:r w:rsidRPr="00B83558">
        <w:rPr>
          <w:rFonts w:ascii="Times New Roman" w:eastAsia="Times New Roman" w:hAnsi="Times New Roman" w:cs="Times New Roman"/>
          <w:b/>
          <w:bCs/>
          <w:kern w:val="0"/>
          <w14:ligatures w14:val="none"/>
        </w:rPr>
        <w:t>intervention → prediction → what to measure → pass/fail signature</w:t>
      </w:r>
      <w:r w:rsidRPr="00B83558">
        <w:rPr>
          <w:rFonts w:ascii="Times New Roman" w:eastAsia="Times New Roman" w:hAnsi="Times New Roman" w:cs="Times New Roman"/>
          <w:kern w:val="0"/>
          <w14:ligatures w14:val="none"/>
        </w:rPr>
        <w:t>.</w:t>
      </w:r>
    </w:p>
    <w:p w14:paraId="76B52F07" w14:textId="77777777" w:rsidR="00FE112A" w:rsidRPr="00FE112A" w:rsidRDefault="00FE112A" w:rsidP="00B83558">
      <w:pPr>
        <w:spacing w:before="100" w:beforeAutospacing="1" w:after="100" w:afterAutospacing="1" w:line="240" w:lineRule="auto"/>
        <w:outlineLvl w:val="1"/>
        <w:rPr>
          <w:rFonts w:ascii="Times New Roman" w:hAnsi="Times New Roman" w:cs="Times New Roman"/>
        </w:rPr>
      </w:pPr>
      <w:r w:rsidRPr="00FE112A">
        <w:rPr>
          <w:rFonts w:ascii="Times New Roman" w:hAnsi="Times New Roman" w:cs="Times New Roman"/>
        </w:rPr>
        <w:t>These experiments test whether coordination under constraint exhibits nonlinear, path-dependent, capacity-bound structural dynamics, or whether all observed order can be explained as smooth reward optimization under cost tuning.</w:t>
      </w:r>
    </w:p>
    <w:p w14:paraId="3C91DC01" w14:textId="37774C41"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A. Phase transition and “crystallization” tests</w:t>
      </w:r>
    </w:p>
    <w:p w14:paraId="42B1E16A" w14:textId="77777777" w:rsidR="00B83558" w:rsidRPr="00B83558" w:rsidRDefault="00B83558" w:rsidP="00B8355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Tax sweep (critical threshold mapping)</w:t>
      </w:r>
    </w:p>
    <w:p w14:paraId="3D216B30" w14:textId="77777777" w:rsidR="00B83558" w:rsidRPr="00B83558" w:rsidRDefault="00B83558" w:rsidP="00B83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Sweep </w:t>
      </w:r>
      <w:r w:rsidRPr="00B83558">
        <w:rPr>
          <w:rFonts w:ascii="Courier New" w:eastAsia="Times New Roman" w:hAnsi="Courier New" w:cs="Courier New"/>
          <w:kern w:val="0"/>
          <w:sz w:val="20"/>
          <w:szCs w:val="20"/>
          <w14:ligatures w14:val="none"/>
        </w:rPr>
        <w:t>communication_tax_rate</w:t>
      </w:r>
      <w:r w:rsidRPr="00B83558">
        <w:rPr>
          <w:rFonts w:ascii="Times New Roman" w:eastAsia="Times New Roman" w:hAnsi="Times New Roman" w:cs="Times New Roman"/>
          <w:kern w:val="0"/>
          <w14:ligatures w14:val="none"/>
        </w:rPr>
        <w:t xml:space="preserve"> across a wide range; repeat runs with different seeds.</w:t>
      </w:r>
    </w:p>
    <w:p w14:paraId="4619D572" w14:textId="77777777" w:rsidR="00B83558" w:rsidRPr="00B83558" w:rsidRDefault="00B83558" w:rsidP="00B83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A sharp regime change (noise → protocol) within a narrow band.</w:t>
      </w:r>
    </w:p>
    <w:p w14:paraId="681E5B6A" w14:textId="77777777" w:rsidR="00B83558" w:rsidRPr="00B83558" w:rsidRDefault="00B83558" w:rsidP="00B83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QRC, TE asymmetry, message entropy, mutual information, survival/viability, time-to-lock.</w:t>
      </w:r>
    </w:p>
    <w:p w14:paraId="6FA5EC03" w14:textId="77777777" w:rsidR="00B83558" w:rsidRDefault="00B83558" w:rsidP="00B8355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Bimodal distribution + “cliff” band; stable protocol appears only above/below a critical window (depending on your definition).</w:t>
      </w:r>
    </w:p>
    <w:p w14:paraId="433EF02A" w14:textId="77777777" w:rsidR="00C279C1" w:rsidRDefault="00C279C1" w:rsidP="00C279C1">
      <w:pPr>
        <w:pStyle w:val="NormalWeb"/>
        <w:numPr>
          <w:ilvl w:val="0"/>
          <w:numId w:val="2"/>
        </w:numPr>
      </w:pPr>
      <w:r>
        <w:rPr>
          <w:rStyle w:val="Strong"/>
          <w:rFonts w:eastAsiaTheme="majorEastAsia"/>
        </w:rPr>
        <w:t>What it tests:</w:t>
      </w:r>
      <w:r>
        <w:br/>
        <w:t>Whether crystallization emerges via a phase transition or smooth optimization.</w:t>
      </w:r>
    </w:p>
    <w:p w14:paraId="60905E9C" w14:textId="77777777" w:rsidR="00C279C1" w:rsidRDefault="00C279C1" w:rsidP="00C279C1">
      <w:pPr>
        <w:pStyle w:val="NormalWeb"/>
        <w:numPr>
          <w:ilvl w:val="0"/>
          <w:numId w:val="2"/>
        </w:numPr>
      </w:pPr>
      <w:r>
        <w:rPr>
          <w:rStyle w:val="Strong"/>
          <w:rFonts w:eastAsiaTheme="majorEastAsia"/>
        </w:rPr>
        <w:t>Why it matters:</w:t>
      </w:r>
      <w:r>
        <w:br/>
        <w:t>A sharp regime change (noise → protocol) suggests constraint geometry.</w:t>
      </w:r>
      <w:r>
        <w:br/>
        <w:t>Smooth monotonic improvement suggests reward tuning.</w:t>
      </w:r>
    </w:p>
    <w:p w14:paraId="1D8A8155" w14:textId="77777777" w:rsidR="00C279C1" w:rsidRDefault="00C279C1" w:rsidP="00C279C1">
      <w:pPr>
        <w:pStyle w:val="NormalWeb"/>
        <w:numPr>
          <w:ilvl w:val="0"/>
          <w:numId w:val="2"/>
        </w:numPr>
      </w:pPr>
      <w:r>
        <w:rPr>
          <w:rStyle w:val="Strong"/>
          <w:rFonts w:eastAsiaTheme="majorEastAsia"/>
        </w:rPr>
        <w:t>Distinguishes:</w:t>
      </w:r>
      <w:r>
        <w:br/>
        <w:t>• Structural emergence</w:t>
      </w:r>
      <w:r>
        <w:br/>
        <w:t>vs</w:t>
      </w:r>
      <w:r>
        <w:br/>
        <w:t>• Gradient-based performance scaling</w:t>
      </w:r>
    </w:p>
    <w:p w14:paraId="65905A9D" w14:textId="77777777" w:rsidR="00C279C1" w:rsidRDefault="00C279C1" w:rsidP="00C279C1">
      <w:pPr>
        <w:pStyle w:val="NormalWeb"/>
        <w:numPr>
          <w:ilvl w:val="0"/>
          <w:numId w:val="2"/>
        </w:numPr>
      </w:pPr>
      <w:r>
        <w:rPr>
          <w:rStyle w:val="Strong"/>
          <w:rFonts w:eastAsiaTheme="majorEastAsia"/>
        </w:rPr>
        <w:t>Weakens Δ-claim if:</w:t>
      </w:r>
      <w:r>
        <w:br/>
        <w:t>QRC and entropy change smoothly with cost without regime discontinuity.</w:t>
      </w:r>
    </w:p>
    <w:p w14:paraId="4EEECDA1" w14:textId="77777777" w:rsidR="00FE112A" w:rsidRDefault="00FE112A" w:rsidP="00FE112A">
      <w:pPr>
        <w:pStyle w:val="NormalWeb"/>
      </w:pPr>
      <w:r>
        <w:rPr>
          <w:rStyle w:val="Strong"/>
          <w:rFonts w:eastAsiaTheme="majorEastAsia"/>
        </w:rPr>
        <w:t>Possible outcomes</w:t>
      </w:r>
    </w:p>
    <w:p w14:paraId="3A53676A" w14:textId="77777777" w:rsidR="00FE112A" w:rsidRDefault="00FE112A" w:rsidP="00FE112A">
      <w:pPr>
        <w:pStyle w:val="NormalWeb"/>
        <w:numPr>
          <w:ilvl w:val="0"/>
          <w:numId w:val="35"/>
        </w:numPr>
      </w:pPr>
      <w:r>
        <w:t>Smooth monotonic improvement → consistent with reward gradient scaling.</w:t>
      </w:r>
    </w:p>
    <w:p w14:paraId="2CB323C0" w14:textId="77777777" w:rsidR="00FE112A" w:rsidRDefault="00FE112A" w:rsidP="00FE112A">
      <w:pPr>
        <w:pStyle w:val="NormalWeb"/>
        <w:numPr>
          <w:ilvl w:val="0"/>
          <w:numId w:val="35"/>
        </w:numPr>
      </w:pPr>
      <w:r>
        <w:t>Bimodal cliff band → consistent with phase-transition-like behavior.</w:t>
      </w:r>
    </w:p>
    <w:p w14:paraId="6F6F5935" w14:textId="77777777" w:rsidR="00FE112A" w:rsidRDefault="00FE112A" w:rsidP="00FE112A">
      <w:pPr>
        <w:pStyle w:val="NormalWeb"/>
      </w:pPr>
      <w:r>
        <w:rPr>
          <w:rStyle w:val="Strong"/>
          <w:rFonts w:eastAsiaTheme="majorEastAsia"/>
        </w:rPr>
        <w:t>New questions generated</w:t>
      </w:r>
    </w:p>
    <w:p w14:paraId="1DBE4C01" w14:textId="77777777" w:rsidR="00FE112A" w:rsidRDefault="00FE112A" w:rsidP="00FE112A">
      <w:pPr>
        <w:pStyle w:val="NormalWeb"/>
      </w:pPr>
      <w:r>
        <w:t>If smooth:</w:t>
      </w:r>
    </w:p>
    <w:p w14:paraId="28767EAF" w14:textId="77777777" w:rsidR="00FE112A" w:rsidRDefault="00FE112A" w:rsidP="00FE112A">
      <w:pPr>
        <w:pStyle w:val="NormalWeb"/>
        <w:numPr>
          <w:ilvl w:val="0"/>
          <w:numId w:val="36"/>
        </w:numPr>
      </w:pPr>
      <w:r>
        <w:t>Is the system simply optimizing cost-benefit ratios?</w:t>
      </w:r>
    </w:p>
    <w:p w14:paraId="64E6BB84" w14:textId="77777777" w:rsidR="00FE112A" w:rsidRDefault="00FE112A" w:rsidP="00FE112A">
      <w:pPr>
        <w:pStyle w:val="NormalWeb"/>
        <w:numPr>
          <w:ilvl w:val="0"/>
          <w:numId w:val="36"/>
        </w:numPr>
      </w:pPr>
      <w:r>
        <w:t>Are we measuring the wrong order parameter?</w:t>
      </w:r>
    </w:p>
    <w:p w14:paraId="02B49CC9" w14:textId="77777777" w:rsidR="00FE112A" w:rsidRDefault="00FE112A" w:rsidP="00FE112A">
      <w:pPr>
        <w:pStyle w:val="NormalWeb"/>
      </w:pPr>
      <w:r>
        <w:lastRenderedPageBreak/>
        <w:t>If sharp:</w:t>
      </w:r>
    </w:p>
    <w:p w14:paraId="65EF78B9" w14:textId="77777777" w:rsidR="00FE112A" w:rsidRDefault="00FE112A" w:rsidP="00FE112A">
      <w:pPr>
        <w:pStyle w:val="NormalWeb"/>
        <w:numPr>
          <w:ilvl w:val="0"/>
          <w:numId w:val="37"/>
        </w:numPr>
      </w:pPr>
      <w:r>
        <w:t>What parameter defines the critical band?</w:t>
      </w:r>
    </w:p>
    <w:p w14:paraId="2EF749C5" w14:textId="77777777" w:rsidR="00FE112A" w:rsidRDefault="00FE112A" w:rsidP="00FE112A">
      <w:pPr>
        <w:pStyle w:val="NormalWeb"/>
        <w:numPr>
          <w:ilvl w:val="0"/>
          <w:numId w:val="37"/>
        </w:numPr>
      </w:pPr>
      <w:r>
        <w:t>Does the location of the threshold scale with agent complexity?</w:t>
      </w:r>
    </w:p>
    <w:p w14:paraId="4B5C2E9E" w14:textId="77777777" w:rsidR="00B83558" w:rsidRPr="00B83558" w:rsidRDefault="00B83558" w:rsidP="00B8355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Hysteresis test</w:t>
      </w:r>
    </w:p>
    <w:p w14:paraId="2A75433C" w14:textId="77777777" w:rsidR="00B83558" w:rsidRPr="00B83558" w:rsidRDefault="00B83558" w:rsidP="00B83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Increase tax slowly to induce crystallization, then decrease tax slowly.</w:t>
      </w:r>
    </w:p>
    <w:p w14:paraId="6FA1147C" w14:textId="77777777" w:rsidR="00B83558" w:rsidRPr="00B83558" w:rsidRDefault="00B83558" w:rsidP="00B83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If protocol is structural residue, it persists past the threshold that created it.</w:t>
      </w:r>
    </w:p>
    <w:p w14:paraId="119BC206" w14:textId="77777777" w:rsidR="00B83558" w:rsidRPr="00B83558" w:rsidRDefault="00B83558" w:rsidP="00B83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Persistence of codebook / QRC under reverse sweep.</w:t>
      </w:r>
    </w:p>
    <w:p w14:paraId="1F6F2617" w14:textId="77777777" w:rsidR="00B83558" w:rsidRDefault="00B83558" w:rsidP="00B8355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Different “up” vs “down” transition points (hysteresis loop).</w:t>
      </w:r>
    </w:p>
    <w:p w14:paraId="70C1A852" w14:textId="77777777" w:rsidR="00863ADF" w:rsidRDefault="00863ADF" w:rsidP="00863ADF">
      <w:pPr>
        <w:pStyle w:val="NormalWeb"/>
        <w:numPr>
          <w:ilvl w:val="0"/>
          <w:numId w:val="4"/>
        </w:numPr>
      </w:pPr>
      <w:r>
        <w:rPr>
          <w:rStyle w:val="Strong"/>
          <w:rFonts w:eastAsiaTheme="majorEastAsia"/>
        </w:rPr>
        <w:t>What it tests:</w:t>
      </w:r>
      <w:r>
        <w:br/>
        <w:t>Whether protocol formation leaves structural residue.</w:t>
      </w:r>
    </w:p>
    <w:p w14:paraId="506350DE" w14:textId="77777777" w:rsidR="00863ADF" w:rsidRDefault="00863ADF" w:rsidP="00863ADF">
      <w:pPr>
        <w:pStyle w:val="NormalWeb"/>
        <w:numPr>
          <w:ilvl w:val="0"/>
          <w:numId w:val="4"/>
        </w:numPr>
      </w:pPr>
      <w:r>
        <w:rPr>
          <w:rStyle w:val="Strong"/>
          <w:rFonts w:eastAsiaTheme="majorEastAsia"/>
        </w:rPr>
        <w:t>Why it matters:</w:t>
      </w:r>
      <w:r>
        <w:br/>
        <w:t>If protocol persists after lowering tax, structure was formed.</w:t>
      </w:r>
      <w:r>
        <w:br/>
        <w:t>If it dissolves immediately, it was cost-chasing behavior.</w:t>
      </w:r>
    </w:p>
    <w:p w14:paraId="0D2230E3" w14:textId="77777777" w:rsidR="00863ADF" w:rsidRDefault="00863ADF" w:rsidP="00863ADF">
      <w:pPr>
        <w:pStyle w:val="NormalWeb"/>
        <w:numPr>
          <w:ilvl w:val="0"/>
          <w:numId w:val="4"/>
        </w:numPr>
      </w:pPr>
      <w:r>
        <w:rPr>
          <w:rStyle w:val="Strong"/>
          <w:rFonts w:eastAsiaTheme="majorEastAsia"/>
        </w:rPr>
        <w:t>Distinguishes:</w:t>
      </w:r>
      <w:r>
        <w:br/>
        <w:t>• Residual constraint</w:t>
      </w:r>
      <w:r>
        <w:br/>
        <w:t>vs</w:t>
      </w:r>
      <w:r>
        <w:br/>
        <w:t>• Policy equilibrium tied to current reward gradient</w:t>
      </w:r>
    </w:p>
    <w:p w14:paraId="73BA3EF1" w14:textId="77777777" w:rsidR="00863ADF" w:rsidRDefault="00863ADF" w:rsidP="00863ADF">
      <w:pPr>
        <w:pStyle w:val="NormalWeb"/>
        <w:numPr>
          <w:ilvl w:val="0"/>
          <w:numId w:val="4"/>
        </w:numPr>
      </w:pPr>
      <w:r>
        <w:rPr>
          <w:rStyle w:val="Strong"/>
          <w:rFonts w:eastAsiaTheme="majorEastAsia"/>
        </w:rPr>
        <w:t>Weakens Δ-claim if:</w:t>
      </w:r>
      <w:r>
        <w:br/>
        <w:t>Upward and downward tax sweeps follow identical curves.</w:t>
      </w:r>
    </w:p>
    <w:p w14:paraId="3643A669" w14:textId="77777777" w:rsidR="00FE112A" w:rsidRDefault="00FE112A" w:rsidP="00FE112A">
      <w:pPr>
        <w:pStyle w:val="NormalWeb"/>
      </w:pPr>
      <w:r>
        <w:rPr>
          <w:rStyle w:val="Strong"/>
          <w:rFonts w:eastAsiaTheme="majorEastAsia"/>
        </w:rPr>
        <w:t>Possible outcomes</w:t>
      </w:r>
    </w:p>
    <w:p w14:paraId="5C53C842" w14:textId="77777777" w:rsidR="00FE112A" w:rsidRDefault="00FE112A" w:rsidP="00FE112A">
      <w:pPr>
        <w:pStyle w:val="NormalWeb"/>
        <w:numPr>
          <w:ilvl w:val="0"/>
          <w:numId w:val="38"/>
        </w:numPr>
      </w:pPr>
      <w:r>
        <w:t>Identical up/down curves → no residual structure.</w:t>
      </w:r>
    </w:p>
    <w:p w14:paraId="15367C12" w14:textId="77777777" w:rsidR="00FE112A" w:rsidRDefault="00FE112A" w:rsidP="00FE112A">
      <w:pPr>
        <w:pStyle w:val="NormalWeb"/>
        <w:numPr>
          <w:ilvl w:val="0"/>
          <w:numId w:val="38"/>
        </w:numPr>
      </w:pPr>
      <w:r>
        <w:t>Different thresholds → path dependence.</w:t>
      </w:r>
    </w:p>
    <w:p w14:paraId="66428E30" w14:textId="77777777" w:rsidR="00FE112A" w:rsidRDefault="00FE112A" w:rsidP="00FE112A">
      <w:pPr>
        <w:pStyle w:val="NormalWeb"/>
      </w:pPr>
      <w:r>
        <w:rPr>
          <w:rStyle w:val="Strong"/>
          <w:rFonts w:eastAsiaTheme="majorEastAsia"/>
        </w:rPr>
        <w:t>New questions</w:t>
      </w:r>
    </w:p>
    <w:p w14:paraId="2255A480" w14:textId="77777777" w:rsidR="00FE112A" w:rsidRDefault="00FE112A" w:rsidP="00FE112A">
      <w:pPr>
        <w:pStyle w:val="NormalWeb"/>
      </w:pPr>
      <w:r>
        <w:t>If hysteresis appears:</w:t>
      </w:r>
    </w:p>
    <w:p w14:paraId="4A948CE7" w14:textId="77777777" w:rsidR="00FE112A" w:rsidRDefault="00FE112A" w:rsidP="00FE112A">
      <w:pPr>
        <w:pStyle w:val="NormalWeb"/>
        <w:numPr>
          <w:ilvl w:val="0"/>
          <w:numId w:val="39"/>
        </w:numPr>
      </w:pPr>
      <w:r>
        <w:t>What internal state carries residue?</w:t>
      </w:r>
    </w:p>
    <w:p w14:paraId="3FEE61EB" w14:textId="77777777" w:rsidR="00FE112A" w:rsidRDefault="00FE112A" w:rsidP="00FE112A">
      <w:pPr>
        <w:pStyle w:val="NormalWeb"/>
        <w:numPr>
          <w:ilvl w:val="0"/>
          <w:numId w:val="39"/>
        </w:numPr>
      </w:pPr>
      <w:r>
        <w:t>Can residue be localized or quantified?</w:t>
      </w:r>
    </w:p>
    <w:p w14:paraId="372F52B5" w14:textId="77777777" w:rsidR="00FE112A" w:rsidRDefault="00FE112A" w:rsidP="00FE112A">
      <w:pPr>
        <w:pStyle w:val="NormalWeb"/>
      </w:pPr>
      <w:r>
        <w:t>If no hysteresis:</w:t>
      </w:r>
    </w:p>
    <w:p w14:paraId="2D84B788" w14:textId="77777777" w:rsidR="00FE112A" w:rsidRDefault="00FE112A" w:rsidP="00FE112A">
      <w:pPr>
        <w:pStyle w:val="NormalWeb"/>
        <w:numPr>
          <w:ilvl w:val="0"/>
          <w:numId w:val="40"/>
        </w:numPr>
      </w:pPr>
      <w:r>
        <w:t>Is crystallization purely reward-aligned equilibrium?</w:t>
      </w:r>
    </w:p>
    <w:p w14:paraId="061505E5" w14:textId="77777777" w:rsidR="00B83558" w:rsidRPr="00B83558" w:rsidRDefault="00B83558" w:rsidP="00B8355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Metastability under intermittent pressure</w:t>
      </w:r>
    </w:p>
    <w:p w14:paraId="6F8FC4E1" w14:textId="77777777" w:rsidR="00B83558" w:rsidRPr="00B83558" w:rsidRDefault="00B83558" w:rsidP="00B83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Alternate high-tax and low-tax epochs (square wave).</w:t>
      </w:r>
    </w:p>
    <w:p w14:paraId="7980EFC2" w14:textId="77777777" w:rsidR="00B83558" w:rsidRPr="00B83558" w:rsidRDefault="00B83558" w:rsidP="00B83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Either (a) protocol survives as residue, or (b) it dissolves when pressure relaxes.</w:t>
      </w:r>
    </w:p>
    <w:p w14:paraId="627AE7C6" w14:textId="77777777" w:rsidR="00B83558" w:rsidRPr="00B83558" w:rsidRDefault="00B83558" w:rsidP="00B83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Protocol retention, reacquisition time, drift.</w:t>
      </w:r>
    </w:p>
    <w:p w14:paraId="201A9257" w14:textId="77777777" w:rsidR="00B83558" w:rsidRDefault="00B83558" w:rsidP="00B835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Fast reacquisition implies stored structure; slow reacquisition implies it was just optimization chasing reward.</w:t>
      </w:r>
    </w:p>
    <w:p w14:paraId="7C627C35" w14:textId="77777777" w:rsidR="00863ADF" w:rsidRDefault="00863ADF" w:rsidP="00863ADF">
      <w:pPr>
        <w:pStyle w:val="NormalWeb"/>
        <w:numPr>
          <w:ilvl w:val="0"/>
          <w:numId w:val="6"/>
        </w:numPr>
      </w:pPr>
      <w:r>
        <w:rPr>
          <w:rStyle w:val="Strong"/>
          <w:rFonts w:eastAsiaTheme="majorEastAsia"/>
        </w:rPr>
        <w:t>What it tests:</w:t>
      </w:r>
      <w:r>
        <w:br/>
        <w:t>Whether crystallized protocol survives temporary pressure relaxation.</w:t>
      </w:r>
    </w:p>
    <w:p w14:paraId="6943FFA0" w14:textId="77777777" w:rsidR="00863ADF" w:rsidRDefault="00863ADF" w:rsidP="00863ADF">
      <w:pPr>
        <w:pStyle w:val="NormalWeb"/>
        <w:numPr>
          <w:ilvl w:val="0"/>
          <w:numId w:val="6"/>
        </w:numPr>
      </w:pPr>
      <w:r>
        <w:rPr>
          <w:rStyle w:val="Strong"/>
          <w:rFonts w:eastAsiaTheme="majorEastAsia"/>
        </w:rPr>
        <w:t>Why it matters:</w:t>
      </w:r>
      <w:r>
        <w:br/>
        <w:t>Structural residue should allow rapid reacquisition.</w:t>
      </w:r>
    </w:p>
    <w:p w14:paraId="70B29F6C" w14:textId="77777777" w:rsidR="00863ADF" w:rsidRDefault="00863ADF" w:rsidP="00863ADF">
      <w:pPr>
        <w:pStyle w:val="NormalWeb"/>
        <w:numPr>
          <w:ilvl w:val="0"/>
          <w:numId w:val="6"/>
        </w:numPr>
      </w:pPr>
      <w:r>
        <w:rPr>
          <w:rStyle w:val="Strong"/>
          <w:rFonts w:eastAsiaTheme="majorEastAsia"/>
        </w:rPr>
        <w:t>Distinguishes:</w:t>
      </w:r>
      <w:r>
        <w:br/>
        <w:t>• Stored structural dependency</w:t>
      </w:r>
      <w:r>
        <w:br/>
        <w:t>vs</w:t>
      </w:r>
      <w:r>
        <w:br/>
        <w:t>• Re-optimization from scratch</w:t>
      </w:r>
    </w:p>
    <w:p w14:paraId="36E3582F" w14:textId="597FF359" w:rsidR="00863ADF" w:rsidRDefault="00863ADF" w:rsidP="00863ADF">
      <w:pPr>
        <w:pStyle w:val="NormalWeb"/>
        <w:numPr>
          <w:ilvl w:val="0"/>
          <w:numId w:val="6"/>
        </w:numPr>
      </w:pPr>
      <w:r>
        <w:rPr>
          <w:rStyle w:val="Strong"/>
          <w:rFonts w:eastAsiaTheme="majorEastAsia"/>
        </w:rPr>
        <w:t>Weakens Δ-claim if:</w:t>
      </w:r>
      <w:r>
        <w:br/>
        <w:t>Each pressure cycle requires full relearning.</w:t>
      </w:r>
    </w:p>
    <w:p w14:paraId="06CD14A7" w14:textId="77777777" w:rsidR="00FE112A" w:rsidRDefault="00FE112A" w:rsidP="00FE112A">
      <w:pPr>
        <w:pStyle w:val="NormalWeb"/>
      </w:pPr>
      <w:r>
        <w:rPr>
          <w:rStyle w:val="Strong"/>
          <w:rFonts w:eastAsiaTheme="majorEastAsia"/>
        </w:rPr>
        <w:t>Possible outcomes</w:t>
      </w:r>
    </w:p>
    <w:p w14:paraId="049E0484" w14:textId="77777777" w:rsidR="00FE112A" w:rsidRDefault="00FE112A" w:rsidP="00FE112A">
      <w:pPr>
        <w:pStyle w:val="NormalWeb"/>
        <w:numPr>
          <w:ilvl w:val="0"/>
          <w:numId w:val="41"/>
        </w:numPr>
      </w:pPr>
      <w:r>
        <w:t>Rapid reacquisition → stored structural trace.</w:t>
      </w:r>
    </w:p>
    <w:p w14:paraId="3D1FF81F" w14:textId="77777777" w:rsidR="00FE112A" w:rsidRDefault="00FE112A" w:rsidP="00FE112A">
      <w:pPr>
        <w:pStyle w:val="NormalWeb"/>
        <w:numPr>
          <w:ilvl w:val="0"/>
          <w:numId w:val="41"/>
        </w:numPr>
      </w:pPr>
      <w:r>
        <w:t>Full relearning each cycle → optimization chasing.</w:t>
      </w:r>
    </w:p>
    <w:p w14:paraId="0E7E91A2" w14:textId="77777777" w:rsidR="00FE112A" w:rsidRDefault="00FE112A" w:rsidP="00FE112A">
      <w:pPr>
        <w:pStyle w:val="NormalWeb"/>
      </w:pPr>
      <w:r>
        <w:rPr>
          <w:rStyle w:val="Strong"/>
          <w:rFonts w:eastAsiaTheme="majorEastAsia"/>
        </w:rPr>
        <w:t>New questions</w:t>
      </w:r>
    </w:p>
    <w:p w14:paraId="28A5BB8F" w14:textId="77777777" w:rsidR="00FE112A" w:rsidRDefault="00FE112A" w:rsidP="00FE112A">
      <w:pPr>
        <w:pStyle w:val="NormalWeb"/>
        <w:numPr>
          <w:ilvl w:val="0"/>
          <w:numId w:val="42"/>
        </w:numPr>
      </w:pPr>
      <w:r>
        <w:t>Does reacquisition time shrink with repetition?</w:t>
      </w:r>
    </w:p>
    <w:p w14:paraId="79193044" w14:textId="77777777" w:rsidR="00FE112A" w:rsidRDefault="00FE112A" w:rsidP="00FE112A">
      <w:pPr>
        <w:pStyle w:val="NormalWeb"/>
        <w:numPr>
          <w:ilvl w:val="0"/>
          <w:numId w:val="42"/>
        </w:numPr>
      </w:pPr>
      <w:r>
        <w:t>Is there a decay constant for structural memory?</w:t>
      </w:r>
    </w:p>
    <w:p w14:paraId="366CCD4D" w14:textId="77777777" w:rsidR="00B83558" w:rsidRPr="00B83558" w:rsidRDefault="00B83558" w:rsidP="00B835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Noise injection at the boundary</w:t>
      </w:r>
    </w:p>
    <w:p w14:paraId="070CD792" w14:textId="77777777" w:rsidR="00B83558" w:rsidRPr="00B83558" w:rsidRDefault="00B83558" w:rsidP="00B835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Add controlled channel noise only near the critical tax band.</w:t>
      </w:r>
    </w:p>
    <w:p w14:paraId="12B6B24A" w14:textId="77777777" w:rsidR="00B83558" w:rsidRPr="00B83558" w:rsidRDefault="00B83558" w:rsidP="00B835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True phase transitions are robust; brittle ones collapse.</w:t>
      </w:r>
    </w:p>
    <w:p w14:paraId="05E287D8" w14:textId="77777777" w:rsidR="00B83558" w:rsidRPr="00B83558" w:rsidRDefault="00B83558" w:rsidP="00B835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Probability of crystallization vs noise level; TE/QRC stability.</w:t>
      </w:r>
    </w:p>
    <w:p w14:paraId="5E821D78" w14:textId="77777777" w:rsidR="00B83558" w:rsidRDefault="00B83558" w:rsidP="00B835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A stable protocol region should shrink smoothly, not vanish instantly.</w:t>
      </w:r>
    </w:p>
    <w:p w14:paraId="394B5BB4" w14:textId="77777777" w:rsidR="00863ADF" w:rsidRPr="00863ADF" w:rsidRDefault="00863ADF" w:rsidP="00863AD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What it tests:</w:t>
      </w:r>
      <w:r w:rsidRPr="00863ADF">
        <w:rPr>
          <w:rFonts w:ascii="Times New Roman" w:eastAsia="Times New Roman" w:hAnsi="Times New Roman" w:cs="Times New Roman"/>
          <w:kern w:val="0"/>
          <w14:ligatures w14:val="none"/>
        </w:rPr>
        <w:br/>
        <w:t>Robustness of crystallization near critical threshold.</w:t>
      </w:r>
    </w:p>
    <w:p w14:paraId="1B09E408" w14:textId="77777777" w:rsidR="00863ADF" w:rsidRPr="00863ADF" w:rsidRDefault="00863ADF" w:rsidP="00863AD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Why it matters:</w:t>
      </w:r>
      <w:r w:rsidRPr="00863ADF">
        <w:rPr>
          <w:rFonts w:ascii="Times New Roman" w:eastAsia="Times New Roman" w:hAnsi="Times New Roman" w:cs="Times New Roman"/>
          <w:kern w:val="0"/>
          <w14:ligatures w14:val="none"/>
        </w:rPr>
        <w:br/>
        <w:t>True phase transitions degrade smoothly under perturbation.</w:t>
      </w:r>
    </w:p>
    <w:p w14:paraId="657DC000" w14:textId="77777777" w:rsidR="00863ADF" w:rsidRPr="00863ADF" w:rsidRDefault="00863ADF" w:rsidP="00863AD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Distinguishes:</w:t>
      </w:r>
      <w:r w:rsidRPr="00863ADF">
        <w:rPr>
          <w:rFonts w:ascii="Times New Roman" w:eastAsia="Times New Roman" w:hAnsi="Times New Roman" w:cs="Times New Roman"/>
          <w:kern w:val="0"/>
          <w14:ligatures w14:val="none"/>
        </w:rPr>
        <w:br/>
        <w:t>• Stable attractor basin</w:t>
      </w:r>
      <w:r w:rsidRPr="00863ADF">
        <w:rPr>
          <w:rFonts w:ascii="Times New Roman" w:eastAsia="Times New Roman" w:hAnsi="Times New Roman" w:cs="Times New Roman"/>
          <w:kern w:val="0"/>
          <w14:ligatures w14:val="none"/>
        </w:rPr>
        <w:br/>
        <w:t>vs</w:t>
      </w:r>
      <w:r w:rsidRPr="00863ADF">
        <w:rPr>
          <w:rFonts w:ascii="Times New Roman" w:eastAsia="Times New Roman" w:hAnsi="Times New Roman" w:cs="Times New Roman"/>
          <w:kern w:val="0"/>
          <w14:ligatures w14:val="none"/>
        </w:rPr>
        <w:br/>
        <w:t>• Fragile reward peak</w:t>
      </w:r>
    </w:p>
    <w:p w14:paraId="243BA993" w14:textId="77777777" w:rsidR="00863ADF" w:rsidRDefault="00863ADF" w:rsidP="00863ADF">
      <w:pPr>
        <w:pStyle w:val="ListParagraph"/>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Weakens Δ-claim if:</w:t>
      </w:r>
      <w:r w:rsidRPr="00863ADF">
        <w:rPr>
          <w:rFonts w:ascii="Times New Roman" w:eastAsia="Times New Roman" w:hAnsi="Times New Roman" w:cs="Times New Roman"/>
          <w:kern w:val="0"/>
          <w14:ligatures w14:val="none"/>
        </w:rPr>
        <w:br/>
        <w:t>Small noise instantly eliminates protocol.</w:t>
      </w:r>
    </w:p>
    <w:p w14:paraId="6BF6A8BB" w14:textId="77777777" w:rsidR="00FE112A" w:rsidRDefault="00FE112A" w:rsidP="00FE112A">
      <w:pPr>
        <w:pStyle w:val="NormalWeb"/>
      </w:pPr>
      <w:r>
        <w:rPr>
          <w:rStyle w:val="Strong"/>
          <w:rFonts w:eastAsiaTheme="majorEastAsia"/>
        </w:rPr>
        <w:t>Possible outcomes</w:t>
      </w:r>
    </w:p>
    <w:p w14:paraId="70B41121" w14:textId="77777777" w:rsidR="00FE112A" w:rsidRDefault="00FE112A" w:rsidP="00FE112A">
      <w:pPr>
        <w:pStyle w:val="NormalWeb"/>
        <w:numPr>
          <w:ilvl w:val="0"/>
          <w:numId w:val="43"/>
        </w:numPr>
      </w:pPr>
      <w:r>
        <w:t>Smooth degradation → basin stability.</w:t>
      </w:r>
    </w:p>
    <w:p w14:paraId="4702214A" w14:textId="77777777" w:rsidR="00FE112A" w:rsidRDefault="00FE112A" w:rsidP="00FE112A">
      <w:pPr>
        <w:pStyle w:val="NormalWeb"/>
        <w:numPr>
          <w:ilvl w:val="0"/>
          <w:numId w:val="43"/>
        </w:numPr>
      </w:pPr>
      <w:r>
        <w:t>Instant collapse → brittle tuning.</w:t>
      </w:r>
    </w:p>
    <w:p w14:paraId="37C3E8ED" w14:textId="77777777" w:rsidR="00FE112A" w:rsidRDefault="00FE112A" w:rsidP="00FE112A">
      <w:pPr>
        <w:pStyle w:val="NormalWeb"/>
      </w:pPr>
      <w:r>
        <w:rPr>
          <w:rStyle w:val="Strong"/>
          <w:rFonts w:eastAsiaTheme="majorEastAsia"/>
        </w:rPr>
        <w:t>New questions</w:t>
      </w:r>
    </w:p>
    <w:p w14:paraId="71CBAC27" w14:textId="77777777" w:rsidR="00FE112A" w:rsidRDefault="00FE112A" w:rsidP="00FE112A">
      <w:pPr>
        <w:pStyle w:val="NormalWeb"/>
        <w:numPr>
          <w:ilvl w:val="0"/>
          <w:numId w:val="44"/>
        </w:numPr>
      </w:pPr>
      <w:r>
        <w:t>How wide is the stability basin?</w:t>
      </w:r>
    </w:p>
    <w:p w14:paraId="60EC72A7" w14:textId="38E52E0D" w:rsidR="00FE112A" w:rsidRPr="00FE112A" w:rsidRDefault="00FE112A" w:rsidP="00FE112A">
      <w:pPr>
        <w:pStyle w:val="NormalWeb"/>
        <w:numPr>
          <w:ilvl w:val="0"/>
          <w:numId w:val="44"/>
        </w:numPr>
      </w:pPr>
      <w:r>
        <w:t>Does robustness scale with communication cost?</w:t>
      </w:r>
    </w:p>
    <w:p w14:paraId="6FD6D61D" w14:textId="77777777"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B. Locality, non-substitutability, and delegation tests (AnnA stress)</w:t>
      </w:r>
    </w:p>
    <w:p w14:paraId="1FE10DC0" w14:textId="77777777" w:rsidR="00B83558" w:rsidRPr="00B83558" w:rsidRDefault="00B83558" w:rsidP="00B835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Local failure cannot be offset by distant capacity</w:t>
      </w:r>
    </w:p>
    <w:p w14:paraId="17D931EE" w14:textId="77777777" w:rsidR="00B83558" w:rsidRPr="00B83558" w:rsidRDefault="00B83558" w:rsidP="00B835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Partition the environment into two localities; starve one side’s capacity while over-provisioning the other.</w:t>
      </w:r>
    </w:p>
    <w:p w14:paraId="025D2D43" w14:textId="77777777" w:rsidR="00B83558" w:rsidRPr="00B83558" w:rsidRDefault="00B83558" w:rsidP="00B835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Global “score” can look fine while local coherence fails—if locality is binding.</w:t>
      </w:r>
    </w:p>
    <w:p w14:paraId="4B9E26DA" w14:textId="77777777" w:rsidR="00B83558" w:rsidRPr="00B83558" w:rsidRDefault="00B83558" w:rsidP="00B835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Local survival/viability, local saturation flags, cross-local help attempts.</w:t>
      </w:r>
    </w:p>
    <w:p w14:paraId="0D4545ED" w14:textId="77777777" w:rsidR="00B83558" w:rsidRDefault="00B83558" w:rsidP="00B835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Local collapse despite global success signals non-substitutability is real.</w:t>
      </w:r>
    </w:p>
    <w:p w14:paraId="5D0D10A9" w14:textId="77777777" w:rsidR="00863ADF" w:rsidRDefault="00863ADF" w:rsidP="00863ADF">
      <w:pPr>
        <w:pStyle w:val="NormalWeb"/>
        <w:numPr>
          <w:ilvl w:val="0"/>
          <w:numId w:val="10"/>
        </w:numPr>
      </w:pPr>
      <w:r>
        <w:rPr>
          <w:rStyle w:val="Strong"/>
          <w:rFonts w:eastAsiaTheme="majorEastAsia"/>
        </w:rPr>
        <w:t>What it tests:</w:t>
      </w:r>
      <w:r>
        <w:br/>
        <w:t>Locality constraint binding.</w:t>
      </w:r>
    </w:p>
    <w:p w14:paraId="594503AD" w14:textId="77777777" w:rsidR="00863ADF" w:rsidRDefault="00863ADF" w:rsidP="00863ADF">
      <w:pPr>
        <w:pStyle w:val="NormalWeb"/>
        <w:numPr>
          <w:ilvl w:val="0"/>
          <w:numId w:val="10"/>
        </w:numPr>
      </w:pPr>
      <w:r>
        <w:rPr>
          <w:rStyle w:val="Strong"/>
          <w:rFonts w:eastAsiaTheme="majorEastAsia"/>
        </w:rPr>
        <w:t>Why it matters:</w:t>
      </w:r>
      <w:r>
        <w:br/>
        <w:t>AnnA requires non-substitutability of local failure.</w:t>
      </w:r>
    </w:p>
    <w:p w14:paraId="47AAED59" w14:textId="77777777" w:rsidR="00863ADF" w:rsidRDefault="00863ADF" w:rsidP="00863ADF">
      <w:pPr>
        <w:pStyle w:val="NormalWeb"/>
        <w:numPr>
          <w:ilvl w:val="0"/>
          <w:numId w:val="10"/>
        </w:numPr>
      </w:pPr>
      <w:r>
        <w:rPr>
          <w:rStyle w:val="Strong"/>
          <w:rFonts w:eastAsiaTheme="majorEastAsia"/>
        </w:rPr>
        <w:t>Distinguishes:</w:t>
      </w:r>
      <w:r>
        <w:br/>
        <w:t>• True locality</w:t>
      </w:r>
      <w:r>
        <w:br/>
        <w:t>vs</w:t>
      </w:r>
      <w:r>
        <w:br/>
        <w:t>• Hidden global compensation</w:t>
      </w:r>
    </w:p>
    <w:p w14:paraId="6B3DA85A" w14:textId="7DE75AE3" w:rsidR="00863ADF" w:rsidRDefault="00863ADF" w:rsidP="00863ADF">
      <w:pPr>
        <w:pStyle w:val="NormalWeb"/>
        <w:numPr>
          <w:ilvl w:val="0"/>
          <w:numId w:val="10"/>
        </w:numPr>
      </w:pPr>
      <w:r>
        <w:rPr>
          <w:rStyle w:val="Strong"/>
          <w:rFonts w:eastAsiaTheme="majorEastAsia"/>
        </w:rPr>
        <w:t>Weakens Δ-claim if:</w:t>
      </w:r>
      <w:r>
        <w:br/>
        <w:t>Global performance masks local breakdown.</w:t>
      </w:r>
    </w:p>
    <w:p w14:paraId="47020CF0" w14:textId="77777777" w:rsidR="00FE112A" w:rsidRDefault="00FE112A" w:rsidP="00FE112A">
      <w:pPr>
        <w:pStyle w:val="NormalWeb"/>
      </w:pPr>
      <w:r>
        <w:rPr>
          <w:rStyle w:val="Strong"/>
          <w:rFonts w:eastAsiaTheme="majorEastAsia"/>
        </w:rPr>
        <w:t>Possible outcomes</w:t>
      </w:r>
    </w:p>
    <w:p w14:paraId="34B73545" w14:textId="77777777" w:rsidR="00FE112A" w:rsidRDefault="00FE112A" w:rsidP="00FE112A">
      <w:pPr>
        <w:pStyle w:val="NormalWeb"/>
        <w:numPr>
          <w:ilvl w:val="0"/>
          <w:numId w:val="45"/>
        </w:numPr>
      </w:pPr>
      <w:r>
        <w:t>Local collapse despite global success → locality binding.</w:t>
      </w:r>
    </w:p>
    <w:p w14:paraId="738368FC" w14:textId="77777777" w:rsidR="00FE112A" w:rsidRDefault="00FE112A" w:rsidP="00FE112A">
      <w:pPr>
        <w:pStyle w:val="NormalWeb"/>
        <w:numPr>
          <w:ilvl w:val="0"/>
          <w:numId w:val="45"/>
        </w:numPr>
      </w:pPr>
      <w:r>
        <w:t>Global compensation stabilizes → hidden substitution.</w:t>
      </w:r>
    </w:p>
    <w:p w14:paraId="135F9259" w14:textId="77777777" w:rsidR="00FE112A" w:rsidRDefault="00FE112A" w:rsidP="00FE112A">
      <w:pPr>
        <w:pStyle w:val="NormalWeb"/>
      </w:pPr>
      <w:r>
        <w:rPr>
          <w:rStyle w:val="Strong"/>
          <w:rFonts w:eastAsiaTheme="majorEastAsia"/>
        </w:rPr>
        <w:t>New questions</w:t>
      </w:r>
    </w:p>
    <w:p w14:paraId="547E0B1D" w14:textId="77777777" w:rsidR="00FE112A" w:rsidRDefault="00FE112A" w:rsidP="00FE112A">
      <w:pPr>
        <w:pStyle w:val="NormalWeb"/>
        <w:numPr>
          <w:ilvl w:val="0"/>
          <w:numId w:val="46"/>
        </w:numPr>
      </w:pPr>
      <w:r>
        <w:t>How far does constraint propagate?</w:t>
      </w:r>
    </w:p>
    <w:p w14:paraId="027D4CE0" w14:textId="77777777" w:rsidR="00FE112A" w:rsidRDefault="00FE112A" w:rsidP="00FE112A">
      <w:pPr>
        <w:pStyle w:val="NormalWeb"/>
        <w:numPr>
          <w:ilvl w:val="0"/>
          <w:numId w:val="46"/>
        </w:numPr>
      </w:pPr>
      <w:r>
        <w:t>What defines a locality boundary?</w:t>
      </w:r>
    </w:p>
    <w:p w14:paraId="35985F94" w14:textId="77777777" w:rsidR="00B83558" w:rsidRPr="00B83558" w:rsidRDefault="00B83558" w:rsidP="00B835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Broker privilege audit (Agent C as potential violation)</w:t>
      </w:r>
    </w:p>
    <w:p w14:paraId="3197795F" w14:textId="77777777" w:rsidR="00B83558" w:rsidRPr="00B83558" w:rsidRDefault="00B83558" w:rsidP="00B835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Give Agent C extra bandwidth or compute, then remove it; compare to symmetric constraints.</w:t>
      </w:r>
    </w:p>
    <w:p w14:paraId="1B180BBA" w14:textId="77777777" w:rsidR="00B83558" w:rsidRPr="00B83558" w:rsidRDefault="00B83558" w:rsidP="00B835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If C becomes a privileged execution path, the system “cheats” through hidden delegation.</w:t>
      </w:r>
    </w:p>
    <w:p w14:paraId="0486ACB9" w14:textId="77777777" w:rsidR="00B83558" w:rsidRPr="00B83558" w:rsidRDefault="00B83558" w:rsidP="00B835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TE centrality, dependency graphs, ablation impact, entropy collapse location.</w:t>
      </w:r>
    </w:p>
    <w:p w14:paraId="3D9CF9FE" w14:textId="77777777" w:rsidR="00B83558" w:rsidRDefault="00B83558" w:rsidP="00B835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If removing C destroys coherence completely, you likely built a hub, not an emergent local protocol.</w:t>
      </w:r>
    </w:p>
    <w:p w14:paraId="75CCED4A" w14:textId="77777777" w:rsidR="00863ADF" w:rsidRDefault="00863ADF" w:rsidP="00863ADF">
      <w:pPr>
        <w:pStyle w:val="NormalWeb"/>
        <w:numPr>
          <w:ilvl w:val="0"/>
          <w:numId w:val="12"/>
        </w:numPr>
      </w:pPr>
      <w:r>
        <w:rPr>
          <w:rStyle w:val="Strong"/>
          <w:rFonts w:eastAsiaTheme="majorEastAsia"/>
        </w:rPr>
        <w:t>What it tests:</w:t>
      </w:r>
      <w:r>
        <w:br/>
        <w:t>Whether Agent C becomes a privileged global coordinator.</w:t>
      </w:r>
    </w:p>
    <w:p w14:paraId="51B825D2" w14:textId="77777777" w:rsidR="00863ADF" w:rsidRDefault="00863ADF" w:rsidP="00863ADF">
      <w:pPr>
        <w:pStyle w:val="NormalWeb"/>
        <w:numPr>
          <w:ilvl w:val="0"/>
          <w:numId w:val="12"/>
        </w:numPr>
      </w:pPr>
      <w:r>
        <w:rPr>
          <w:rStyle w:val="Strong"/>
          <w:rFonts w:eastAsiaTheme="majorEastAsia"/>
        </w:rPr>
        <w:t>Why it matters:</w:t>
      </w:r>
      <w:r>
        <w:br/>
        <w:t>Δ-structure requires regulation without command.</w:t>
      </w:r>
    </w:p>
    <w:p w14:paraId="208FBF89" w14:textId="77777777" w:rsidR="00863ADF" w:rsidRDefault="00863ADF" w:rsidP="00863ADF">
      <w:pPr>
        <w:pStyle w:val="NormalWeb"/>
        <w:numPr>
          <w:ilvl w:val="0"/>
          <w:numId w:val="12"/>
        </w:numPr>
      </w:pPr>
      <w:r>
        <w:rPr>
          <w:rStyle w:val="Strong"/>
          <w:rFonts w:eastAsiaTheme="majorEastAsia"/>
        </w:rPr>
        <w:t>Distinguishes:</w:t>
      </w:r>
      <w:r>
        <w:br/>
        <w:t>• Emergent distributed protocol</w:t>
      </w:r>
      <w:r>
        <w:br/>
        <w:t>vs</w:t>
      </w:r>
      <w:r>
        <w:br/>
        <w:t>• Centralized hierarchy</w:t>
      </w:r>
    </w:p>
    <w:p w14:paraId="42AE5E18" w14:textId="083E8ACF" w:rsidR="00863ADF" w:rsidRDefault="00863ADF" w:rsidP="00863ADF">
      <w:pPr>
        <w:pStyle w:val="NormalWeb"/>
        <w:numPr>
          <w:ilvl w:val="0"/>
          <w:numId w:val="12"/>
        </w:numPr>
      </w:pPr>
      <w:r>
        <w:rPr>
          <w:rStyle w:val="Strong"/>
          <w:rFonts w:eastAsiaTheme="majorEastAsia"/>
        </w:rPr>
        <w:t>Weakens Δ-claim if:</w:t>
      </w:r>
      <w:r>
        <w:br/>
        <w:t>Removing C destroys coherence entirely.</w:t>
      </w:r>
    </w:p>
    <w:p w14:paraId="7E29F5AA" w14:textId="77777777" w:rsidR="00FE112A" w:rsidRDefault="00FE112A" w:rsidP="00FE112A">
      <w:pPr>
        <w:pStyle w:val="NormalWeb"/>
      </w:pPr>
      <w:r>
        <w:rPr>
          <w:rStyle w:val="Strong"/>
          <w:rFonts w:eastAsiaTheme="majorEastAsia"/>
        </w:rPr>
        <w:t>Possible outcomes</w:t>
      </w:r>
    </w:p>
    <w:p w14:paraId="2AC26FB9" w14:textId="77777777" w:rsidR="00FE112A" w:rsidRDefault="00FE112A" w:rsidP="00FE112A">
      <w:pPr>
        <w:pStyle w:val="NormalWeb"/>
        <w:numPr>
          <w:ilvl w:val="0"/>
          <w:numId w:val="47"/>
        </w:numPr>
      </w:pPr>
      <w:r>
        <w:t>Removal collapses system → centralization.</w:t>
      </w:r>
    </w:p>
    <w:p w14:paraId="0044D484" w14:textId="77777777" w:rsidR="00FE112A" w:rsidRDefault="00FE112A" w:rsidP="00FE112A">
      <w:pPr>
        <w:pStyle w:val="NormalWeb"/>
        <w:numPr>
          <w:ilvl w:val="0"/>
          <w:numId w:val="47"/>
        </w:numPr>
      </w:pPr>
      <w:r>
        <w:t>Removal degrades but survives → distributed.</w:t>
      </w:r>
    </w:p>
    <w:p w14:paraId="6B998A4B" w14:textId="77777777" w:rsidR="00FE112A" w:rsidRDefault="00FE112A" w:rsidP="00FE112A">
      <w:pPr>
        <w:pStyle w:val="NormalWeb"/>
      </w:pPr>
      <w:r>
        <w:rPr>
          <w:rStyle w:val="Strong"/>
          <w:rFonts w:eastAsiaTheme="majorEastAsia"/>
        </w:rPr>
        <w:t>New questions</w:t>
      </w:r>
    </w:p>
    <w:p w14:paraId="7C5B3DE1" w14:textId="77777777" w:rsidR="00FE112A" w:rsidRDefault="00FE112A" w:rsidP="00FE112A">
      <w:pPr>
        <w:pStyle w:val="NormalWeb"/>
        <w:numPr>
          <w:ilvl w:val="0"/>
          <w:numId w:val="48"/>
        </w:numPr>
      </w:pPr>
      <w:r>
        <w:t>Does centrality emerge naturally under certain tax regimes?</w:t>
      </w:r>
    </w:p>
    <w:p w14:paraId="5361D8D9" w14:textId="77777777" w:rsidR="00FE112A" w:rsidRDefault="00FE112A" w:rsidP="00FE112A">
      <w:pPr>
        <w:pStyle w:val="NormalWeb"/>
        <w:numPr>
          <w:ilvl w:val="0"/>
          <w:numId w:val="48"/>
        </w:numPr>
      </w:pPr>
      <w:r>
        <w:t>Is hub formation itself pressure-dependent?</w:t>
      </w:r>
    </w:p>
    <w:p w14:paraId="4A2F555F" w14:textId="77777777" w:rsidR="00B83558" w:rsidRPr="00B83558" w:rsidRDefault="00B83558" w:rsidP="00B8355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Adjacency vs abstraction propagation</w:t>
      </w:r>
    </w:p>
    <w:p w14:paraId="14EAFE06" w14:textId="77777777" w:rsidR="00B83558" w:rsidRPr="00B83558" w:rsidRDefault="00B83558" w:rsidP="00B835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Allow messages only to neighbors (graph adjacency), then allow global broadcast.</w:t>
      </w:r>
    </w:p>
    <w:p w14:paraId="161FDDDC" w14:textId="77777777" w:rsidR="00B83558" w:rsidRPr="00B83558" w:rsidRDefault="00B83558" w:rsidP="00B835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If constraint propagates through adjacency, broadcast should change the qualitative structure.</w:t>
      </w:r>
    </w:p>
    <w:p w14:paraId="5F8F04CE" w14:textId="77777777" w:rsidR="00B83558" w:rsidRPr="00B83558" w:rsidRDefault="00B83558" w:rsidP="00B835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Topology-conditioned TE, emergence time, protocol complexity.</w:t>
      </w:r>
    </w:p>
    <w:p w14:paraId="0CB84268" w14:textId="77777777" w:rsidR="00B83558" w:rsidRDefault="00B83558" w:rsidP="00B835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Broadcast causing “instant coherence” suggests substitution/globalization is doing the work.</w:t>
      </w:r>
    </w:p>
    <w:p w14:paraId="603A81A3" w14:textId="77777777" w:rsidR="00863ADF" w:rsidRDefault="00863ADF" w:rsidP="00863ADF">
      <w:pPr>
        <w:pStyle w:val="NormalWeb"/>
        <w:numPr>
          <w:ilvl w:val="0"/>
          <w:numId w:val="14"/>
        </w:numPr>
      </w:pPr>
      <w:r>
        <w:rPr>
          <w:rStyle w:val="Strong"/>
          <w:rFonts w:eastAsiaTheme="majorEastAsia"/>
        </w:rPr>
        <w:t>What it tests:</w:t>
      </w:r>
      <w:r>
        <w:br/>
        <w:t>Whether constraint propagates locally or globally.</w:t>
      </w:r>
    </w:p>
    <w:p w14:paraId="3F8C446C" w14:textId="77777777" w:rsidR="00863ADF" w:rsidRDefault="00863ADF" w:rsidP="00863ADF">
      <w:pPr>
        <w:pStyle w:val="NormalWeb"/>
        <w:numPr>
          <w:ilvl w:val="0"/>
          <w:numId w:val="14"/>
        </w:numPr>
      </w:pPr>
      <w:r>
        <w:rPr>
          <w:rStyle w:val="Strong"/>
          <w:rFonts w:eastAsiaTheme="majorEastAsia"/>
        </w:rPr>
        <w:t>Why it matters:</w:t>
      </w:r>
      <w:r>
        <w:br/>
        <w:t>Broadcast coherence suggests substitution violation.</w:t>
      </w:r>
    </w:p>
    <w:p w14:paraId="0329C6E5" w14:textId="77777777" w:rsidR="00863ADF" w:rsidRDefault="00863ADF" w:rsidP="00863ADF">
      <w:pPr>
        <w:pStyle w:val="NormalWeb"/>
        <w:numPr>
          <w:ilvl w:val="0"/>
          <w:numId w:val="14"/>
        </w:numPr>
      </w:pPr>
      <w:r>
        <w:rPr>
          <w:rStyle w:val="Strong"/>
          <w:rFonts w:eastAsiaTheme="majorEastAsia"/>
        </w:rPr>
        <w:t>Distinguishes:</w:t>
      </w:r>
      <w:r>
        <w:br/>
        <w:t>• Constraint geometry</w:t>
      </w:r>
      <w:r>
        <w:br/>
        <w:t>vs</w:t>
      </w:r>
      <w:r>
        <w:br/>
        <w:t>• Central broadcast solution</w:t>
      </w:r>
    </w:p>
    <w:p w14:paraId="120D13C1" w14:textId="46241211" w:rsidR="00863ADF" w:rsidRDefault="00863ADF" w:rsidP="00863ADF">
      <w:pPr>
        <w:pStyle w:val="NormalWeb"/>
        <w:numPr>
          <w:ilvl w:val="0"/>
          <w:numId w:val="14"/>
        </w:numPr>
      </w:pPr>
      <w:r>
        <w:rPr>
          <w:rStyle w:val="Strong"/>
          <w:rFonts w:eastAsiaTheme="majorEastAsia"/>
        </w:rPr>
        <w:t>Weakens Δ-claim if:</w:t>
      </w:r>
      <w:r>
        <w:br/>
        <w:t>Global broadcast yields instant stable coherence.</w:t>
      </w:r>
    </w:p>
    <w:p w14:paraId="1F06F82F" w14:textId="77777777" w:rsidR="00FE112A" w:rsidRDefault="00FE112A" w:rsidP="00FE112A">
      <w:pPr>
        <w:pStyle w:val="NormalWeb"/>
      </w:pPr>
      <w:r>
        <w:rPr>
          <w:rStyle w:val="Strong"/>
          <w:rFonts w:eastAsiaTheme="majorEastAsia"/>
        </w:rPr>
        <w:t>Possible outcomes</w:t>
      </w:r>
    </w:p>
    <w:p w14:paraId="696BF040" w14:textId="77777777" w:rsidR="00FE112A" w:rsidRDefault="00FE112A" w:rsidP="00FE112A">
      <w:pPr>
        <w:pStyle w:val="NormalWeb"/>
        <w:numPr>
          <w:ilvl w:val="0"/>
          <w:numId w:val="49"/>
        </w:numPr>
      </w:pPr>
      <w:r>
        <w:t>Broadcast dramatically stabilizes → locality was binding.</w:t>
      </w:r>
    </w:p>
    <w:p w14:paraId="6CECA489" w14:textId="77777777" w:rsidR="00FE112A" w:rsidRDefault="00FE112A" w:rsidP="00FE112A">
      <w:pPr>
        <w:pStyle w:val="NormalWeb"/>
        <w:numPr>
          <w:ilvl w:val="0"/>
          <w:numId w:val="49"/>
        </w:numPr>
      </w:pPr>
      <w:r>
        <w:t>Minimal change → locality not essential.</w:t>
      </w:r>
    </w:p>
    <w:p w14:paraId="4D70FB14" w14:textId="77777777" w:rsidR="00FE112A" w:rsidRDefault="00FE112A" w:rsidP="00FE112A">
      <w:pPr>
        <w:pStyle w:val="NormalWeb"/>
      </w:pPr>
      <w:r>
        <w:rPr>
          <w:rStyle w:val="Strong"/>
          <w:rFonts w:eastAsiaTheme="majorEastAsia"/>
        </w:rPr>
        <w:t>New questions</w:t>
      </w:r>
    </w:p>
    <w:p w14:paraId="025D09E8" w14:textId="77777777" w:rsidR="00FE112A" w:rsidRDefault="00FE112A" w:rsidP="00FE112A">
      <w:pPr>
        <w:pStyle w:val="NormalWeb"/>
        <w:numPr>
          <w:ilvl w:val="0"/>
          <w:numId w:val="50"/>
        </w:numPr>
      </w:pPr>
      <w:r>
        <w:t>Does broadcast increase fragility later?</w:t>
      </w:r>
    </w:p>
    <w:p w14:paraId="4651C260" w14:textId="77777777" w:rsidR="00FE112A" w:rsidRDefault="00FE112A" w:rsidP="00FE112A">
      <w:pPr>
        <w:pStyle w:val="NormalWeb"/>
        <w:numPr>
          <w:ilvl w:val="0"/>
          <w:numId w:val="50"/>
        </w:numPr>
      </w:pPr>
      <w:r>
        <w:t>Does global visibility reduce memory requirements?</w:t>
      </w:r>
    </w:p>
    <w:p w14:paraId="6D424DFF" w14:textId="77777777"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C. “Representation not required” vs “representation sneaks in” tests</w:t>
      </w:r>
    </w:p>
    <w:p w14:paraId="23B71DC9" w14:textId="77777777" w:rsidR="00B83558" w:rsidRPr="00B83558" w:rsidRDefault="00B83558" w:rsidP="00B835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Memory depth scaling test (Barenholtz claim made empirical)</w:t>
      </w:r>
    </w:p>
    <w:p w14:paraId="42FE5C18" w14:textId="77777777" w:rsidR="00B83558" w:rsidRPr="00B83558" w:rsidRDefault="00B83558" w:rsidP="00B835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Sweep context window / recurrence depth / state memory size.</w:t>
      </w:r>
    </w:p>
    <w:p w14:paraId="331FE7C6" w14:textId="77777777" w:rsidR="00B83558" w:rsidRPr="00B83558" w:rsidRDefault="00B83558" w:rsidP="00B835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Minimum memory depth exists for stable protocol at given hidden-depth setting.</w:t>
      </w:r>
    </w:p>
    <w:p w14:paraId="6A0B75B6" w14:textId="77777777" w:rsidR="00B83558" w:rsidRPr="00B83558" w:rsidRDefault="00B83558" w:rsidP="00B835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Emergence probability, time-to-lock, error under partial observability.</w:t>
      </w:r>
    </w:p>
    <w:p w14:paraId="54AFBEB4" w14:textId="77777777" w:rsidR="00B83558" w:rsidRDefault="00B83558" w:rsidP="00B835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A knee point: below it no stable protocol; above it stability increases sharply.</w:t>
      </w:r>
    </w:p>
    <w:p w14:paraId="296B4F11" w14:textId="77777777" w:rsidR="00863ADF" w:rsidRDefault="00863ADF" w:rsidP="00863ADF">
      <w:pPr>
        <w:pStyle w:val="NormalWeb"/>
        <w:numPr>
          <w:ilvl w:val="0"/>
          <w:numId w:val="16"/>
        </w:numPr>
      </w:pPr>
      <w:r>
        <w:rPr>
          <w:rStyle w:val="Strong"/>
          <w:rFonts w:eastAsiaTheme="majorEastAsia"/>
        </w:rPr>
        <w:t>What it tests:</w:t>
      </w:r>
      <w:r>
        <w:br/>
        <w:t>Minimum memory depth required for Δ-stability.</w:t>
      </w:r>
    </w:p>
    <w:p w14:paraId="14C510DA" w14:textId="77777777" w:rsidR="00863ADF" w:rsidRDefault="00863ADF" w:rsidP="00863ADF">
      <w:pPr>
        <w:pStyle w:val="NormalWeb"/>
        <w:numPr>
          <w:ilvl w:val="0"/>
          <w:numId w:val="16"/>
        </w:numPr>
      </w:pPr>
      <w:r>
        <w:rPr>
          <w:rStyle w:val="Strong"/>
          <w:rFonts w:eastAsiaTheme="majorEastAsia"/>
        </w:rPr>
        <w:t>Why it matters:</w:t>
      </w:r>
      <w:r>
        <w:br/>
        <w:t>Hidden structure depth should impose memory threshold.</w:t>
      </w:r>
    </w:p>
    <w:p w14:paraId="67242E38" w14:textId="77777777" w:rsidR="00863ADF" w:rsidRDefault="00863ADF" w:rsidP="00863ADF">
      <w:pPr>
        <w:pStyle w:val="NormalWeb"/>
        <w:numPr>
          <w:ilvl w:val="0"/>
          <w:numId w:val="16"/>
        </w:numPr>
      </w:pPr>
      <w:r>
        <w:rPr>
          <w:rStyle w:val="Strong"/>
          <w:rFonts w:eastAsiaTheme="majorEastAsia"/>
        </w:rPr>
        <w:t>Distinguishes:</w:t>
      </w:r>
      <w:r>
        <w:br/>
        <w:t>• Structural depth requirement</w:t>
      </w:r>
      <w:r>
        <w:br/>
        <w:t>vs</w:t>
      </w:r>
      <w:r>
        <w:br/>
        <w:t>• Shallow pattern matching sufficiency</w:t>
      </w:r>
    </w:p>
    <w:p w14:paraId="588E3055" w14:textId="2AB6C9CD" w:rsidR="00863ADF" w:rsidRDefault="00863ADF" w:rsidP="00863ADF">
      <w:pPr>
        <w:pStyle w:val="NormalWeb"/>
        <w:numPr>
          <w:ilvl w:val="0"/>
          <w:numId w:val="16"/>
        </w:numPr>
      </w:pPr>
      <w:r>
        <w:rPr>
          <w:rStyle w:val="Strong"/>
          <w:rFonts w:eastAsiaTheme="majorEastAsia"/>
        </w:rPr>
        <w:t>Weakens Δ-claim if:</w:t>
      </w:r>
      <w:r>
        <w:br/>
        <w:t>Protocol remains stable even with minimal memory.</w:t>
      </w:r>
    </w:p>
    <w:p w14:paraId="6C0D23C9" w14:textId="77777777" w:rsidR="00FE112A" w:rsidRDefault="00FE112A" w:rsidP="00FE112A">
      <w:pPr>
        <w:pStyle w:val="NormalWeb"/>
      </w:pPr>
      <w:r>
        <w:rPr>
          <w:rStyle w:val="Strong"/>
          <w:rFonts w:eastAsiaTheme="majorEastAsia"/>
        </w:rPr>
        <w:t>Possible outcomes</w:t>
      </w:r>
    </w:p>
    <w:p w14:paraId="4F22BE52" w14:textId="77777777" w:rsidR="00FE112A" w:rsidRDefault="00FE112A" w:rsidP="00FE112A">
      <w:pPr>
        <w:pStyle w:val="NormalWeb"/>
        <w:numPr>
          <w:ilvl w:val="0"/>
          <w:numId w:val="51"/>
        </w:numPr>
      </w:pPr>
      <w:r>
        <w:t>Sharp memory knee → structural depth requirement.</w:t>
      </w:r>
    </w:p>
    <w:p w14:paraId="02EC23A3" w14:textId="77777777" w:rsidR="00FE112A" w:rsidRDefault="00FE112A" w:rsidP="00FE112A">
      <w:pPr>
        <w:pStyle w:val="NormalWeb"/>
        <w:numPr>
          <w:ilvl w:val="0"/>
          <w:numId w:val="51"/>
        </w:numPr>
      </w:pPr>
      <w:r>
        <w:t>Stability at shallow depth → local pattern sufficiency.</w:t>
      </w:r>
    </w:p>
    <w:p w14:paraId="381FE182" w14:textId="77777777" w:rsidR="00FE112A" w:rsidRDefault="00FE112A" w:rsidP="00FE112A">
      <w:pPr>
        <w:pStyle w:val="NormalWeb"/>
      </w:pPr>
      <w:r>
        <w:rPr>
          <w:rStyle w:val="Strong"/>
          <w:rFonts w:eastAsiaTheme="majorEastAsia"/>
        </w:rPr>
        <w:t>New questions</w:t>
      </w:r>
    </w:p>
    <w:p w14:paraId="3A1B0209" w14:textId="77777777" w:rsidR="00FE112A" w:rsidRDefault="00FE112A" w:rsidP="00FE112A">
      <w:pPr>
        <w:pStyle w:val="NormalWeb"/>
        <w:numPr>
          <w:ilvl w:val="0"/>
          <w:numId w:val="52"/>
        </w:numPr>
      </w:pPr>
      <w:r>
        <w:t>Does required depth scale with environmental complexity?</w:t>
      </w:r>
    </w:p>
    <w:p w14:paraId="3929DA87" w14:textId="77777777" w:rsidR="00FE112A" w:rsidRDefault="00FE112A" w:rsidP="00FE112A">
      <w:pPr>
        <w:pStyle w:val="NormalWeb"/>
        <w:numPr>
          <w:ilvl w:val="0"/>
          <w:numId w:val="52"/>
        </w:numPr>
      </w:pPr>
      <w:r>
        <w:t>Is depth equivalent to internal modeling?</w:t>
      </w:r>
    </w:p>
    <w:p w14:paraId="7533D555" w14:textId="77777777" w:rsidR="00B83558" w:rsidRPr="00B83558" w:rsidRDefault="00B83558" w:rsidP="00B8355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Partial observability ladder</w:t>
      </w:r>
    </w:p>
    <w:p w14:paraId="608C04D4" w14:textId="77777777" w:rsidR="00B83558" w:rsidRPr="00B83558" w:rsidRDefault="00B83558" w:rsidP="00B835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Systematically reduce observability (mask channels, downsample sensors, occlude states).</w:t>
      </w:r>
    </w:p>
    <w:p w14:paraId="76A22908" w14:textId="77777777" w:rsidR="00B83558" w:rsidRPr="00B83558" w:rsidRDefault="00B83558" w:rsidP="00B835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As observability drops, required memory/communication cost rises.</w:t>
      </w:r>
    </w:p>
    <w:p w14:paraId="460D06F3" w14:textId="77777777" w:rsidR="00B83558" w:rsidRPr="00B83558" w:rsidRDefault="00B83558" w:rsidP="00B835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Communication volume (even under tax), QRC success, saturation frequency.</w:t>
      </w:r>
    </w:p>
    <w:p w14:paraId="7CD0799B" w14:textId="77777777" w:rsidR="00B83558" w:rsidRDefault="00B83558" w:rsidP="00B835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Memory/communication compensates for missing state—directly testing “history is needed because you can’t see everything.”</w:t>
      </w:r>
    </w:p>
    <w:p w14:paraId="12B6812E" w14:textId="77777777" w:rsidR="00863ADF" w:rsidRDefault="00863ADF" w:rsidP="00863ADF">
      <w:pPr>
        <w:pStyle w:val="NormalWeb"/>
        <w:numPr>
          <w:ilvl w:val="0"/>
          <w:numId w:val="18"/>
        </w:numPr>
      </w:pPr>
      <w:r>
        <w:rPr>
          <w:rStyle w:val="Strong"/>
          <w:rFonts w:eastAsiaTheme="majorEastAsia"/>
        </w:rPr>
        <w:t>What it tests:</w:t>
      </w:r>
      <w:r>
        <w:br/>
        <w:t>Whether Δ compensates for missing information.</w:t>
      </w:r>
    </w:p>
    <w:p w14:paraId="7E8685E4" w14:textId="77777777" w:rsidR="00863ADF" w:rsidRDefault="00863ADF" w:rsidP="00863ADF">
      <w:pPr>
        <w:pStyle w:val="NormalWeb"/>
        <w:numPr>
          <w:ilvl w:val="0"/>
          <w:numId w:val="18"/>
        </w:numPr>
      </w:pPr>
      <w:r>
        <w:rPr>
          <w:rStyle w:val="Strong"/>
          <w:rFonts w:eastAsiaTheme="majorEastAsia"/>
        </w:rPr>
        <w:t>Why it matters:</w:t>
      </w:r>
      <w:r>
        <w:br/>
        <w:t>If history substitutes for missing state, communication must increase.</w:t>
      </w:r>
    </w:p>
    <w:p w14:paraId="09CB8746" w14:textId="77777777" w:rsidR="00863ADF" w:rsidRDefault="00863ADF" w:rsidP="00863ADF">
      <w:pPr>
        <w:pStyle w:val="NormalWeb"/>
        <w:numPr>
          <w:ilvl w:val="0"/>
          <w:numId w:val="18"/>
        </w:numPr>
      </w:pPr>
      <w:r>
        <w:rPr>
          <w:rStyle w:val="Strong"/>
          <w:rFonts w:eastAsiaTheme="majorEastAsia"/>
        </w:rPr>
        <w:t>Distinguishes:</w:t>
      </w:r>
      <w:r>
        <w:br/>
        <w:t>• Δ as structural dependency</w:t>
      </w:r>
      <w:r>
        <w:br/>
        <w:t>vs</w:t>
      </w:r>
      <w:r>
        <w:br/>
        <w:t>• Redundant policy shortcuts</w:t>
      </w:r>
    </w:p>
    <w:p w14:paraId="618ACBE0" w14:textId="19670642" w:rsidR="00863ADF" w:rsidRDefault="00863ADF" w:rsidP="00863ADF">
      <w:pPr>
        <w:pStyle w:val="NormalWeb"/>
        <w:numPr>
          <w:ilvl w:val="0"/>
          <w:numId w:val="18"/>
        </w:numPr>
      </w:pPr>
      <w:r>
        <w:rPr>
          <w:rStyle w:val="Strong"/>
          <w:rFonts w:eastAsiaTheme="majorEastAsia"/>
        </w:rPr>
        <w:t>Weakens Δ-claim if:</w:t>
      </w:r>
      <w:r>
        <w:br/>
        <w:t>Reduced visibility does not increase communication or instability.</w:t>
      </w:r>
    </w:p>
    <w:p w14:paraId="5954D1B4" w14:textId="77777777" w:rsidR="00FE112A" w:rsidRDefault="00FE112A" w:rsidP="00FE112A">
      <w:pPr>
        <w:pStyle w:val="NormalWeb"/>
      </w:pPr>
      <w:r>
        <w:rPr>
          <w:rStyle w:val="Strong"/>
          <w:rFonts w:eastAsiaTheme="majorEastAsia"/>
        </w:rPr>
        <w:t>Possible outcomes</w:t>
      </w:r>
    </w:p>
    <w:p w14:paraId="25FDD5D0" w14:textId="77777777" w:rsidR="00FE112A" w:rsidRDefault="00FE112A" w:rsidP="00FE112A">
      <w:pPr>
        <w:pStyle w:val="NormalWeb"/>
        <w:numPr>
          <w:ilvl w:val="0"/>
          <w:numId w:val="53"/>
        </w:numPr>
      </w:pPr>
      <w:r>
        <w:t>Communication rises as visibility drops → structural compensation.</w:t>
      </w:r>
    </w:p>
    <w:p w14:paraId="160043DD" w14:textId="77777777" w:rsidR="00FE112A" w:rsidRDefault="00FE112A" w:rsidP="00FE112A">
      <w:pPr>
        <w:pStyle w:val="NormalWeb"/>
        <w:numPr>
          <w:ilvl w:val="0"/>
          <w:numId w:val="53"/>
        </w:numPr>
      </w:pPr>
      <w:r>
        <w:t>No change → shallow policy.</w:t>
      </w:r>
    </w:p>
    <w:p w14:paraId="23382AB6" w14:textId="77777777" w:rsidR="00FE112A" w:rsidRDefault="00FE112A" w:rsidP="00FE112A">
      <w:pPr>
        <w:pStyle w:val="NormalWeb"/>
      </w:pPr>
      <w:r>
        <w:rPr>
          <w:rStyle w:val="Strong"/>
          <w:rFonts w:eastAsiaTheme="majorEastAsia"/>
        </w:rPr>
        <w:t>New questions</w:t>
      </w:r>
    </w:p>
    <w:p w14:paraId="3CCB4F26" w14:textId="77777777" w:rsidR="00FE112A" w:rsidRDefault="00FE112A" w:rsidP="00FE112A">
      <w:pPr>
        <w:pStyle w:val="NormalWeb"/>
        <w:numPr>
          <w:ilvl w:val="0"/>
          <w:numId w:val="54"/>
        </w:numPr>
      </w:pPr>
      <w:r>
        <w:t>Is there a tradeoff curve between observability and communication?</w:t>
      </w:r>
    </w:p>
    <w:p w14:paraId="5EA84623" w14:textId="77777777" w:rsidR="00FE112A" w:rsidRDefault="00FE112A" w:rsidP="00FE112A">
      <w:pPr>
        <w:pStyle w:val="NormalWeb"/>
        <w:numPr>
          <w:ilvl w:val="0"/>
          <w:numId w:val="54"/>
        </w:numPr>
      </w:pPr>
      <w:r>
        <w:t>Does increased cost suppress compensation?</w:t>
      </w:r>
    </w:p>
    <w:p w14:paraId="64D62DA3" w14:textId="77777777" w:rsidR="00B83558" w:rsidRPr="00B83558" w:rsidRDefault="00B83558" w:rsidP="00B8355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Counterfactual generalization test (combinatorial novelty)</w:t>
      </w:r>
    </w:p>
    <w:p w14:paraId="07A1A9A6" w14:textId="77777777" w:rsidR="00B83558" w:rsidRPr="00B83558" w:rsidRDefault="00B83558" w:rsidP="00B835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Train on primitives A and B separately; test on A+B sequences never seen together.</w:t>
      </w:r>
    </w:p>
    <w:p w14:paraId="5FF5FA34" w14:textId="77777777" w:rsidR="00B83558" w:rsidRPr="00B83558" w:rsidRDefault="00B83558" w:rsidP="00B835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If sequential structure captures hidden dynamics, novel but physically/behaviorally realizable combos should work.</w:t>
      </w:r>
    </w:p>
    <w:p w14:paraId="7A8C7FDE" w14:textId="77777777" w:rsidR="00B83558" w:rsidRPr="00B83558" w:rsidRDefault="00B83558" w:rsidP="00B835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Viability, compositional success, protocol reuse vs new code emergence.</w:t>
      </w:r>
    </w:p>
    <w:p w14:paraId="7B1265D3" w14:textId="77777777" w:rsidR="00B83558" w:rsidRDefault="00B83558" w:rsidP="00B835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Successful compositional generalization without retraining.</w:t>
      </w:r>
    </w:p>
    <w:p w14:paraId="2F00C2E2" w14:textId="77777777" w:rsidR="00863ADF" w:rsidRDefault="00863ADF" w:rsidP="00863ADF">
      <w:pPr>
        <w:pStyle w:val="NormalWeb"/>
        <w:numPr>
          <w:ilvl w:val="0"/>
          <w:numId w:val="20"/>
        </w:numPr>
      </w:pPr>
      <w:r>
        <w:rPr>
          <w:rStyle w:val="Strong"/>
          <w:rFonts w:eastAsiaTheme="majorEastAsia"/>
        </w:rPr>
        <w:t>What it tests:</w:t>
      </w:r>
      <w:r>
        <w:br/>
        <w:t>Whether learned protocol generalizes compositionally.</w:t>
      </w:r>
    </w:p>
    <w:p w14:paraId="4B412EB8" w14:textId="77777777" w:rsidR="00863ADF" w:rsidRDefault="00863ADF" w:rsidP="00863ADF">
      <w:pPr>
        <w:pStyle w:val="NormalWeb"/>
        <w:numPr>
          <w:ilvl w:val="0"/>
          <w:numId w:val="20"/>
        </w:numPr>
      </w:pPr>
      <w:r>
        <w:rPr>
          <w:rStyle w:val="Strong"/>
          <w:rFonts w:eastAsiaTheme="majorEastAsia"/>
        </w:rPr>
        <w:t>Why it matters:</w:t>
      </w:r>
      <w:r>
        <w:br/>
        <w:t>Structural sequence capture should enable novel recombinations.</w:t>
      </w:r>
    </w:p>
    <w:p w14:paraId="1EAA21C9" w14:textId="77777777" w:rsidR="00863ADF" w:rsidRDefault="00863ADF" w:rsidP="00863ADF">
      <w:pPr>
        <w:pStyle w:val="NormalWeb"/>
        <w:numPr>
          <w:ilvl w:val="0"/>
          <w:numId w:val="20"/>
        </w:numPr>
      </w:pPr>
      <w:r>
        <w:rPr>
          <w:rStyle w:val="Strong"/>
          <w:rFonts w:eastAsiaTheme="majorEastAsia"/>
        </w:rPr>
        <w:t>Distinguishes:</w:t>
      </w:r>
      <w:r>
        <w:br/>
        <w:t>• Structural generativity</w:t>
      </w:r>
      <w:r>
        <w:br/>
        <w:t>vs</w:t>
      </w:r>
      <w:r>
        <w:br/>
        <w:t>• Memorized mappings</w:t>
      </w:r>
    </w:p>
    <w:p w14:paraId="48BB3D0D" w14:textId="162204ED" w:rsidR="00863ADF" w:rsidRDefault="00863ADF" w:rsidP="00863ADF">
      <w:pPr>
        <w:pStyle w:val="NormalWeb"/>
        <w:numPr>
          <w:ilvl w:val="0"/>
          <w:numId w:val="20"/>
        </w:numPr>
      </w:pPr>
      <w:r>
        <w:rPr>
          <w:rStyle w:val="Strong"/>
          <w:rFonts w:eastAsiaTheme="majorEastAsia"/>
        </w:rPr>
        <w:t>Weakens Δ-claim if:</w:t>
      </w:r>
      <w:r>
        <w:br/>
        <w:t>Novel combinations collapse viability.</w:t>
      </w:r>
    </w:p>
    <w:p w14:paraId="6BEB00CE" w14:textId="77777777" w:rsidR="00FE112A" w:rsidRDefault="00FE112A" w:rsidP="00FE112A">
      <w:pPr>
        <w:pStyle w:val="NormalWeb"/>
      </w:pPr>
      <w:r>
        <w:rPr>
          <w:rStyle w:val="Strong"/>
          <w:rFonts w:eastAsiaTheme="majorEastAsia"/>
        </w:rPr>
        <w:t>Possible outcomes</w:t>
      </w:r>
    </w:p>
    <w:p w14:paraId="318AC138" w14:textId="77777777" w:rsidR="00FE112A" w:rsidRDefault="00FE112A" w:rsidP="00FE112A">
      <w:pPr>
        <w:pStyle w:val="NormalWeb"/>
        <w:numPr>
          <w:ilvl w:val="0"/>
          <w:numId w:val="55"/>
        </w:numPr>
      </w:pPr>
      <w:r>
        <w:t>Viable novel combinations → structural abstraction.</w:t>
      </w:r>
    </w:p>
    <w:p w14:paraId="332347DA" w14:textId="77777777" w:rsidR="00FE112A" w:rsidRDefault="00FE112A" w:rsidP="00FE112A">
      <w:pPr>
        <w:pStyle w:val="NormalWeb"/>
        <w:numPr>
          <w:ilvl w:val="0"/>
          <w:numId w:val="55"/>
        </w:numPr>
      </w:pPr>
      <w:r>
        <w:t>Collapse under novelty → surface mapping.</w:t>
      </w:r>
    </w:p>
    <w:p w14:paraId="6B884D1C" w14:textId="77777777" w:rsidR="00FE112A" w:rsidRDefault="00FE112A" w:rsidP="00FE112A">
      <w:pPr>
        <w:pStyle w:val="NormalWeb"/>
      </w:pPr>
      <w:r>
        <w:rPr>
          <w:rStyle w:val="Strong"/>
          <w:rFonts w:eastAsiaTheme="majorEastAsia"/>
        </w:rPr>
        <w:t>New questions</w:t>
      </w:r>
    </w:p>
    <w:p w14:paraId="67031FFC" w14:textId="77777777" w:rsidR="00FE112A" w:rsidRDefault="00FE112A" w:rsidP="00FE112A">
      <w:pPr>
        <w:pStyle w:val="NormalWeb"/>
        <w:numPr>
          <w:ilvl w:val="0"/>
          <w:numId w:val="56"/>
        </w:numPr>
      </w:pPr>
      <w:r>
        <w:t>Does compositional success require certain entropy levels?</w:t>
      </w:r>
    </w:p>
    <w:p w14:paraId="7DEEE747" w14:textId="77777777" w:rsidR="00FE112A" w:rsidRDefault="00FE112A" w:rsidP="00FE112A">
      <w:pPr>
        <w:pStyle w:val="NormalWeb"/>
        <w:numPr>
          <w:ilvl w:val="0"/>
          <w:numId w:val="56"/>
        </w:numPr>
      </w:pPr>
      <w:r>
        <w:t>Is generativity cost-sensitive?</w:t>
      </w:r>
    </w:p>
    <w:p w14:paraId="2A2CDE11" w14:textId="77777777"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D. Capacity, saturation, and irreversible loss tests (AnnA core)</w:t>
      </w:r>
    </w:p>
    <w:p w14:paraId="164FFD42" w14:textId="77777777" w:rsidR="00B83558" w:rsidRPr="00B83558" w:rsidRDefault="00B83558" w:rsidP="00B8355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Saturation forcing and visible failure</w:t>
      </w:r>
    </w:p>
    <w:p w14:paraId="15B3809B" w14:textId="77777777" w:rsidR="00B83558" w:rsidRPr="00B83558" w:rsidRDefault="00B83558" w:rsidP="00B835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Force sustained saturation (insufficient oxygen/energy) while preventing “metric masking” (no reward hacks).</w:t>
      </w:r>
    </w:p>
    <w:p w14:paraId="2259738E" w14:textId="77777777" w:rsidR="00B83558" w:rsidRPr="00B83558" w:rsidRDefault="00B83558" w:rsidP="00B835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Coherence must fail visibly; delayed collapse doesn’t negate saturation.</w:t>
      </w:r>
    </w:p>
    <w:p w14:paraId="5CB2DFBB" w14:textId="77777777" w:rsidR="00B83558" w:rsidRPr="00B83558" w:rsidRDefault="00B83558" w:rsidP="00B835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Saturation flags, breakdown markers, QRC collapse, recovery probability.</w:t>
      </w:r>
    </w:p>
    <w:p w14:paraId="553DFE45" w14:textId="77777777" w:rsidR="00B83558" w:rsidRDefault="00B83558" w:rsidP="00B835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Visible collapse at capacity exceedance; if it stays “stable,” you likely have an escape hatch.</w:t>
      </w:r>
    </w:p>
    <w:p w14:paraId="701DFA53" w14:textId="77777777" w:rsidR="00863ADF" w:rsidRDefault="00863ADF" w:rsidP="00863ADF">
      <w:pPr>
        <w:pStyle w:val="NormalWeb"/>
        <w:numPr>
          <w:ilvl w:val="0"/>
          <w:numId w:val="22"/>
        </w:numPr>
      </w:pPr>
      <w:r>
        <w:rPr>
          <w:rStyle w:val="Strong"/>
          <w:rFonts w:eastAsiaTheme="majorEastAsia"/>
        </w:rPr>
        <w:t>What it tests:</w:t>
      </w:r>
      <w:r>
        <w:br/>
        <w:t>Whether capacity limits are binding.</w:t>
      </w:r>
    </w:p>
    <w:p w14:paraId="49193D56" w14:textId="77777777" w:rsidR="00863ADF" w:rsidRDefault="00863ADF" w:rsidP="00863ADF">
      <w:pPr>
        <w:pStyle w:val="NormalWeb"/>
        <w:numPr>
          <w:ilvl w:val="0"/>
          <w:numId w:val="22"/>
        </w:numPr>
      </w:pPr>
      <w:r>
        <w:rPr>
          <w:rStyle w:val="Strong"/>
          <w:rFonts w:eastAsiaTheme="majorEastAsia"/>
        </w:rPr>
        <w:t>Why it matters:</w:t>
      </w:r>
      <w:r>
        <w:br/>
        <w:t>Coherence must fail visibly when capacity exceeded.</w:t>
      </w:r>
    </w:p>
    <w:p w14:paraId="6852D765" w14:textId="77777777" w:rsidR="00863ADF" w:rsidRDefault="00863ADF" w:rsidP="00863ADF">
      <w:pPr>
        <w:pStyle w:val="NormalWeb"/>
        <w:numPr>
          <w:ilvl w:val="0"/>
          <w:numId w:val="22"/>
        </w:numPr>
      </w:pPr>
      <w:r>
        <w:rPr>
          <w:rStyle w:val="Strong"/>
          <w:rFonts w:eastAsiaTheme="majorEastAsia"/>
        </w:rPr>
        <w:t>Distinguishes:</w:t>
      </w:r>
      <w:r>
        <w:br/>
        <w:t>• Finite constraint system</w:t>
      </w:r>
      <w:r>
        <w:br/>
        <w:t>vs</w:t>
      </w:r>
      <w:r>
        <w:br/>
        <w:t>• Hidden compensatory mechanism</w:t>
      </w:r>
    </w:p>
    <w:p w14:paraId="1EFE069E" w14:textId="7F080015" w:rsidR="00863ADF" w:rsidRDefault="00863ADF" w:rsidP="00863ADF">
      <w:pPr>
        <w:pStyle w:val="NormalWeb"/>
        <w:numPr>
          <w:ilvl w:val="0"/>
          <w:numId w:val="22"/>
        </w:numPr>
      </w:pPr>
      <w:r>
        <w:rPr>
          <w:rStyle w:val="Strong"/>
          <w:rFonts w:eastAsiaTheme="majorEastAsia"/>
        </w:rPr>
        <w:t>Weakens Δ-claim if:</w:t>
      </w:r>
      <w:r>
        <w:br/>
        <w:t>System maintains stability under forced saturation.</w:t>
      </w:r>
    </w:p>
    <w:p w14:paraId="577DB332" w14:textId="77777777" w:rsidR="00FE112A" w:rsidRDefault="00FE112A" w:rsidP="00FE112A">
      <w:pPr>
        <w:pStyle w:val="NormalWeb"/>
      </w:pPr>
      <w:r>
        <w:rPr>
          <w:rStyle w:val="Strong"/>
          <w:rFonts w:eastAsiaTheme="majorEastAsia"/>
        </w:rPr>
        <w:t>Possible outcomes</w:t>
      </w:r>
    </w:p>
    <w:p w14:paraId="0C507689" w14:textId="77777777" w:rsidR="00FE112A" w:rsidRDefault="00FE112A" w:rsidP="00FE112A">
      <w:pPr>
        <w:pStyle w:val="NormalWeb"/>
        <w:numPr>
          <w:ilvl w:val="0"/>
          <w:numId w:val="57"/>
        </w:numPr>
      </w:pPr>
      <w:r>
        <w:t>Visible collapse → capacity real.</w:t>
      </w:r>
    </w:p>
    <w:p w14:paraId="05E0126E" w14:textId="77777777" w:rsidR="00FE112A" w:rsidRDefault="00FE112A" w:rsidP="00FE112A">
      <w:pPr>
        <w:pStyle w:val="NormalWeb"/>
        <w:numPr>
          <w:ilvl w:val="0"/>
          <w:numId w:val="57"/>
        </w:numPr>
      </w:pPr>
      <w:r>
        <w:t>Stability persists → hidden escape.</w:t>
      </w:r>
    </w:p>
    <w:p w14:paraId="002FC355" w14:textId="77777777" w:rsidR="00FE112A" w:rsidRDefault="00FE112A" w:rsidP="00FE112A">
      <w:pPr>
        <w:pStyle w:val="NormalWeb"/>
      </w:pPr>
      <w:r>
        <w:rPr>
          <w:rStyle w:val="Strong"/>
          <w:rFonts w:eastAsiaTheme="majorEastAsia"/>
        </w:rPr>
        <w:t>New questions</w:t>
      </w:r>
    </w:p>
    <w:p w14:paraId="43653E4A" w14:textId="77777777" w:rsidR="00FE112A" w:rsidRDefault="00FE112A" w:rsidP="00FE112A">
      <w:pPr>
        <w:pStyle w:val="NormalWeb"/>
        <w:numPr>
          <w:ilvl w:val="0"/>
          <w:numId w:val="58"/>
        </w:numPr>
      </w:pPr>
      <w:r>
        <w:t>What parameter defines collapse onset?</w:t>
      </w:r>
    </w:p>
    <w:p w14:paraId="1E136F62" w14:textId="77777777" w:rsidR="00FE112A" w:rsidRDefault="00FE112A" w:rsidP="00FE112A">
      <w:pPr>
        <w:pStyle w:val="NormalWeb"/>
        <w:numPr>
          <w:ilvl w:val="0"/>
          <w:numId w:val="58"/>
        </w:numPr>
      </w:pPr>
      <w:r>
        <w:t>Is collapse predictable from entropy trend?</w:t>
      </w:r>
    </w:p>
    <w:p w14:paraId="46508824" w14:textId="77777777" w:rsidR="00B83558" w:rsidRPr="00B83558" w:rsidRDefault="00B83558" w:rsidP="00B8355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Irreversibility test</w:t>
      </w:r>
    </w:p>
    <w:p w14:paraId="1A839636" w14:textId="77777777" w:rsidR="00B83558" w:rsidRPr="00B83558" w:rsidRDefault="00B83558" w:rsidP="00B835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Overload until breakdown, then restore resources to pre-overload levels.</w:t>
      </w:r>
    </w:p>
    <w:p w14:paraId="452653E2" w14:textId="77777777" w:rsidR="00B83558" w:rsidRPr="00B83558" w:rsidRDefault="00B83558" w:rsidP="00B835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If loss is irreversible, recovery does not fully restore prior capacity/protocol.</w:t>
      </w:r>
    </w:p>
    <w:p w14:paraId="6A6CDCC4" w14:textId="77777777" w:rsidR="00B83558" w:rsidRPr="00B83558" w:rsidRDefault="00B83558" w:rsidP="00B835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Recovery curve, residual protocol drift, increased future fragility.</w:t>
      </w:r>
    </w:p>
    <w:p w14:paraId="6D5E38F8" w14:textId="77777777" w:rsidR="00B83558" w:rsidRDefault="00B83558" w:rsidP="00B835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Post-event system is permanently altered (capacity/history encoded).</w:t>
      </w:r>
    </w:p>
    <w:p w14:paraId="22047F97" w14:textId="77777777" w:rsidR="00863ADF" w:rsidRDefault="00863ADF" w:rsidP="00863ADF">
      <w:pPr>
        <w:pStyle w:val="NormalWeb"/>
        <w:numPr>
          <w:ilvl w:val="0"/>
          <w:numId w:val="24"/>
        </w:numPr>
      </w:pPr>
      <w:r>
        <w:rPr>
          <w:rStyle w:val="Strong"/>
          <w:rFonts w:eastAsiaTheme="majorEastAsia"/>
        </w:rPr>
        <w:t>What it tests:</w:t>
      </w:r>
      <w:r>
        <w:br/>
        <w:t>Whether breakdown encodes permanent structural change.</w:t>
      </w:r>
    </w:p>
    <w:p w14:paraId="219F8B1D" w14:textId="77777777" w:rsidR="00863ADF" w:rsidRDefault="00863ADF" w:rsidP="00863ADF">
      <w:pPr>
        <w:pStyle w:val="NormalWeb"/>
        <w:numPr>
          <w:ilvl w:val="0"/>
          <w:numId w:val="24"/>
        </w:numPr>
      </w:pPr>
      <w:r>
        <w:rPr>
          <w:rStyle w:val="Strong"/>
          <w:rFonts w:eastAsiaTheme="majorEastAsia"/>
        </w:rPr>
        <w:t>Why it matters:</w:t>
      </w:r>
      <w:r>
        <w:br/>
        <w:t>AnnA requires loss to be irreversible.</w:t>
      </w:r>
    </w:p>
    <w:p w14:paraId="00A8A76A" w14:textId="77777777" w:rsidR="00863ADF" w:rsidRDefault="00863ADF" w:rsidP="00863ADF">
      <w:pPr>
        <w:pStyle w:val="NormalWeb"/>
        <w:numPr>
          <w:ilvl w:val="0"/>
          <w:numId w:val="24"/>
        </w:numPr>
      </w:pPr>
      <w:r>
        <w:rPr>
          <w:rStyle w:val="Strong"/>
          <w:rFonts w:eastAsiaTheme="majorEastAsia"/>
        </w:rPr>
        <w:t>Distinguishes:</w:t>
      </w:r>
      <w:r>
        <w:br/>
        <w:t>• History-bearing structure</w:t>
      </w:r>
      <w:r>
        <w:br/>
        <w:t>vs</w:t>
      </w:r>
      <w:r>
        <w:br/>
        <w:t>• Resettable optimization landscape</w:t>
      </w:r>
    </w:p>
    <w:p w14:paraId="7877693A" w14:textId="7149C655" w:rsidR="00863ADF" w:rsidRDefault="00863ADF" w:rsidP="00863ADF">
      <w:pPr>
        <w:pStyle w:val="NormalWeb"/>
        <w:numPr>
          <w:ilvl w:val="0"/>
          <w:numId w:val="24"/>
        </w:numPr>
      </w:pPr>
      <w:r>
        <w:rPr>
          <w:rStyle w:val="Strong"/>
          <w:rFonts w:eastAsiaTheme="majorEastAsia"/>
        </w:rPr>
        <w:t>Weakens Δ-claim if:</w:t>
      </w:r>
      <w:r>
        <w:br/>
        <w:t>System returns fully to pre-collapse state.</w:t>
      </w:r>
    </w:p>
    <w:p w14:paraId="381205AF" w14:textId="77777777" w:rsidR="00FE112A" w:rsidRDefault="00FE112A" w:rsidP="00FE112A">
      <w:pPr>
        <w:pStyle w:val="NormalWeb"/>
      </w:pPr>
      <w:r>
        <w:rPr>
          <w:rStyle w:val="Strong"/>
          <w:rFonts w:eastAsiaTheme="majorEastAsia"/>
        </w:rPr>
        <w:t>Possible outcomes</w:t>
      </w:r>
    </w:p>
    <w:p w14:paraId="2670DCFF" w14:textId="77777777" w:rsidR="00FE112A" w:rsidRDefault="00FE112A" w:rsidP="00FE112A">
      <w:pPr>
        <w:pStyle w:val="NormalWeb"/>
        <w:numPr>
          <w:ilvl w:val="0"/>
          <w:numId w:val="59"/>
        </w:numPr>
      </w:pPr>
      <w:r>
        <w:t>Permanent drift → history-bearing structure.</w:t>
      </w:r>
    </w:p>
    <w:p w14:paraId="52DAF4FB" w14:textId="77777777" w:rsidR="00FE112A" w:rsidRDefault="00FE112A" w:rsidP="00FE112A">
      <w:pPr>
        <w:pStyle w:val="NormalWeb"/>
        <w:numPr>
          <w:ilvl w:val="0"/>
          <w:numId w:val="59"/>
        </w:numPr>
      </w:pPr>
      <w:r>
        <w:t>Full reset → reversible optimization.</w:t>
      </w:r>
    </w:p>
    <w:p w14:paraId="34F532ED" w14:textId="77777777" w:rsidR="00FE112A" w:rsidRDefault="00FE112A" w:rsidP="00FE112A">
      <w:pPr>
        <w:pStyle w:val="NormalWeb"/>
      </w:pPr>
      <w:r>
        <w:rPr>
          <w:rStyle w:val="Strong"/>
          <w:rFonts w:eastAsiaTheme="majorEastAsia"/>
        </w:rPr>
        <w:t>New questions</w:t>
      </w:r>
    </w:p>
    <w:p w14:paraId="3DAF7D99" w14:textId="77777777" w:rsidR="00FE112A" w:rsidRDefault="00FE112A" w:rsidP="00FE112A">
      <w:pPr>
        <w:pStyle w:val="NormalWeb"/>
        <w:numPr>
          <w:ilvl w:val="0"/>
          <w:numId w:val="60"/>
        </w:numPr>
      </w:pPr>
      <w:r>
        <w:t>Is drift measurable as capacity shrinkage?</w:t>
      </w:r>
    </w:p>
    <w:p w14:paraId="107225B6" w14:textId="77777777" w:rsidR="00FE112A" w:rsidRDefault="00FE112A" w:rsidP="00FE112A">
      <w:pPr>
        <w:pStyle w:val="NormalWeb"/>
        <w:numPr>
          <w:ilvl w:val="0"/>
          <w:numId w:val="60"/>
        </w:numPr>
      </w:pPr>
      <w:r>
        <w:t>Does repeated overload accelerate fragility?</w:t>
      </w:r>
    </w:p>
    <w:p w14:paraId="52BC8644" w14:textId="77777777" w:rsidR="00B83558" w:rsidRPr="00B83558" w:rsidRDefault="00B83558" w:rsidP="00B8355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Redistribution ≠ resolution</w:t>
      </w:r>
    </w:p>
    <w:p w14:paraId="2577C86E" w14:textId="77777777" w:rsidR="00B83558" w:rsidRPr="00B83558" w:rsidRDefault="00B83558" w:rsidP="00B835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Enable “redistribution” actions (e.g., shifting load to other agents/localities) without increasing total capacity.</w:t>
      </w:r>
    </w:p>
    <w:p w14:paraId="7F50E2BF" w14:textId="77777777" w:rsidR="00B83558" w:rsidRPr="00B83558" w:rsidRDefault="00B83558" w:rsidP="00B835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You can move pressure, but unresolved deviation persists and resurfaces.</w:t>
      </w:r>
    </w:p>
    <w:p w14:paraId="5D17C1D4" w14:textId="77777777" w:rsidR="00B83558" w:rsidRPr="00B83558" w:rsidRDefault="00B83558" w:rsidP="00B835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Where/when failure occurs after redistribution; total deviation integral over time.</w:t>
      </w:r>
    </w:p>
    <w:p w14:paraId="7373D960" w14:textId="77777777" w:rsidR="00B83558" w:rsidRDefault="00B83558" w:rsidP="00B835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Delayed failure migration rather than true stabilization.</w:t>
      </w:r>
    </w:p>
    <w:p w14:paraId="34FAB7F1" w14:textId="77777777" w:rsidR="00863ADF" w:rsidRDefault="00863ADF" w:rsidP="00863ADF">
      <w:pPr>
        <w:pStyle w:val="NormalWeb"/>
        <w:numPr>
          <w:ilvl w:val="0"/>
          <w:numId w:val="26"/>
        </w:numPr>
      </w:pPr>
      <w:r>
        <w:rPr>
          <w:rStyle w:val="Strong"/>
          <w:rFonts w:eastAsiaTheme="majorEastAsia"/>
        </w:rPr>
        <w:t>What it tests:</w:t>
      </w:r>
      <w:r>
        <w:br/>
        <w:t>Whether shifting pressure eliminates dependency or merely delays it.</w:t>
      </w:r>
    </w:p>
    <w:p w14:paraId="116F5818" w14:textId="77777777" w:rsidR="00863ADF" w:rsidRDefault="00863ADF" w:rsidP="00863ADF">
      <w:pPr>
        <w:pStyle w:val="NormalWeb"/>
        <w:numPr>
          <w:ilvl w:val="0"/>
          <w:numId w:val="26"/>
        </w:numPr>
      </w:pPr>
      <w:r>
        <w:rPr>
          <w:rStyle w:val="Strong"/>
          <w:rFonts w:eastAsiaTheme="majorEastAsia"/>
        </w:rPr>
        <w:t>Why it matters:</w:t>
      </w:r>
      <w:r>
        <w:br/>
        <w:t>Redistribution without resolution should propagate failure.</w:t>
      </w:r>
    </w:p>
    <w:p w14:paraId="77934564" w14:textId="77777777" w:rsidR="00863ADF" w:rsidRDefault="00863ADF" w:rsidP="00863ADF">
      <w:pPr>
        <w:pStyle w:val="NormalWeb"/>
        <w:numPr>
          <w:ilvl w:val="0"/>
          <w:numId w:val="26"/>
        </w:numPr>
      </w:pPr>
      <w:r>
        <w:rPr>
          <w:rStyle w:val="Strong"/>
          <w:rFonts w:eastAsiaTheme="majorEastAsia"/>
        </w:rPr>
        <w:t>Distinguishes:</w:t>
      </w:r>
      <w:r>
        <w:br/>
        <w:t>• Genuine Δ resolution</w:t>
      </w:r>
      <w:r>
        <w:br/>
        <w:t>vs</w:t>
      </w:r>
      <w:r>
        <w:br/>
        <w:t>• Pressure displacement</w:t>
      </w:r>
    </w:p>
    <w:p w14:paraId="697557AB" w14:textId="59C76393" w:rsidR="00863ADF" w:rsidRDefault="00863ADF" w:rsidP="00863ADF">
      <w:pPr>
        <w:pStyle w:val="NormalWeb"/>
        <w:numPr>
          <w:ilvl w:val="0"/>
          <w:numId w:val="26"/>
        </w:numPr>
      </w:pPr>
      <w:r>
        <w:rPr>
          <w:rStyle w:val="Strong"/>
          <w:rFonts w:eastAsiaTheme="majorEastAsia"/>
        </w:rPr>
        <w:t>Weakens Δ-claim if:</w:t>
      </w:r>
      <w:r>
        <w:br/>
        <w:t>Redistribution permanently eliminates breakdown.</w:t>
      </w:r>
    </w:p>
    <w:p w14:paraId="5CEC487D" w14:textId="77777777" w:rsidR="00FE112A" w:rsidRDefault="00FE112A" w:rsidP="00FE112A">
      <w:pPr>
        <w:pStyle w:val="NormalWeb"/>
      </w:pPr>
      <w:r>
        <w:rPr>
          <w:rStyle w:val="Strong"/>
          <w:rFonts w:eastAsiaTheme="majorEastAsia"/>
        </w:rPr>
        <w:t>Possible outcomes</w:t>
      </w:r>
    </w:p>
    <w:p w14:paraId="6FA5CD22" w14:textId="77777777" w:rsidR="00FE112A" w:rsidRDefault="00FE112A" w:rsidP="00FE112A">
      <w:pPr>
        <w:pStyle w:val="NormalWeb"/>
        <w:numPr>
          <w:ilvl w:val="0"/>
          <w:numId w:val="61"/>
        </w:numPr>
      </w:pPr>
      <w:r>
        <w:t>Failure migrates → pressure conserved.</w:t>
      </w:r>
    </w:p>
    <w:p w14:paraId="46BB7681" w14:textId="77777777" w:rsidR="00FE112A" w:rsidRDefault="00FE112A" w:rsidP="00FE112A">
      <w:pPr>
        <w:pStyle w:val="NormalWeb"/>
        <w:numPr>
          <w:ilvl w:val="0"/>
          <w:numId w:val="61"/>
        </w:numPr>
      </w:pPr>
      <w:r>
        <w:t>Stability restored → resolution achieved.</w:t>
      </w:r>
    </w:p>
    <w:p w14:paraId="20BE1519" w14:textId="77777777" w:rsidR="00FE112A" w:rsidRDefault="00FE112A" w:rsidP="00FE112A">
      <w:pPr>
        <w:pStyle w:val="NormalWeb"/>
      </w:pPr>
      <w:r>
        <w:rPr>
          <w:rStyle w:val="Strong"/>
          <w:rFonts w:eastAsiaTheme="majorEastAsia"/>
        </w:rPr>
        <w:t>New questions</w:t>
      </w:r>
    </w:p>
    <w:p w14:paraId="373C1894" w14:textId="77777777" w:rsidR="00FE112A" w:rsidRDefault="00FE112A" w:rsidP="00FE112A">
      <w:pPr>
        <w:pStyle w:val="NormalWeb"/>
        <w:numPr>
          <w:ilvl w:val="0"/>
          <w:numId w:val="62"/>
        </w:numPr>
      </w:pPr>
      <w:r>
        <w:t>Is deviation conserved?</w:t>
      </w:r>
    </w:p>
    <w:p w14:paraId="1787BDF6" w14:textId="77777777" w:rsidR="00FE112A" w:rsidRDefault="00FE112A" w:rsidP="00FE112A">
      <w:pPr>
        <w:pStyle w:val="NormalWeb"/>
        <w:numPr>
          <w:ilvl w:val="0"/>
          <w:numId w:val="62"/>
        </w:numPr>
      </w:pPr>
      <w:r>
        <w:t>Can total deviation integral predict failure?</w:t>
      </w:r>
    </w:p>
    <w:p w14:paraId="1527B3BF" w14:textId="77777777"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E. Causality and coupling diagnostics tests (your measurement primitives)</w:t>
      </w:r>
    </w:p>
    <w:p w14:paraId="2F276EC5" w14:textId="77777777" w:rsidR="00B83558" w:rsidRPr="00B83558" w:rsidRDefault="00B83558" w:rsidP="00B8355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Question cost as coupling primitive (QUERY→RESPONSE lock)</w:t>
      </w:r>
    </w:p>
    <w:p w14:paraId="16D140E1" w14:textId="77777777" w:rsidR="00B83558" w:rsidRPr="00B83558" w:rsidRDefault="00B83558" w:rsidP="00B835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Sweep query cost and response cost independently.</w:t>
      </w:r>
    </w:p>
    <w:p w14:paraId="74B2ABE3" w14:textId="77777777" w:rsidR="00B83558" w:rsidRPr="00B83558" w:rsidRDefault="00B83558" w:rsidP="00B835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There is a window where </w:t>
      </w:r>
      <w:r w:rsidRPr="00B83558">
        <w:rPr>
          <w:rFonts w:ascii="Times New Roman" w:eastAsia="Times New Roman" w:hAnsi="Times New Roman" w:cs="Times New Roman"/>
          <w:i/>
          <w:iCs/>
          <w:kern w:val="0"/>
          <w14:ligatures w14:val="none"/>
        </w:rPr>
        <w:t>asking</w:t>
      </w:r>
      <w:r w:rsidRPr="00B83558">
        <w:rPr>
          <w:rFonts w:ascii="Times New Roman" w:eastAsia="Times New Roman" w:hAnsi="Times New Roman" w:cs="Times New Roman"/>
          <w:kern w:val="0"/>
          <w14:ligatures w14:val="none"/>
        </w:rPr>
        <w:t xml:space="preserve"> is rare but decisive, producing stronger coupling.</w:t>
      </w:r>
    </w:p>
    <w:p w14:paraId="05790D7E" w14:textId="77777777" w:rsidR="00B83558" w:rsidRPr="00B83558" w:rsidRDefault="00B83558" w:rsidP="00B835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QRC strength, TE directionality, “query selectivity” vs success.</w:t>
      </w:r>
    </w:p>
    <w:p w14:paraId="10074F27" w14:textId="77777777" w:rsidR="00B83558" w:rsidRDefault="00B83558" w:rsidP="00B835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Stronger coupling at intermediate query cost (not at zero, not at infinite).</w:t>
      </w:r>
    </w:p>
    <w:p w14:paraId="5DAB663B" w14:textId="77777777" w:rsidR="00863ADF" w:rsidRPr="00863ADF" w:rsidRDefault="00863ADF" w:rsidP="00863ADF">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What it tests:</w:t>
      </w:r>
      <w:r w:rsidRPr="00863ADF">
        <w:rPr>
          <w:rFonts w:ascii="Times New Roman" w:eastAsia="Times New Roman" w:hAnsi="Times New Roman" w:cs="Times New Roman"/>
          <w:kern w:val="0"/>
          <w14:ligatures w14:val="none"/>
        </w:rPr>
        <w:br/>
        <w:t>Nonlinear coupling window between cost and closure.</w:t>
      </w:r>
    </w:p>
    <w:p w14:paraId="137DC951" w14:textId="77777777" w:rsidR="00863ADF" w:rsidRPr="00863ADF" w:rsidRDefault="00863ADF" w:rsidP="00863ADF">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Why it matters:</w:t>
      </w:r>
      <w:r w:rsidRPr="00863ADF">
        <w:rPr>
          <w:rFonts w:ascii="Times New Roman" w:eastAsia="Times New Roman" w:hAnsi="Times New Roman" w:cs="Times New Roman"/>
          <w:kern w:val="0"/>
          <w14:ligatures w14:val="none"/>
        </w:rPr>
        <w:br/>
        <w:t>Δ requires selective interrogation, not free chatter.</w:t>
      </w:r>
    </w:p>
    <w:p w14:paraId="5BA0E0C5" w14:textId="77777777" w:rsidR="00863ADF" w:rsidRPr="00863ADF" w:rsidRDefault="00863ADF" w:rsidP="00863ADF">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Distinguishes:</w:t>
      </w:r>
      <w:r w:rsidRPr="00863ADF">
        <w:rPr>
          <w:rFonts w:ascii="Times New Roman" w:eastAsia="Times New Roman" w:hAnsi="Times New Roman" w:cs="Times New Roman"/>
          <w:kern w:val="0"/>
          <w14:ligatures w14:val="none"/>
        </w:rPr>
        <w:br/>
        <w:t>• Structured dependency</w:t>
      </w:r>
      <w:r w:rsidRPr="00863ADF">
        <w:rPr>
          <w:rFonts w:ascii="Times New Roman" w:eastAsia="Times New Roman" w:hAnsi="Times New Roman" w:cs="Times New Roman"/>
          <w:kern w:val="0"/>
          <w14:ligatures w14:val="none"/>
        </w:rPr>
        <w:br/>
        <w:t>vs</w:t>
      </w:r>
      <w:r w:rsidRPr="00863ADF">
        <w:rPr>
          <w:rFonts w:ascii="Times New Roman" w:eastAsia="Times New Roman" w:hAnsi="Times New Roman" w:cs="Times New Roman"/>
          <w:kern w:val="0"/>
          <w14:ligatures w14:val="none"/>
        </w:rPr>
        <w:br/>
        <w:t>• Linear cost-performance scaling</w:t>
      </w:r>
    </w:p>
    <w:p w14:paraId="45DBD62F" w14:textId="77777777" w:rsidR="00863ADF" w:rsidRDefault="00863ADF" w:rsidP="00863ADF">
      <w:pPr>
        <w:pStyle w:val="ListParagraph"/>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63ADF">
        <w:rPr>
          <w:rFonts w:ascii="Times New Roman" w:eastAsia="Times New Roman" w:hAnsi="Times New Roman" w:cs="Times New Roman"/>
          <w:b/>
          <w:bCs/>
          <w:kern w:val="0"/>
          <w14:ligatures w14:val="none"/>
        </w:rPr>
        <w:t>Weakens Δ-claim if:</w:t>
      </w:r>
      <w:r w:rsidRPr="00863ADF">
        <w:rPr>
          <w:rFonts w:ascii="Times New Roman" w:eastAsia="Times New Roman" w:hAnsi="Times New Roman" w:cs="Times New Roman"/>
          <w:kern w:val="0"/>
          <w14:ligatures w14:val="none"/>
        </w:rPr>
        <w:br/>
        <w:t>QRC declines monotonically with cost.</w:t>
      </w:r>
    </w:p>
    <w:p w14:paraId="755F16D4" w14:textId="77777777" w:rsidR="00FE112A" w:rsidRDefault="00FE112A" w:rsidP="00FE112A">
      <w:pPr>
        <w:pStyle w:val="NormalWeb"/>
      </w:pPr>
      <w:r>
        <w:rPr>
          <w:rStyle w:val="Strong"/>
          <w:rFonts w:eastAsiaTheme="majorEastAsia"/>
        </w:rPr>
        <w:t>Possible outcomes</w:t>
      </w:r>
    </w:p>
    <w:p w14:paraId="5BFBC70A" w14:textId="77777777" w:rsidR="00FE112A" w:rsidRDefault="00FE112A" w:rsidP="00FE112A">
      <w:pPr>
        <w:pStyle w:val="NormalWeb"/>
        <w:numPr>
          <w:ilvl w:val="0"/>
          <w:numId w:val="63"/>
        </w:numPr>
      </w:pPr>
      <w:r>
        <w:t>Intermediate window strongest → nonlinear regime.</w:t>
      </w:r>
    </w:p>
    <w:p w14:paraId="650FA691" w14:textId="77777777" w:rsidR="00FE112A" w:rsidRDefault="00FE112A" w:rsidP="00FE112A">
      <w:pPr>
        <w:pStyle w:val="NormalWeb"/>
        <w:numPr>
          <w:ilvl w:val="0"/>
          <w:numId w:val="63"/>
        </w:numPr>
      </w:pPr>
      <w:r>
        <w:t>Monotonic decay → simple cost-performance tradeoff.</w:t>
      </w:r>
    </w:p>
    <w:p w14:paraId="24760402" w14:textId="77777777" w:rsidR="00FE112A" w:rsidRDefault="00FE112A" w:rsidP="00FE112A">
      <w:pPr>
        <w:pStyle w:val="NormalWeb"/>
      </w:pPr>
      <w:r>
        <w:rPr>
          <w:rStyle w:val="Strong"/>
          <w:rFonts w:eastAsiaTheme="majorEastAsia"/>
        </w:rPr>
        <w:t>New questions</w:t>
      </w:r>
    </w:p>
    <w:p w14:paraId="5E8499D1" w14:textId="77777777" w:rsidR="00FE112A" w:rsidRDefault="00FE112A" w:rsidP="00FE112A">
      <w:pPr>
        <w:pStyle w:val="NormalWeb"/>
        <w:numPr>
          <w:ilvl w:val="0"/>
          <w:numId w:val="64"/>
        </w:numPr>
      </w:pPr>
      <w:r>
        <w:t>Is there a universal coupling window?</w:t>
      </w:r>
    </w:p>
    <w:p w14:paraId="200DBFA5" w14:textId="77777777" w:rsidR="00FE112A" w:rsidRDefault="00FE112A" w:rsidP="00FE112A">
      <w:pPr>
        <w:pStyle w:val="NormalWeb"/>
        <w:numPr>
          <w:ilvl w:val="0"/>
          <w:numId w:val="64"/>
        </w:numPr>
      </w:pPr>
      <w:r>
        <w:t>Does window shift with memory depth?</w:t>
      </w:r>
    </w:p>
    <w:p w14:paraId="03743D60" w14:textId="77777777" w:rsidR="00B83558" w:rsidRPr="00B83558" w:rsidRDefault="00B83558" w:rsidP="00B8355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Protocol ablation taxonomy</w:t>
      </w:r>
    </w:p>
    <w:p w14:paraId="1D6333D0" w14:textId="77777777" w:rsidR="00B83558" w:rsidRPr="00B83558" w:rsidRDefault="00B83558" w:rsidP="00B8355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Kill (a) semantics only, (b) timing only, (c) channel only, (d) agent only.</w:t>
      </w:r>
    </w:p>
    <w:p w14:paraId="01C7854A" w14:textId="77777777" w:rsidR="00B83558" w:rsidRPr="00B83558" w:rsidRDefault="00B83558" w:rsidP="00B8355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Load-bearing protocols fail under specific ablations; decorative chatter survives ablation.</w:t>
      </w:r>
    </w:p>
    <w:p w14:paraId="5E510960" w14:textId="77777777" w:rsidR="00B83558" w:rsidRPr="00B83558" w:rsidRDefault="00B83558" w:rsidP="00B8355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Differential performance collapse; TE/QRC collapse patterns.</w:t>
      </w:r>
    </w:p>
    <w:p w14:paraId="65E18922" w14:textId="77777777" w:rsidR="00B83558" w:rsidRDefault="00B83558" w:rsidP="00B8355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A “structural dependency fingerprint” unique to the true protocol.</w:t>
      </w:r>
    </w:p>
    <w:p w14:paraId="5B6429AE" w14:textId="77777777" w:rsidR="00863ADF" w:rsidRDefault="00863ADF" w:rsidP="00863ADF">
      <w:pPr>
        <w:pStyle w:val="NormalWeb"/>
        <w:numPr>
          <w:ilvl w:val="0"/>
          <w:numId w:val="30"/>
        </w:numPr>
      </w:pPr>
      <w:r>
        <w:rPr>
          <w:rStyle w:val="Strong"/>
          <w:rFonts w:eastAsiaTheme="majorEastAsia"/>
        </w:rPr>
        <w:t>What it tests:</w:t>
      </w:r>
      <w:r>
        <w:br/>
        <w:t>Load-bearing components of the protocol.</w:t>
      </w:r>
    </w:p>
    <w:p w14:paraId="2C9FD414" w14:textId="77777777" w:rsidR="00863ADF" w:rsidRDefault="00863ADF" w:rsidP="00863ADF">
      <w:pPr>
        <w:pStyle w:val="NormalWeb"/>
        <w:numPr>
          <w:ilvl w:val="0"/>
          <w:numId w:val="30"/>
        </w:numPr>
      </w:pPr>
      <w:r>
        <w:rPr>
          <w:rStyle w:val="Strong"/>
          <w:rFonts w:eastAsiaTheme="majorEastAsia"/>
        </w:rPr>
        <w:t>Why it matters:</w:t>
      </w:r>
      <w:r>
        <w:br/>
        <w:t>True structure should have a dependency fingerprint.</w:t>
      </w:r>
    </w:p>
    <w:p w14:paraId="0A97C1E9" w14:textId="77777777" w:rsidR="00863ADF" w:rsidRDefault="00863ADF" w:rsidP="00863ADF">
      <w:pPr>
        <w:pStyle w:val="NormalWeb"/>
        <w:numPr>
          <w:ilvl w:val="0"/>
          <w:numId w:val="30"/>
        </w:numPr>
      </w:pPr>
      <w:r>
        <w:rPr>
          <w:rStyle w:val="Strong"/>
          <w:rFonts w:eastAsiaTheme="majorEastAsia"/>
        </w:rPr>
        <w:t>Distinguishes:</w:t>
      </w:r>
      <w:r>
        <w:br/>
        <w:t>• Structural protocol</w:t>
      </w:r>
      <w:r>
        <w:br/>
        <w:t>vs</w:t>
      </w:r>
      <w:r>
        <w:br/>
        <w:t>• Decorative communication</w:t>
      </w:r>
    </w:p>
    <w:p w14:paraId="45C18C42" w14:textId="37D8CDDE" w:rsidR="00863ADF" w:rsidRDefault="00863ADF" w:rsidP="00863ADF">
      <w:pPr>
        <w:pStyle w:val="NormalWeb"/>
        <w:numPr>
          <w:ilvl w:val="0"/>
          <w:numId w:val="30"/>
        </w:numPr>
      </w:pPr>
      <w:r>
        <w:rPr>
          <w:rStyle w:val="Strong"/>
          <w:rFonts w:eastAsiaTheme="majorEastAsia"/>
        </w:rPr>
        <w:t>Weakens Δ-claim if:</w:t>
      </w:r>
      <w:r>
        <w:br/>
        <w:t>Ablations do not selectively collapse performance.</w:t>
      </w:r>
    </w:p>
    <w:p w14:paraId="1BFEB70E" w14:textId="77777777" w:rsidR="00FE112A" w:rsidRDefault="00FE112A" w:rsidP="00FE112A">
      <w:pPr>
        <w:pStyle w:val="NormalWeb"/>
      </w:pPr>
      <w:r>
        <w:rPr>
          <w:rStyle w:val="Strong"/>
          <w:rFonts w:eastAsiaTheme="majorEastAsia"/>
        </w:rPr>
        <w:t>Possible outcomes</w:t>
      </w:r>
    </w:p>
    <w:p w14:paraId="15C15414" w14:textId="77777777" w:rsidR="00FE112A" w:rsidRDefault="00FE112A" w:rsidP="00FE112A">
      <w:pPr>
        <w:pStyle w:val="NormalWeb"/>
        <w:numPr>
          <w:ilvl w:val="0"/>
          <w:numId w:val="65"/>
        </w:numPr>
      </w:pPr>
      <w:r>
        <w:t>Selective collapse patterns → dependency fingerprint.</w:t>
      </w:r>
    </w:p>
    <w:p w14:paraId="34C33B63" w14:textId="77777777" w:rsidR="00FE112A" w:rsidRDefault="00FE112A" w:rsidP="00FE112A">
      <w:pPr>
        <w:pStyle w:val="NormalWeb"/>
        <w:numPr>
          <w:ilvl w:val="0"/>
          <w:numId w:val="65"/>
        </w:numPr>
      </w:pPr>
      <w:r>
        <w:t>Uniform degradation → non-specific chatter.</w:t>
      </w:r>
    </w:p>
    <w:p w14:paraId="40CA20AD" w14:textId="77777777" w:rsidR="00FE112A" w:rsidRDefault="00FE112A" w:rsidP="00FE112A">
      <w:pPr>
        <w:pStyle w:val="NormalWeb"/>
      </w:pPr>
      <w:r>
        <w:rPr>
          <w:rStyle w:val="Strong"/>
          <w:rFonts w:eastAsiaTheme="majorEastAsia"/>
        </w:rPr>
        <w:t>New questions</w:t>
      </w:r>
    </w:p>
    <w:p w14:paraId="25547347" w14:textId="77777777" w:rsidR="00FE112A" w:rsidRDefault="00FE112A" w:rsidP="00FE112A">
      <w:pPr>
        <w:pStyle w:val="NormalWeb"/>
        <w:numPr>
          <w:ilvl w:val="0"/>
          <w:numId w:val="66"/>
        </w:numPr>
      </w:pPr>
      <w:r>
        <w:t>Can protocol components be hierarchically ranked?</w:t>
      </w:r>
    </w:p>
    <w:p w14:paraId="33D729E2" w14:textId="77777777" w:rsidR="00FE112A" w:rsidRDefault="00FE112A" w:rsidP="00FE112A">
      <w:pPr>
        <w:pStyle w:val="NormalWeb"/>
        <w:numPr>
          <w:ilvl w:val="0"/>
          <w:numId w:val="66"/>
        </w:numPr>
      </w:pPr>
      <w:r>
        <w:t>Does ablation increase entropy asymmetrically?</w:t>
      </w:r>
    </w:p>
    <w:p w14:paraId="53DDEC07" w14:textId="77777777" w:rsidR="00B83558" w:rsidRPr="00B83558" w:rsidRDefault="00B83558" w:rsidP="00B835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83558">
        <w:rPr>
          <w:rFonts w:ascii="Times New Roman" w:eastAsia="Times New Roman" w:hAnsi="Times New Roman" w:cs="Times New Roman"/>
          <w:b/>
          <w:bCs/>
          <w:kern w:val="0"/>
          <w:sz w:val="36"/>
          <w:szCs w:val="36"/>
          <w14:ligatures w14:val="none"/>
        </w:rPr>
        <w:t>F. Multi-agent arms race and depth-of-hidden-structure tests</w:t>
      </w:r>
    </w:p>
    <w:p w14:paraId="03B4BCB0" w14:textId="77777777" w:rsidR="00B83558" w:rsidRPr="00B83558" w:rsidRDefault="00B83558" w:rsidP="00B8355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Adversarial co-evolution</w:t>
      </w:r>
    </w:p>
    <w:p w14:paraId="47B74DE1" w14:textId="77777777" w:rsidR="00B83558" w:rsidRPr="00B83558" w:rsidRDefault="00B83558" w:rsidP="00B8355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Introduce predator/prey roles or competing objectives; allow strategy adaptation.</w:t>
      </w:r>
    </w:p>
    <w:p w14:paraId="5E339571" w14:textId="77777777" w:rsidR="00B83558" w:rsidRPr="00B83558" w:rsidRDefault="00B83558" w:rsidP="00B8355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Hidden structure deepens; required memory/communication increases; protocols become more abstract.</w:t>
      </w:r>
    </w:p>
    <w:p w14:paraId="7BF8EEAF" w14:textId="77777777" w:rsidR="00B83558" w:rsidRPr="00B83558" w:rsidRDefault="00B83558" w:rsidP="00B8355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Protocol complexity growth, memory requirements, emergence time.</w:t>
      </w:r>
    </w:p>
    <w:p w14:paraId="17E9993A" w14:textId="77777777" w:rsidR="00B83558" w:rsidRDefault="00B83558" w:rsidP="00B8355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Escalation curve: deeper dependencies appear over generations.</w:t>
      </w:r>
    </w:p>
    <w:p w14:paraId="3E342FE0" w14:textId="77777777" w:rsidR="00863ADF" w:rsidRDefault="00863ADF" w:rsidP="00863ADF">
      <w:pPr>
        <w:pStyle w:val="NormalWeb"/>
        <w:numPr>
          <w:ilvl w:val="0"/>
          <w:numId w:val="32"/>
        </w:numPr>
      </w:pPr>
      <w:r>
        <w:rPr>
          <w:rStyle w:val="Strong"/>
          <w:rFonts w:eastAsiaTheme="majorEastAsia"/>
        </w:rPr>
        <w:t>What it tests:</w:t>
      </w:r>
      <w:r>
        <w:br/>
        <w:t>Whether hidden structure deepens under competitive pressure.</w:t>
      </w:r>
    </w:p>
    <w:p w14:paraId="731D743F" w14:textId="77777777" w:rsidR="00863ADF" w:rsidRDefault="00863ADF" w:rsidP="00863ADF">
      <w:pPr>
        <w:pStyle w:val="NormalWeb"/>
        <w:numPr>
          <w:ilvl w:val="0"/>
          <w:numId w:val="32"/>
        </w:numPr>
      </w:pPr>
      <w:r>
        <w:rPr>
          <w:rStyle w:val="Strong"/>
          <w:rFonts w:eastAsiaTheme="majorEastAsia"/>
        </w:rPr>
        <w:t>Why it matters:</w:t>
      </w:r>
      <w:r>
        <w:br/>
        <w:t>If Δ scales with hidden depth, protocol complexity must grow.</w:t>
      </w:r>
    </w:p>
    <w:p w14:paraId="4C0186DA" w14:textId="77777777" w:rsidR="00863ADF" w:rsidRDefault="00863ADF" w:rsidP="00863ADF">
      <w:pPr>
        <w:pStyle w:val="NormalWeb"/>
        <w:numPr>
          <w:ilvl w:val="0"/>
          <w:numId w:val="32"/>
        </w:numPr>
      </w:pPr>
      <w:r>
        <w:rPr>
          <w:rStyle w:val="Strong"/>
          <w:rFonts w:eastAsiaTheme="majorEastAsia"/>
        </w:rPr>
        <w:t>Distinguishes:</w:t>
      </w:r>
      <w:r>
        <w:br/>
        <w:t>• Escalating dependency depth</w:t>
      </w:r>
      <w:r>
        <w:br/>
        <w:t>vs</w:t>
      </w:r>
      <w:r>
        <w:br/>
        <w:t>• Static shallow equilibrium</w:t>
      </w:r>
    </w:p>
    <w:p w14:paraId="2CA1C235" w14:textId="45FEB8BC" w:rsidR="00863ADF" w:rsidRDefault="00863ADF" w:rsidP="00863ADF">
      <w:pPr>
        <w:pStyle w:val="NormalWeb"/>
        <w:numPr>
          <w:ilvl w:val="0"/>
          <w:numId w:val="32"/>
        </w:numPr>
      </w:pPr>
      <w:r>
        <w:rPr>
          <w:rStyle w:val="Strong"/>
          <w:rFonts w:eastAsiaTheme="majorEastAsia"/>
        </w:rPr>
        <w:t>Weakens Δ-claim if:</w:t>
      </w:r>
      <w:r>
        <w:br/>
        <w:t>Protocol complexity plateaus under arms race.</w:t>
      </w:r>
    </w:p>
    <w:p w14:paraId="162DF4E9" w14:textId="77777777" w:rsidR="00FE112A" w:rsidRDefault="00FE112A" w:rsidP="00FE112A">
      <w:pPr>
        <w:pStyle w:val="NormalWeb"/>
      </w:pPr>
      <w:r>
        <w:rPr>
          <w:rStyle w:val="Strong"/>
          <w:rFonts w:eastAsiaTheme="majorEastAsia"/>
        </w:rPr>
        <w:t>Possible outcomes</w:t>
      </w:r>
    </w:p>
    <w:p w14:paraId="7C193AED" w14:textId="77777777" w:rsidR="00FE112A" w:rsidRDefault="00FE112A" w:rsidP="00FE112A">
      <w:pPr>
        <w:pStyle w:val="NormalWeb"/>
        <w:numPr>
          <w:ilvl w:val="0"/>
          <w:numId w:val="67"/>
        </w:numPr>
      </w:pPr>
      <w:r>
        <w:t>Complexity escalates → depth growth.</w:t>
      </w:r>
    </w:p>
    <w:p w14:paraId="6EF688D9" w14:textId="77777777" w:rsidR="00FE112A" w:rsidRDefault="00FE112A" w:rsidP="00FE112A">
      <w:pPr>
        <w:pStyle w:val="NormalWeb"/>
        <w:numPr>
          <w:ilvl w:val="0"/>
          <w:numId w:val="67"/>
        </w:numPr>
      </w:pPr>
      <w:r>
        <w:t>Plateau → shallow equilibrium.</w:t>
      </w:r>
    </w:p>
    <w:p w14:paraId="02ECE0E6" w14:textId="77777777" w:rsidR="00FE112A" w:rsidRDefault="00FE112A" w:rsidP="00FE112A">
      <w:pPr>
        <w:pStyle w:val="NormalWeb"/>
      </w:pPr>
      <w:r>
        <w:rPr>
          <w:rStyle w:val="Strong"/>
          <w:rFonts w:eastAsiaTheme="majorEastAsia"/>
        </w:rPr>
        <w:t>New questions</w:t>
      </w:r>
    </w:p>
    <w:p w14:paraId="547C98F7" w14:textId="77777777" w:rsidR="00FE112A" w:rsidRDefault="00FE112A" w:rsidP="00FE112A">
      <w:pPr>
        <w:pStyle w:val="NormalWeb"/>
        <w:numPr>
          <w:ilvl w:val="0"/>
          <w:numId w:val="68"/>
        </w:numPr>
      </w:pPr>
      <w:r>
        <w:t>Does memory requirement increase over generations?</w:t>
      </w:r>
    </w:p>
    <w:p w14:paraId="4B052B87" w14:textId="77777777" w:rsidR="00FE112A" w:rsidRDefault="00FE112A" w:rsidP="00FE112A">
      <w:pPr>
        <w:pStyle w:val="NormalWeb"/>
        <w:numPr>
          <w:ilvl w:val="0"/>
          <w:numId w:val="68"/>
        </w:numPr>
      </w:pPr>
      <w:r>
        <w:t>Does entropy stabilize at higher or lower levels?</w:t>
      </w:r>
    </w:p>
    <w:p w14:paraId="77A7FE0A" w14:textId="77777777" w:rsidR="00B83558" w:rsidRPr="00B83558" w:rsidRDefault="00B83558" w:rsidP="00B8355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Deception pressure (anti-readability)</w:t>
      </w:r>
    </w:p>
    <w:p w14:paraId="02C9B9C7" w14:textId="77777777" w:rsidR="00B83558" w:rsidRPr="00B83558" w:rsidRDefault="00B83558" w:rsidP="00B8355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Intervention:</w:t>
      </w:r>
      <w:r w:rsidRPr="00B83558">
        <w:rPr>
          <w:rFonts w:ascii="Times New Roman" w:eastAsia="Times New Roman" w:hAnsi="Times New Roman" w:cs="Times New Roman"/>
          <w:kern w:val="0"/>
          <w14:ligatures w14:val="none"/>
        </w:rPr>
        <w:t xml:space="preserve"> Penalize being predictable to the other agent while still requiring coordination with a third party.</w:t>
      </w:r>
    </w:p>
    <w:p w14:paraId="0FE8A963" w14:textId="77777777" w:rsidR="00B83558" w:rsidRPr="00B83558" w:rsidRDefault="00B83558" w:rsidP="00B8355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Prediction:</w:t>
      </w:r>
      <w:r w:rsidRPr="00B83558">
        <w:rPr>
          <w:rFonts w:ascii="Times New Roman" w:eastAsia="Times New Roman" w:hAnsi="Times New Roman" w:cs="Times New Roman"/>
          <w:kern w:val="0"/>
          <w14:ligatures w14:val="none"/>
        </w:rPr>
        <w:t xml:space="preserve"> Forces protocols that are locally coherent but externally opaque.</w:t>
      </w:r>
    </w:p>
    <w:p w14:paraId="6BB7073E" w14:textId="77777777" w:rsidR="00B83558" w:rsidRPr="00B83558" w:rsidRDefault="00B83558" w:rsidP="00B8355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Measure:</w:t>
      </w:r>
      <w:r w:rsidRPr="00B83558">
        <w:rPr>
          <w:rFonts w:ascii="Times New Roman" w:eastAsia="Times New Roman" w:hAnsi="Times New Roman" w:cs="Times New Roman"/>
          <w:kern w:val="0"/>
          <w14:ligatures w14:val="none"/>
        </w:rPr>
        <w:t xml:space="preserve"> TE patterns (pairwise vs triadic), compression metrics, detectability of “meaning” by an external decoder.</w:t>
      </w:r>
    </w:p>
    <w:p w14:paraId="679DC2EB" w14:textId="77777777" w:rsidR="00B83558" w:rsidRDefault="00B83558" w:rsidP="00B8355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b/>
          <w:bCs/>
          <w:kern w:val="0"/>
          <w14:ligatures w14:val="none"/>
        </w:rPr>
        <w:t>Signature:</w:t>
      </w:r>
      <w:r w:rsidRPr="00B83558">
        <w:rPr>
          <w:rFonts w:ascii="Times New Roman" w:eastAsia="Times New Roman" w:hAnsi="Times New Roman" w:cs="Times New Roman"/>
          <w:kern w:val="0"/>
          <w14:ligatures w14:val="none"/>
        </w:rPr>
        <w:t xml:space="preserve"> Selective mutual intelligibility without global legibility.</w:t>
      </w:r>
    </w:p>
    <w:p w14:paraId="08F9A47D" w14:textId="77777777" w:rsidR="00863ADF" w:rsidRDefault="00863ADF" w:rsidP="00863ADF">
      <w:pPr>
        <w:pStyle w:val="NormalWeb"/>
        <w:numPr>
          <w:ilvl w:val="0"/>
          <w:numId w:val="34"/>
        </w:numPr>
      </w:pPr>
      <w:r>
        <w:rPr>
          <w:rStyle w:val="Strong"/>
          <w:rFonts w:eastAsiaTheme="majorEastAsia"/>
        </w:rPr>
        <w:t>What it tests:</w:t>
      </w:r>
      <w:r>
        <w:br/>
        <w:t>Selective intelligibility under constrained readability.</w:t>
      </w:r>
    </w:p>
    <w:p w14:paraId="6C280FEC" w14:textId="77777777" w:rsidR="00863ADF" w:rsidRDefault="00863ADF" w:rsidP="00863ADF">
      <w:pPr>
        <w:pStyle w:val="NormalWeb"/>
        <w:numPr>
          <w:ilvl w:val="0"/>
          <w:numId w:val="34"/>
        </w:numPr>
      </w:pPr>
      <w:r>
        <w:rPr>
          <w:rStyle w:val="Strong"/>
          <w:rFonts w:eastAsiaTheme="majorEastAsia"/>
        </w:rPr>
        <w:t>Why it matters:</w:t>
      </w:r>
      <w:r>
        <w:br/>
        <w:t>True local coherence should not require global transparency.</w:t>
      </w:r>
    </w:p>
    <w:p w14:paraId="57F7B9A2" w14:textId="77777777" w:rsidR="00863ADF" w:rsidRDefault="00863ADF" w:rsidP="00863ADF">
      <w:pPr>
        <w:pStyle w:val="NormalWeb"/>
        <w:numPr>
          <w:ilvl w:val="0"/>
          <w:numId w:val="34"/>
        </w:numPr>
      </w:pPr>
      <w:r>
        <w:rPr>
          <w:rStyle w:val="Strong"/>
          <w:rFonts w:eastAsiaTheme="majorEastAsia"/>
        </w:rPr>
        <w:t>Distinguishes:</w:t>
      </w:r>
      <w:r>
        <w:br/>
        <w:t>• Local mutual intelligibility</w:t>
      </w:r>
      <w:r>
        <w:br/>
        <w:t>vs</w:t>
      </w:r>
      <w:r>
        <w:br/>
        <w:t>• Globally decodable signals</w:t>
      </w:r>
    </w:p>
    <w:p w14:paraId="59692542" w14:textId="5A6FF760" w:rsidR="00863ADF" w:rsidRDefault="00863ADF" w:rsidP="00863ADF">
      <w:pPr>
        <w:pStyle w:val="NormalWeb"/>
        <w:numPr>
          <w:ilvl w:val="0"/>
          <w:numId w:val="34"/>
        </w:numPr>
      </w:pPr>
      <w:r>
        <w:rPr>
          <w:rStyle w:val="Strong"/>
          <w:rFonts w:eastAsiaTheme="majorEastAsia"/>
        </w:rPr>
        <w:t>Weakens Δ-claim if:</w:t>
      </w:r>
      <w:r>
        <w:br/>
        <w:t>Protocol collapses when external predictability penalized.</w:t>
      </w:r>
    </w:p>
    <w:p w14:paraId="6CB3225E" w14:textId="77777777" w:rsidR="00FE112A" w:rsidRDefault="00FE112A" w:rsidP="00FE112A">
      <w:pPr>
        <w:pStyle w:val="NormalWeb"/>
      </w:pPr>
      <w:r>
        <w:rPr>
          <w:rStyle w:val="Strong"/>
          <w:rFonts w:eastAsiaTheme="majorEastAsia"/>
        </w:rPr>
        <w:t>Possible outcomes</w:t>
      </w:r>
    </w:p>
    <w:p w14:paraId="2F3A6A6F" w14:textId="77777777" w:rsidR="00FE112A" w:rsidRDefault="00FE112A" w:rsidP="00FE112A">
      <w:pPr>
        <w:pStyle w:val="NormalWeb"/>
        <w:numPr>
          <w:ilvl w:val="0"/>
          <w:numId w:val="69"/>
        </w:numPr>
      </w:pPr>
      <w:r>
        <w:t>Pairwise coherence + external opacity → local protocol.</w:t>
      </w:r>
    </w:p>
    <w:p w14:paraId="6F11E895" w14:textId="77777777" w:rsidR="00FE112A" w:rsidRDefault="00FE112A" w:rsidP="00FE112A">
      <w:pPr>
        <w:pStyle w:val="NormalWeb"/>
        <w:numPr>
          <w:ilvl w:val="0"/>
          <w:numId w:val="69"/>
        </w:numPr>
      </w:pPr>
      <w:r>
        <w:t>Collapse → global readability necessary.</w:t>
      </w:r>
    </w:p>
    <w:p w14:paraId="1D14882E" w14:textId="77777777" w:rsidR="00FE112A" w:rsidRDefault="00FE112A" w:rsidP="00FE112A">
      <w:pPr>
        <w:pStyle w:val="NormalWeb"/>
      </w:pPr>
      <w:r>
        <w:rPr>
          <w:rStyle w:val="Strong"/>
          <w:rFonts w:eastAsiaTheme="majorEastAsia"/>
        </w:rPr>
        <w:t>New questions</w:t>
      </w:r>
    </w:p>
    <w:p w14:paraId="37B8FD7D" w14:textId="77777777" w:rsidR="00FE112A" w:rsidRDefault="00FE112A" w:rsidP="00FE112A">
      <w:pPr>
        <w:pStyle w:val="NormalWeb"/>
        <w:numPr>
          <w:ilvl w:val="0"/>
          <w:numId w:val="70"/>
        </w:numPr>
      </w:pPr>
      <w:r>
        <w:t>Can selective intelligibility be quantified?</w:t>
      </w:r>
    </w:p>
    <w:p w14:paraId="4EE187C4" w14:textId="77777777" w:rsidR="00FE112A" w:rsidRDefault="00FE112A" w:rsidP="00FE112A">
      <w:pPr>
        <w:pStyle w:val="NormalWeb"/>
        <w:numPr>
          <w:ilvl w:val="0"/>
          <w:numId w:val="70"/>
        </w:numPr>
      </w:pPr>
      <w:r>
        <w:t>Does opacity correlate with entropy reduction?</w:t>
      </w:r>
    </w:p>
    <w:p w14:paraId="4E899F4C" w14:textId="77777777" w:rsidR="00FE112A" w:rsidRPr="00863ADF" w:rsidRDefault="00FE112A" w:rsidP="00FE112A">
      <w:pPr>
        <w:pStyle w:val="NormalWeb"/>
        <w:ind w:left="360"/>
      </w:pPr>
    </w:p>
    <w:p w14:paraId="22E729F2" w14:textId="77777777" w:rsidR="00840A15" w:rsidRPr="00840A15" w:rsidRDefault="00840A15" w:rsidP="00840A15">
      <w:pPr>
        <w:spacing w:before="100" w:beforeAutospacing="1" w:after="100" w:afterAutospacing="1" w:line="240" w:lineRule="auto"/>
        <w:ind w:left="360"/>
        <w:outlineLvl w:val="0"/>
        <w:rPr>
          <w:rFonts w:ascii="Times New Roman" w:eastAsia="Times New Roman" w:hAnsi="Times New Roman" w:cs="Times New Roman"/>
          <w:b/>
          <w:bCs/>
          <w:kern w:val="36"/>
          <w:sz w:val="48"/>
          <w:szCs w:val="48"/>
          <w14:ligatures w14:val="none"/>
        </w:rPr>
      </w:pPr>
      <w:r w:rsidRPr="00840A15">
        <w:rPr>
          <w:rFonts w:ascii="Times New Roman" w:eastAsia="Times New Roman" w:hAnsi="Times New Roman" w:cs="Times New Roman"/>
          <w:b/>
          <w:bCs/>
          <w:kern w:val="36"/>
          <w:sz w:val="48"/>
          <w:szCs w:val="48"/>
          <w14:ligatures w14:val="none"/>
        </w:rPr>
        <w:t>Final Observation</w:t>
      </w:r>
    </w:p>
    <w:p w14:paraId="1940F6C4" w14:textId="77777777" w:rsidR="00840A15" w:rsidRPr="00840A15" w:rsidRDefault="00840A15" w:rsidP="00840A15">
      <w:pPr>
        <w:spacing w:before="100" w:beforeAutospacing="1" w:after="100" w:afterAutospacing="1" w:line="240" w:lineRule="auto"/>
        <w:ind w:left="360"/>
        <w:rPr>
          <w:rFonts w:ascii="Times New Roman" w:eastAsia="Times New Roman" w:hAnsi="Times New Roman" w:cs="Times New Roman"/>
          <w:kern w:val="0"/>
          <w14:ligatures w14:val="none"/>
        </w:rPr>
      </w:pPr>
      <w:r w:rsidRPr="00840A15">
        <w:rPr>
          <w:rFonts w:ascii="Times New Roman" w:eastAsia="Times New Roman" w:hAnsi="Times New Roman" w:cs="Times New Roman"/>
          <w:kern w:val="0"/>
          <w14:ligatures w14:val="none"/>
        </w:rPr>
        <w:t xml:space="preserve">Experiments 1, 2, 6, 11, and 14 together form a </w:t>
      </w:r>
      <w:r w:rsidRPr="00840A15">
        <w:rPr>
          <w:rFonts w:ascii="Times New Roman" w:eastAsia="Times New Roman" w:hAnsi="Times New Roman" w:cs="Times New Roman"/>
          <w:b/>
          <w:bCs/>
          <w:kern w:val="0"/>
          <w14:ligatures w14:val="none"/>
        </w:rPr>
        <w:t>minimal sufficient theory battery</w:t>
      </w:r>
      <w:r w:rsidRPr="00840A15">
        <w:rPr>
          <w:rFonts w:ascii="Times New Roman" w:eastAsia="Times New Roman" w:hAnsi="Times New Roman" w:cs="Times New Roman"/>
          <w:kern w:val="0"/>
          <w14:ligatures w14:val="none"/>
        </w:rPr>
        <w:t>.</w:t>
      </w:r>
    </w:p>
    <w:p w14:paraId="6C478C7A" w14:textId="77777777" w:rsidR="00840A15" w:rsidRPr="00840A15" w:rsidRDefault="00840A15" w:rsidP="00840A15">
      <w:pPr>
        <w:spacing w:before="100" w:beforeAutospacing="1" w:after="100" w:afterAutospacing="1" w:line="240" w:lineRule="auto"/>
        <w:ind w:left="360"/>
        <w:rPr>
          <w:rFonts w:ascii="Times New Roman" w:eastAsia="Times New Roman" w:hAnsi="Times New Roman" w:cs="Times New Roman"/>
          <w:kern w:val="0"/>
          <w14:ligatures w14:val="none"/>
        </w:rPr>
      </w:pPr>
      <w:r w:rsidRPr="00840A15">
        <w:rPr>
          <w:rFonts w:ascii="Times New Roman" w:eastAsia="Times New Roman" w:hAnsi="Times New Roman" w:cs="Times New Roman"/>
          <w:kern w:val="0"/>
          <w14:ligatures w14:val="none"/>
        </w:rPr>
        <w:t>If those five survive:</w:t>
      </w:r>
    </w:p>
    <w:p w14:paraId="0FE504E8" w14:textId="77777777" w:rsidR="00840A15" w:rsidRPr="00840A15" w:rsidRDefault="00840A15" w:rsidP="00840A15">
      <w:pPr>
        <w:spacing w:before="100" w:beforeAutospacing="1" w:after="100" w:afterAutospacing="1" w:line="240" w:lineRule="auto"/>
        <w:ind w:left="360"/>
        <w:rPr>
          <w:rFonts w:ascii="Times New Roman" w:eastAsia="Times New Roman" w:hAnsi="Times New Roman" w:cs="Times New Roman"/>
          <w:kern w:val="0"/>
          <w14:ligatures w14:val="none"/>
        </w:rPr>
      </w:pPr>
      <w:r w:rsidRPr="00840A15">
        <w:rPr>
          <w:rFonts w:ascii="Times New Roman" w:eastAsia="Times New Roman" w:hAnsi="Times New Roman" w:cs="Times New Roman"/>
          <w:kern w:val="0"/>
          <w14:ligatures w14:val="none"/>
        </w:rPr>
        <w:t>• Phase transition exists</w:t>
      </w:r>
      <w:r w:rsidRPr="00840A15">
        <w:rPr>
          <w:rFonts w:ascii="Times New Roman" w:eastAsia="Times New Roman" w:hAnsi="Times New Roman" w:cs="Times New Roman"/>
          <w:kern w:val="0"/>
          <w14:ligatures w14:val="none"/>
        </w:rPr>
        <w:br/>
        <w:t>• Structural residue persists</w:t>
      </w:r>
      <w:r w:rsidRPr="00840A15">
        <w:rPr>
          <w:rFonts w:ascii="Times New Roman" w:eastAsia="Times New Roman" w:hAnsi="Times New Roman" w:cs="Times New Roman"/>
          <w:kern w:val="0"/>
          <w14:ligatures w14:val="none"/>
        </w:rPr>
        <w:br/>
        <w:t>• No privileged hub</w:t>
      </w:r>
      <w:r w:rsidRPr="00840A15">
        <w:rPr>
          <w:rFonts w:ascii="Times New Roman" w:eastAsia="Times New Roman" w:hAnsi="Times New Roman" w:cs="Times New Roman"/>
          <w:kern w:val="0"/>
          <w14:ligatures w14:val="none"/>
        </w:rPr>
        <w:br/>
        <w:t>• Capacity binds</w:t>
      </w:r>
      <w:r w:rsidRPr="00840A15">
        <w:rPr>
          <w:rFonts w:ascii="Times New Roman" w:eastAsia="Times New Roman" w:hAnsi="Times New Roman" w:cs="Times New Roman"/>
          <w:kern w:val="0"/>
          <w14:ligatures w14:val="none"/>
        </w:rPr>
        <w:br/>
        <w:t>• Coupling window is nonlinear</w:t>
      </w:r>
    </w:p>
    <w:p w14:paraId="5FF9F100" w14:textId="77777777" w:rsidR="00840A15" w:rsidRPr="00840A15" w:rsidRDefault="00840A15" w:rsidP="00840A15">
      <w:pPr>
        <w:spacing w:before="100" w:beforeAutospacing="1" w:after="100" w:afterAutospacing="1" w:line="240" w:lineRule="auto"/>
        <w:ind w:left="360"/>
        <w:rPr>
          <w:rFonts w:ascii="Times New Roman" w:eastAsia="Times New Roman" w:hAnsi="Times New Roman" w:cs="Times New Roman"/>
          <w:kern w:val="0"/>
          <w14:ligatures w14:val="none"/>
        </w:rPr>
      </w:pPr>
      <w:r w:rsidRPr="00840A15">
        <w:rPr>
          <w:rFonts w:ascii="Times New Roman" w:eastAsia="Times New Roman" w:hAnsi="Times New Roman" w:cs="Times New Roman"/>
          <w:kern w:val="0"/>
          <w14:ligatures w14:val="none"/>
        </w:rPr>
        <w:t>Then the Δ-claim is not a reward artifact.</w:t>
      </w:r>
    </w:p>
    <w:p w14:paraId="129F7A19" w14:textId="77777777" w:rsidR="00840A15" w:rsidRPr="00840A15" w:rsidRDefault="00840A15" w:rsidP="00840A15">
      <w:pPr>
        <w:spacing w:before="100" w:beforeAutospacing="1" w:after="100" w:afterAutospacing="1" w:line="240" w:lineRule="auto"/>
        <w:ind w:left="360"/>
        <w:rPr>
          <w:rFonts w:ascii="Times New Roman" w:eastAsia="Times New Roman" w:hAnsi="Times New Roman" w:cs="Times New Roman"/>
          <w:kern w:val="0"/>
          <w14:ligatures w14:val="none"/>
        </w:rPr>
      </w:pPr>
      <w:r w:rsidRPr="00840A15">
        <w:rPr>
          <w:rFonts w:ascii="Times New Roman" w:eastAsia="Times New Roman" w:hAnsi="Times New Roman" w:cs="Times New Roman"/>
          <w:kern w:val="0"/>
          <w14:ligatures w14:val="none"/>
        </w:rPr>
        <w:t>It becomes a structural necessity result.</w:t>
      </w:r>
    </w:p>
    <w:p w14:paraId="3047DB5C" w14:textId="2C4EA1B9" w:rsidR="00B83558" w:rsidRPr="00B83558" w:rsidRDefault="00B83558" w:rsidP="00B835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83558">
        <w:rPr>
          <w:rFonts w:ascii="Times New Roman" w:eastAsia="Times New Roman" w:hAnsi="Times New Roman" w:cs="Times New Roman"/>
          <w:b/>
          <w:bCs/>
          <w:kern w:val="0"/>
          <w:sz w:val="27"/>
          <w:szCs w:val="27"/>
          <w14:ligatures w14:val="none"/>
        </w:rPr>
        <w:t>Minimal “starter pack” highest yield fast</w:t>
      </w:r>
    </w:p>
    <w:p w14:paraId="4FB71557" w14:textId="77777777" w:rsidR="00B83558" w:rsidRPr="00B83558" w:rsidRDefault="00B83558" w:rsidP="00B83558">
      <w:pPr>
        <w:spacing w:before="100" w:beforeAutospacing="1" w:after="100" w:afterAutospacing="1" w:line="240" w:lineRule="auto"/>
        <w:rPr>
          <w:rFonts w:ascii="Times New Roman" w:eastAsia="Times New Roman" w:hAnsi="Times New Roman" w:cs="Times New Roman"/>
          <w:kern w:val="0"/>
          <w14:ligatures w14:val="none"/>
        </w:rPr>
      </w:pPr>
      <w:r w:rsidRPr="00B83558">
        <w:rPr>
          <w:rFonts w:ascii="Times New Roman" w:eastAsia="Times New Roman" w:hAnsi="Times New Roman" w:cs="Times New Roman"/>
          <w:kern w:val="0"/>
          <w14:ligatures w14:val="none"/>
        </w:rPr>
        <w:t xml:space="preserve">Run these first: </w:t>
      </w:r>
      <w:r w:rsidRPr="00B83558">
        <w:rPr>
          <w:rFonts w:ascii="Times New Roman" w:eastAsia="Times New Roman" w:hAnsi="Times New Roman" w:cs="Times New Roman"/>
          <w:b/>
          <w:bCs/>
          <w:kern w:val="0"/>
          <w14:ligatures w14:val="none"/>
        </w:rPr>
        <w:t>(1) Tax sweep, (2) Hysteresis, (6) Broker privilege audit, (11) Saturation visible failure, (14) Query/Response cost sweep.</w:t>
      </w:r>
    </w:p>
    <w:p w14:paraId="52AEF34A" w14:textId="77777777" w:rsid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5DFA425" w14:textId="11325336"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The Core Question</w:t>
      </w:r>
      <w:r>
        <w:rPr>
          <w:rFonts w:ascii="Times New Roman" w:eastAsia="Times New Roman" w:hAnsi="Times New Roman" w:cs="Times New Roman"/>
          <w:b/>
          <w:bCs/>
          <w:kern w:val="36"/>
          <w:sz w:val="48"/>
          <w:szCs w:val="48"/>
          <w14:ligatures w14:val="none"/>
        </w:rPr>
        <w:t xml:space="preserve"> About the Testing</w:t>
      </w:r>
    </w:p>
    <w:p w14:paraId="4FA90797"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How do you separate structural necessity from clever optimization under constrained reward?</w:t>
      </w:r>
    </w:p>
    <w:p w14:paraId="22951821"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That is the fulcrum.</w:t>
      </w:r>
    </w:p>
    <w:p w14:paraId="76AD2090" w14:textId="235AB64F"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Foundational Framing Questions</w:t>
      </w:r>
    </w:p>
    <w:p w14:paraId="6AC718B7"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1.1 What exactly is the null model?</w:t>
      </w:r>
    </w:p>
    <w:p w14:paraId="730C0D9A"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You contrast:</w:t>
      </w:r>
    </w:p>
    <w:p w14:paraId="3072C728" w14:textId="77777777" w:rsidR="00625829" w:rsidRPr="00625829" w:rsidRDefault="00625829" w:rsidP="0062582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“Structural emergence”</w:t>
      </w:r>
      <w:r w:rsidRPr="00625829">
        <w:rPr>
          <w:rFonts w:ascii="Times New Roman" w:eastAsia="Times New Roman" w:hAnsi="Times New Roman" w:cs="Times New Roman"/>
          <w:kern w:val="0"/>
          <w14:ligatures w14:val="none"/>
        </w:rPr>
        <w:br/>
        <w:t>vs</w:t>
      </w:r>
    </w:p>
    <w:p w14:paraId="3E4F06E6" w14:textId="77777777" w:rsidR="00625829" w:rsidRPr="00625829" w:rsidRDefault="00625829" w:rsidP="0062582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“Reward gradient scaling”</w:t>
      </w:r>
    </w:p>
    <w:p w14:paraId="78C8765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But what is the formal null?</w:t>
      </w:r>
    </w:p>
    <w:p w14:paraId="3D70470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it:</w:t>
      </w:r>
    </w:p>
    <w:p w14:paraId="1761177B" w14:textId="77777777" w:rsidR="00625829" w:rsidRPr="00625829" w:rsidRDefault="00625829" w:rsidP="006258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Standard MARL with communication cost?</w:t>
      </w:r>
    </w:p>
    <w:p w14:paraId="02CE97EA" w14:textId="77777777" w:rsidR="00625829" w:rsidRPr="00625829" w:rsidRDefault="00625829" w:rsidP="006258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 specific RL architecture?</w:t>
      </w:r>
    </w:p>
    <w:p w14:paraId="4AA69166" w14:textId="77777777" w:rsidR="00625829" w:rsidRPr="00625829" w:rsidRDefault="00625829" w:rsidP="006258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Any differentiable optimization system?</w:t>
      </w:r>
    </w:p>
    <w:p w14:paraId="7324C208"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Without a defined null, I cannot evaluate whether the experiments discriminate.</w:t>
      </w:r>
    </w:p>
    <w:p w14:paraId="52A2CB33"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1.2 What is being held constant?</w:t>
      </w:r>
    </w:p>
    <w:p w14:paraId="4A5A39FF"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Across the 17 tests:</w:t>
      </w:r>
    </w:p>
    <w:p w14:paraId="026FB6A5" w14:textId="77777777" w:rsidR="00625829" w:rsidRPr="00625829" w:rsidRDefault="00625829" w:rsidP="006258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Are policies fixed architecture?</w:t>
      </w:r>
    </w:p>
    <w:p w14:paraId="12BE849A" w14:textId="77777777" w:rsidR="00625829" w:rsidRPr="00625829" w:rsidRDefault="00625829" w:rsidP="006258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Are learning rates identical?</w:t>
      </w:r>
    </w:p>
    <w:p w14:paraId="31F1C551" w14:textId="77777777" w:rsidR="00625829" w:rsidRPr="00625829" w:rsidRDefault="00625829" w:rsidP="006258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reward structure unchanged except for the intervention variable?</w:t>
      </w:r>
    </w:p>
    <w:p w14:paraId="232B75D7"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multiple parameters shift simultaneously, structural claims become ambiguous.</w:t>
      </w:r>
    </w:p>
    <w:p w14:paraId="26209BE9"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1.3 Are these agents optimizing a global reward?</w:t>
      </w:r>
    </w:p>
    <w:p w14:paraId="4C0A00D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yes, then:</w:t>
      </w:r>
    </w:p>
    <w:p w14:paraId="36CE8DEC" w14:textId="77777777" w:rsidR="00625829" w:rsidRPr="00625829" w:rsidRDefault="00625829" w:rsidP="0062582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How do you rule out global value shaping as explanation for apparent locality?</w:t>
      </w:r>
    </w:p>
    <w:p w14:paraId="2D276676" w14:textId="77777777" w:rsidR="00625829" w:rsidRPr="00625829" w:rsidRDefault="00625829" w:rsidP="00625829">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How do you ensure no hidden global objective produces the observed coupling?</w:t>
      </w:r>
    </w:p>
    <w:p w14:paraId="5B927A88"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no:</w:t>
      </w:r>
    </w:p>
    <w:p w14:paraId="1D73A00E" w14:textId="77777777" w:rsidR="00625829" w:rsidRPr="00625829" w:rsidRDefault="00625829" w:rsidP="00625829">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learning mechanism is being used?</w:t>
      </w:r>
    </w:p>
    <w:p w14:paraId="00E0C8E6" w14:textId="006D23CB"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Measurement Questions</w:t>
      </w:r>
    </w:p>
    <w:p w14:paraId="4A87D8BA"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2.1 Why QRC?</w:t>
      </w:r>
    </w:p>
    <w:p w14:paraId="589221C0"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Why is Query-Response Coupling the right order parameter?</w:t>
      </w:r>
    </w:p>
    <w:p w14:paraId="7925A14E"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makes QRC theoretically privileged rather than one metric among many?</w:t>
      </w:r>
    </w:p>
    <w:p w14:paraId="23F5099F"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2.2 Entropy of what distribution?</w:t>
      </w:r>
    </w:p>
    <w:p w14:paraId="0A7EDF3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When you say “H”:</w:t>
      </w:r>
    </w:p>
    <w:p w14:paraId="4045511D" w14:textId="77777777" w:rsidR="00625829" w:rsidRPr="00625829" w:rsidRDefault="00625829" w:rsidP="0062582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Token entropy?</w:t>
      </w:r>
    </w:p>
    <w:p w14:paraId="3E45981B" w14:textId="77777777" w:rsidR="00625829" w:rsidRPr="00625829" w:rsidRDefault="00625829" w:rsidP="0062582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Message type entropy?</w:t>
      </w:r>
    </w:p>
    <w:p w14:paraId="0EE92418" w14:textId="77777777" w:rsidR="00625829" w:rsidRPr="00625829" w:rsidRDefault="00625829" w:rsidP="0062582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Conditional entropy?</w:t>
      </w:r>
    </w:p>
    <w:p w14:paraId="211A6FDB" w14:textId="77777777" w:rsidR="00625829" w:rsidRPr="00625829" w:rsidRDefault="00625829" w:rsidP="0062582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Temporal entropy?</w:t>
      </w:r>
    </w:p>
    <w:p w14:paraId="0E41F4CF"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Entropy can fall for trivial reasons. What ensures it reflects structure rather than collapse?</w:t>
      </w:r>
    </w:p>
    <w:p w14:paraId="695BA6F4"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2.3 How do you distinguish compression from impoverishment?</w:t>
      </w:r>
    </w:p>
    <w:p w14:paraId="7C20C9A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Low entropy can mean:</w:t>
      </w:r>
    </w:p>
    <w:p w14:paraId="10E45ABE" w14:textId="77777777" w:rsidR="00625829" w:rsidRPr="00625829" w:rsidRDefault="00625829" w:rsidP="0062582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Structured protocol</w:t>
      </w:r>
      <w:r w:rsidRPr="00625829">
        <w:rPr>
          <w:rFonts w:ascii="Times New Roman" w:eastAsia="Times New Roman" w:hAnsi="Times New Roman" w:cs="Times New Roman"/>
          <w:kern w:val="0"/>
          <w14:ligatures w14:val="none"/>
        </w:rPr>
        <w:br/>
        <w:t>or</w:t>
      </w:r>
    </w:p>
    <w:p w14:paraId="2379ED7D" w14:textId="77777777" w:rsidR="00625829" w:rsidRPr="00625829" w:rsidRDefault="00625829" w:rsidP="00625829">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Degenerate minimal signaling</w:t>
      </w:r>
    </w:p>
    <w:p w14:paraId="17988C4F"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diagnostic separates these?</w:t>
      </w:r>
    </w:p>
    <w:p w14:paraId="34813CA8"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2.4 What defines “crystallization”?</w:t>
      </w:r>
    </w:p>
    <w:p w14:paraId="5D00B6FF"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it:</w:t>
      </w:r>
    </w:p>
    <w:p w14:paraId="7F7936CA" w14:textId="77777777" w:rsidR="00625829" w:rsidRPr="00625829" w:rsidRDefault="00625829" w:rsidP="0062582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Entropy below threshold?</w:t>
      </w:r>
    </w:p>
    <w:p w14:paraId="6837E1A3" w14:textId="77777777" w:rsidR="00625829" w:rsidRPr="00625829" w:rsidRDefault="00625829" w:rsidP="0062582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Stable codebook?</w:t>
      </w:r>
    </w:p>
    <w:p w14:paraId="42D8069A" w14:textId="77777777" w:rsidR="00625829" w:rsidRPr="00625829" w:rsidRDefault="00625829" w:rsidP="00625829">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Mutual information stabilization?</w:t>
      </w:r>
    </w:p>
    <w:p w14:paraId="74821A5C"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is the formal stopping rule?</w:t>
      </w:r>
    </w:p>
    <w:p w14:paraId="573CE6D7" w14:textId="66319803"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Phase Transition Claims</w:t>
      </w:r>
    </w:p>
    <w:p w14:paraId="5670BA8B"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3.1 How are you testing for actual phase behavior?</w:t>
      </w:r>
    </w:p>
    <w:p w14:paraId="3DB14AAD"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Are you:</w:t>
      </w:r>
    </w:p>
    <w:p w14:paraId="558AA311" w14:textId="77777777" w:rsidR="00625829" w:rsidRPr="00625829" w:rsidRDefault="00625829" w:rsidP="0062582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Checking finite-size scaling?</w:t>
      </w:r>
    </w:p>
    <w:p w14:paraId="429EA34F" w14:textId="77777777" w:rsidR="00625829" w:rsidRPr="00625829" w:rsidRDefault="00625829" w:rsidP="0062582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Examining order parameter variance near critical band?</w:t>
      </w:r>
    </w:p>
    <w:p w14:paraId="5AEBE943" w14:textId="77777777" w:rsidR="00625829" w:rsidRPr="00625829" w:rsidRDefault="00625829" w:rsidP="00625829">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Testing robustness across agent population size?</w:t>
      </w:r>
    </w:p>
    <w:p w14:paraId="276087D5"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Otherwise, “phase transition” might just mean nonlinear curve.</w:t>
      </w:r>
    </w:p>
    <w:p w14:paraId="0445C5F7"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3.2 Could hysteresis arise from learning inertia?</w:t>
      </w:r>
    </w:p>
    <w:p w14:paraId="03C835DA"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training is online and gradient-based, hysteresis may be learning rate artifact.</w:t>
      </w:r>
    </w:p>
    <w:p w14:paraId="32C6AA9D"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How do you distinguish:</w:t>
      </w:r>
    </w:p>
    <w:p w14:paraId="0A8C0847" w14:textId="77777777" w:rsidR="00625829" w:rsidRPr="00625829" w:rsidRDefault="00625829" w:rsidP="0062582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Structural residue</w:t>
      </w:r>
      <w:r w:rsidRPr="00625829">
        <w:rPr>
          <w:rFonts w:ascii="Times New Roman" w:eastAsia="Times New Roman" w:hAnsi="Times New Roman" w:cs="Times New Roman"/>
          <w:kern w:val="0"/>
          <w14:ligatures w14:val="none"/>
        </w:rPr>
        <w:br/>
        <w:t>from</w:t>
      </w:r>
    </w:p>
    <w:p w14:paraId="39264AF5" w14:textId="77777777" w:rsidR="00625829" w:rsidRPr="00625829" w:rsidRDefault="00625829" w:rsidP="00625829">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Policy lag?</w:t>
      </w:r>
    </w:p>
    <w:p w14:paraId="31F5B1FF" w14:textId="02225173"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Locality &amp; Non-Substitutability</w:t>
      </w:r>
    </w:p>
    <w:p w14:paraId="39BA3F94"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4.1 Is locality enforced architecturally or emergent?</w:t>
      </w:r>
    </w:p>
    <w:p w14:paraId="3925F698"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the environment enforces local interaction, locality isn’t tested — it’s imposed.</w:t>
      </w:r>
    </w:p>
    <w:p w14:paraId="0071F94B"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broadcast is allowed and coherence changes, how do you separate:</w:t>
      </w:r>
    </w:p>
    <w:p w14:paraId="2F755E15" w14:textId="77777777" w:rsidR="00625829" w:rsidRPr="00625829" w:rsidRDefault="00625829" w:rsidP="0062582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Structural necessity</w:t>
      </w:r>
      <w:r w:rsidRPr="00625829">
        <w:rPr>
          <w:rFonts w:ascii="Times New Roman" w:eastAsia="Times New Roman" w:hAnsi="Times New Roman" w:cs="Times New Roman"/>
          <w:kern w:val="0"/>
          <w14:ligatures w14:val="none"/>
        </w:rPr>
        <w:br/>
        <w:t>from</w:t>
      </w:r>
    </w:p>
    <w:p w14:paraId="44A70912" w14:textId="77777777" w:rsidR="00625829" w:rsidRPr="00625829" w:rsidRDefault="00625829" w:rsidP="00625829">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Information availability advantage?</w:t>
      </w:r>
    </w:p>
    <w:p w14:paraId="2FBD07B8"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4.2 How do you detect hidden centralization?</w:t>
      </w:r>
    </w:p>
    <w:p w14:paraId="01DDE840"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an agent becomes central, is that a violation — or an emergent solution?</w:t>
      </w:r>
    </w:p>
    <w:p w14:paraId="3923A0E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Why is distributed coherence theoretically preferred?</w:t>
      </w:r>
    </w:p>
    <w:p w14:paraId="7AD8573F" w14:textId="13AA6175"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Capacity &amp; Irreversibility</w:t>
      </w:r>
    </w:p>
    <w:p w14:paraId="589817DA"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5.1 What constitutes “capacity”?</w:t>
      </w:r>
    </w:p>
    <w:p w14:paraId="5DD7EBB9"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capacity:</w:t>
      </w:r>
    </w:p>
    <w:p w14:paraId="3F7AF6C4" w14:textId="77777777" w:rsidR="00625829" w:rsidRPr="00625829" w:rsidRDefault="00625829" w:rsidP="0062582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Energy budget?</w:t>
      </w:r>
    </w:p>
    <w:p w14:paraId="6B599FE2" w14:textId="77777777" w:rsidR="00625829" w:rsidRPr="00625829" w:rsidRDefault="00625829" w:rsidP="0062582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Message bandwidth?</w:t>
      </w:r>
    </w:p>
    <w:p w14:paraId="68578368" w14:textId="77777777" w:rsidR="00625829" w:rsidRPr="00625829" w:rsidRDefault="00625829" w:rsidP="0062582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Computation limit?</w:t>
      </w:r>
    </w:p>
    <w:p w14:paraId="0059129D" w14:textId="77777777" w:rsidR="00625829" w:rsidRPr="00625829" w:rsidRDefault="00625829" w:rsidP="00625829">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Memory size?</w:t>
      </w:r>
    </w:p>
    <w:p w14:paraId="742BBEBD"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capacity is abstract, irreversibility may be definitional rather than discovered.</w:t>
      </w:r>
    </w:p>
    <w:p w14:paraId="5DD5C39C"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5.2 What prevents full reset?</w:t>
      </w:r>
    </w:p>
    <w:p w14:paraId="6CBE1195"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agents are retrained after overload, irreversibility may disappear.</w:t>
      </w:r>
    </w:p>
    <w:p w14:paraId="52B58022"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Are you testing:</w:t>
      </w:r>
    </w:p>
    <w:p w14:paraId="18016DB3" w14:textId="77777777" w:rsidR="00625829" w:rsidRPr="00625829" w:rsidRDefault="00625829" w:rsidP="0062582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Structural damage</w:t>
      </w:r>
      <w:r w:rsidRPr="00625829">
        <w:rPr>
          <w:rFonts w:ascii="Times New Roman" w:eastAsia="Times New Roman" w:hAnsi="Times New Roman" w:cs="Times New Roman"/>
          <w:kern w:val="0"/>
          <w14:ligatures w14:val="none"/>
        </w:rPr>
        <w:br/>
        <w:t>or</w:t>
      </w:r>
    </w:p>
    <w:p w14:paraId="09DA1B3C" w14:textId="77777777" w:rsidR="00625829" w:rsidRPr="00625829" w:rsidRDefault="00625829" w:rsidP="00625829">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Policy retraining dynamics?</w:t>
      </w:r>
    </w:p>
    <w:p w14:paraId="13EAF265" w14:textId="12F58650"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Representation Questions</w:t>
      </w:r>
    </w:p>
    <w:p w14:paraId="3761C590"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6.1 How do you know representation isn’t implicitly formed?</w:t>
      </w:r>
    </w:p>
    <w:p w14:paraId="3CE4F9FB"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Even if there is no explicit world model, the recurrent state may encode one.</w:t>
      </w:r>
    </w:p>
    <w:p w14:paraId="3756F5C4"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would falsify “implicit representation” explanation?</w:t>
      </w:r>
    </w:p>
    <w:p w14:paraId="2B90115F"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6.2 Memory depth knee — artifact or necessity?</w:t>
      </w:r>
    </w:p>
    <w:p w14:paraId="50F74214"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a memory threshold appears, how do you rule out:</w:t>
      </w:r>
    </w:p>
    <w:p w14:paraId="38AEC791" w14:textId="77777777" w:rsidR="00625829" w:rsidRPr="00625829" w:rsidRDefault="00625829" w:rsidP="0062582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Optimization difficulty</w:t>
      </w:r>
      <w:r w:rsidRPr="00625829">
        <w:rPr>
          <w:rFonts w:ascii="Times New Roman" w:eastAsia="Times New Roman" w:hAnsi="Times New Roman" w:cs="Times New Roman"/>
          <w:kern w:val="0"/>
          <w14:ligatures w14:val="none"/>
        </w:rPr>
        <w:br/>
        <w:t>rather than</w:t>
      </w:r>
    </w:p>
    <w:p w14:paraId="242AD866" w14:textId="77777777" w:rsidR="00625829" w:rsidRPr="00625829" w:rsidRDefault="00625829" w:rsidP="00625829">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Structural depth requirement?</w:t>
      </w:r>
    </w:p>
    <w:p w14:paraId="4DDD33E7" w14:textId="4301EF22"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Generalization &amp; Compositionality</w:t>
      </w:r>
    </w:p>
    <w:p w14:paraId="3A1CF5EB"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7.1 What counts as compositional novelty?</w:t>
      </w:r>
    </w:p>
    <w:p w14:paraId="0412F96A"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novelty measured statistically?</w:t>
      </w:r>
      <w:r w:rsidRPr="00625829">
        <w:rPr>
          <w:rFonts w:ascii="Times New Roman" w:eastAsia="Times New Roman" w:hAnsi="Times New Roman" w:cs="Times New Roman"/>
          <w:kern w:val="0"/>
          <w14:ligatures w14:val="none"/>
        </w:rPr>
        <w:br/>
        <w:t>Or defined by semantic independence of primitives?</w:t>
      </w:r>
    </w:p>
    <w:p w14:paraId="66F6FE18"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primitives share latent overlap, novelty might not be true recombination.</w:t>
      </w:r>
    </w:p>
    <w:p w14:paraId="179D138B" w14:textId="77FA2CB6"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Coupling Window</w:t>
      </w:r>
    </w:p>
    <w:p w14:paraId="00036FA7"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8.1 Why should intermediate cost be privileged?</w:t>
      </w:r>
    </w:p>
    <w:p w14:paraId="1EDEF6F8"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there a formal model predicting a non-monotonic QRC curve?</w:t>
      </w:r>
    </w:p>
    <w:p w14:paraId="6AB53C65"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not, the “window” may be empirical but not theoretically anchored.</w:t>
      </w:r>
    </w:p>
    <w:p w14:paraId="76220167" w14:textId="7C3678DE"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Arms Race &amp; Depth</w:t>
      </w:r>
    </w:p>
    <w:p w14:paraId="119CC894"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9.1 How do you measure protocol complexity?</w:t>
      </w:r>
    </w:p>
    <w:p w14:paraId="46C7887E"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Token variety?</w:t>
      </w:r>
      <w:r w:rsidRPr="00625829">
        <w:rPr>
          <w:rFonts w:ascii="Times New Roman" w:eastAsia="Times New Roman" w:hAnsi="Times New Roman" w:cs="Times New Roman"/>
          <w:kern w:val="0"/>
          <w14:ligatures w14:val="none"/>
        </w:rPr>
        <w:br/>
        <w:t>Compression ratio?</w:t>
      </w:r>
      <w:r w:rsidRPr="00625829">
        <w:rPr>
          <w:rFonts w:ascii="Times New Roman" w:eastAsia="Times New Roman" w:hAnsi="Times New Roman" w:cs="Times New Roman"/>
          <w:kern w:val="0"/>
          <w14:ligatures w14:val="none"/>
        </w:rPr>
        <w:br/>
        <w:t>Information flow depth?</w:t>
      </w:r>
      <w:r w:rsidRPr="00625829">
        <w:rPr>
          <w:rFonts w:ascii="Times New Roman" w:eastAsia="Times New Roman" w:hAnsi="Times New Roman" w:cs="Times New Roman"/>
          <w:kern w:val="0"/>
          <w14:ligatures w14:val="none"/>
        </w:rPr>
        <w:br/>
        <w:t>Graph topology?</w:t>
      </w:r>
    </w:p>
    <w:p w14:paraId="6FCC227C"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Without a complexity metric, escalation claims are narrative.</w:t>
      </w:r>
    </w:p>
    <w:p w14:paraId="006A37DD" w14:textId="7298B8CE" w:rsidR="00625829" w:rsidRPr="00625829" w:rsidRDefault="00625829" w:rsidP="0062582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25829">
        <w:rPr>
          <w:rFonts w:ascii="Times New Roman" w:eastAsia="Times New Roman" w:hAnsi="Times New Roman" w:cs="Times New Roman"/>
          <w:b/>
          <w:bCs/>
          <w:kern w:val="36"/>
          <w:sz w:val="48"/>
          <w:szCs w:val="48"/>
          <w14:ligatures w14:val="none"/>
        </w:rPr>
        <w:t>Overarching Theoretical Questions</w:t>
      </w:r>
    </w:p>
    <w:p w14:paraId="05EDC280"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These are the ones that matter most.</w:t>
      </w:r>
    </w:p>
    <w:p w14:paraId="1E84A975"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10.1 Is Δ a measurable quantity or an interpretive lens?</w:t>
      </w:r>
    </w:p>
    <w:p w14:paraId="6265B5CA"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You speak of unresolved dependency.</w:t>
      </w:r>
    </w:p>
    <w:p w14:paraId="72FBF2F3"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Is there a formal variable for Δ?</w:t>
      </w:r>
      <w:r w:rsidRPr="00625829">
        <w:rPr>
          <w:rFonts w:ascii="Times New Roman" w:eastAsia="Times New Roman" w:hAnsi="Times New Roman" w:cs="Times New Roman"/>
          <w:kern w:val="0"/>
          <w14:ligatures w14:val="none"/>
        </w:rPr>
        <w:br/>
        <w:t>Or is Δ inferred post hoc from communication patterns?</w:t>
      </w:r>
    </w:p>
    <w:p w14:paraId="2A6C174C"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10.2 What would falsify the structural account entirely?</w:t>
      </w:r>
    </w:p>
    <w:p w14:paraId="0FC67769"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Not weaken.</w:t>
      </w:r>
      <w:r w:rsidRPr="00625829">
        <w:rPr>
          <w:rFonts w:ascii="Times New Roman" w:eastAsia="Times New Roman" w:hAnsi="Times New Roman" w:cs="Times New Roman"/>
          <w:kern w:val="0"/>
          <w14:ligatures w14:val="none"/>
        </w:rPr>
        <w:br/>
        <w:t>Not complicate.</w:t>
      </w:r>
    </w:p>
    <w:p w14:paraId="4BDF9E7B"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What result would make you say:</w:t>
      </w:r>
    </w:p>
    <w:p w14:paraId="5CCFBC62"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“This is just optimization with communication cost.”</w:t>
      </w:r>
    </w:p>
    <w:p w14:paraId="287AE46E"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If no such condition exists, the theory risks being unfalsifiable.</w:t>
      </w:r>
    </w:p>
    <w:p w14:paraId="692C49BA" w14:textId="77777777" w:rsidR="00625829" w:rsidRPr="00625829" w:rsidRDefault="00625829" w:rsidP="006258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25829">
        <w:rPr>
          <w:rFonts w:ascii="Times New Roman" w:eastAsia="Times New Roman" w:hAnsi="Times New Roman" w:cs="Times New Roman"/>
          <w:b/>
          <w:bCs/>
          <w:kern w:val="0"/>
          <w:sz w:val="27"/>
          <w:szCs w:val="27"/>
          <w14:ligatures w14:val="none"/>
        </w:rPr>
        <w:t>10.3 Is this generalizable beyond this harness?</w:t>
      </w:r>
    </w:p>
    <w:p w14:paraId="6315575C" w14:textId="77777777" w:rsidR="00625829" w:rsidRP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Why should:</w:t>
      </w:r>
    </w:p>
    <w:p w14:paraId="44C548C0" w14:textId="77777777" w:rsidR="00625829" w:rsidRPr="00625829" w:rsidRDefault="00625829" w:rsidP="0062582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These dynamics</w:t>
      </w:r>
    </w:p>
    <w:p w14:paraId="5F84CFE8" w14:textId="77777777" w:rsidR="00625829" w:rsidRPr="00625829" w:rsidRDefault="00625829" w:rsidP="0062582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In this architecture</w:t>
      </w:r>
    </w:p>
    <w:p w14:paraId="0528CF2D" w14:textId="77777777" w:rsidR="00625829" w:rsidRPr="00625829" w:rsidRDefault="00625829" w:rsidP="00625829">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Under these reward structures</w:t>
      </w:r>
    </w:p>
    <w:p w14:paraId="09A0A74D" w14:textId="77777777" w:rsidR="00625829" w:rsidRDefault="00625829" w:rsidP="00625829">
      <w:pPr>
        <w:spacing w:before="100" w:beforeAutospacing="1" w:after="100" w:afterAutospacing="1" w:line="240" w:lineRule="auto"/>
        <w:rPr>
          <w:rFonts w:ascii="Times New Roman" w:eastAsia="Times New Roman" w:hAnsi="Times New Roman" w:cs="Times New Roman"/>
          <w:kern w:val="0"/>
          <w14:ligatures w14:val="none"/>
        </w:rPr>
      </w:pPr>
      <w:r w:rsidRPr="00625829">
        <w:rPr>
          <w:rFonts w:ascii="Times New Roman" w:eastAsia="Times New Roman" w:hAnsi="Times New Roman" w:cs="Times New Roman"/>
          <w:kern w:val="0"/>
          <w14:ligatures w14:val="none"/>
        </w:rPr>
        <w:t>Generalize to cognition broadly?</w:t>
      </w:r>
    </w:p>
    <w:p w14:paraId="582C2B9B" w14:textId="77777777" w:rsidR="006B0466" w:rsidRDefault="006B046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8CDDBB1" w14:textId="77777777" w:rsidR="006B0466" w:rsidRPr="006B0466" w:rsidRDefault="006B0466" w:rsidP="006B046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B0466">
        <w:rPr>
          <w:rFonts w:ascii="Times New Roman" w:eastAsia="Times New Roman" w:hAnsi="Times New Roman" w:cs="Times New Roman"/>
          <w:b/>
          <w:bCs/>
          <w:kern w:val="36"/>
          <w:sz w:val="48"/>
          <w:szCs w:val="48"/>
          <w14:ligatures w14:val="none"/>
        </w:rPr>
        <w:t>Foundational Questions — Answered</w:t>
      </w:r>
    </w:p>
    <w:p w14:paraId="2C71D2D2"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i/>
          <w:iCs/>
          <w:kern w:val="0"/>
          <w14:ligatures w14:val="none"/>
        </w:rPr>
        <w:t>Drafted 2026-02-25. Intended audience: paper Theory, Methods, and Discussion sections.</w:t>
      </w:r>
      <w:r w:rsidRPr="006B0466">
        <w:rPr>
          <w:rFonts w:ascii="Times New Roman" w:eastAsia="Times New Roman" w:hAnsi="Times New Roman" w:cs="Times New Roman"/>
          <w:kern w:val="0"/>
          <w14:ligatures w14:val="none"/>
        </w:rPr>
        <w:t xml:space="preserve"> </w:t>
      </w:r>
      <w:r w:rsidRPr="006B0466">
        <w:rPr>
          <w:rFonts w:ascii="Times New Roman" w:eastAsia="Times New Roman" w:hAnsi="Times New Roman" w:cs="Times New Roman"/>
          <w:i/>
          <w:iCs/>
          <w:kern w:val="0"/>
          <w14:ligatures w14:val="none"/>
        </w:rPr>
        <w:t>Source questions: "menu of concrete experiments extended.docx" — sections 1.1 through 10.3.</w:t>
      </w:r>
    </w:p>
    <w:p w14:paraId="24BA8979"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1. Foundational Framing</w:t>
      </w:r>
    </w:p>
    <w:p w14:paraId="23389AA9"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1.1 What exactly is the null model?</w:t>
      </w:r>
    </w:p>
    <w:p w14:paraId="4D92059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The null model is: </w:t>
      </w:r>
      <w:r w:rsidRPr="006B0466">
        <w:rPr>
          <w:rFonts w:ascii="Times New Roman" w:eastAsia="Times New Roman" w:hAnsi="Times New Roman" w:cs="Times New Roman"/>
          <w:b/>
          <w:bCs/>
          <w:kern w:val="0"/>
          <w14:ligatures w14:val="none"/>
        </w:rPr>
        <w:t>standard multi-agent reinforcement learning with communication cost, where all observed coordination is attributable to reward gradient alignment.</w:t>
      </w:r>
      <w:r w:rsidRPr="006B0466">
        <w:rPr>
          <w:rFonts w:ascii="Times New Roman" w:eastAsia="Times New Roman" w:hAnsi="Times New Roman" w:cs="Times New Roman"/>
          <w:kern w:val="0"/>
          <w14:ligatures w14:val="none"/>
        </w:rPr>
        <w:t xml:space="preserve"> Formally, under the null, an agent communicates when and only when the expected marginal reward from communication exceeds its marginal cost. All observed structure — type entropy reduction, QRC elevation, protocol emergence — is predicted to be a monotonic function of the cost-benefit ratio. No phase transitions, no path dependence, no structural residue. Just smooth performance scaling.</w:t>
      </w:r>
    </w:p>
    <w:p w14:paraId="75EDFEB2"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structural account predicts that the null fails in a specific way: the transition from noise to protocol is discontinuous, path-dependent, and leaves residue that persists after the incentive that created it has been removed. The experiments are designed to distinguish these two outcomes, not merely to show that communication helps performance.</w:t>
      </w:r>
    </w:p>
    <w:p w14:paraId="4650E860"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1.2 What is being held constant?</w:t>
      </w:r>
    </w:p>
    <w:p w14:paraId="28EF9281"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Across all 17 experiments, the following are held constant: network architecture (Agent A = GRU, Agent B = CNN, Agent C = GNN), hidden dimension (128), optimizer (Adam, lr = 3e-4), agent count (3), episode length (50 steps), episodes per epoch (10), environment geometry (10x10 grid, 3 targets), and reward structure except for the specific intervention variable. Seeds are varied (N=15 per condition) to characterize distributional outcomes rather than point estimates. Only the intervention variable changes per experiment. Where multiple cost parameters are modified simultaneously (e.g., declare_cost and query_cost in the same run), this is the intervention, not uncontrolled covariation.</w:t>
      </w:r>
    </w:p>
    <w:p w14:paraId="09D41A5C"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1.3 Are these agents optimizing a global reward?</w:t>
      </w:r>
    </w:p>
    <w:p w14:paraId="2903F771"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No. Each agent optimizes its own individual REINFORCE objective with no shared value function and no centralized training signal. Agent i receives: </w:t>
      </w:r>
      <w:r w:rsidRPr="006B0466">
        <w:rPr>
          <w:rFonts w:ascii="Courier New" w:eastAsia="Times New Roman" w:hAnsi="Courier New" w:cs="Courier New"/>
          <w:kern w:val="0"/>
          <w:sz w:val="20"/>
          <w:szCs w:val="20"/>
          <w14:ligatures w14:val="none"/>
        </w:rPr>
        <w:t>env_reward_i - (cost_multiplier * signal_magnitude) + survival_bonus * energy_fraction</w:t>
      </w:r>
      <w:r w:rsidRPr="006B0466">
        <w:rPr>
          <w:rFonts w:ascii="Times New Roman" w:eastAsia="Times New Roman" w:hAnsi="Times New Roman" w:cs="Times New Roman"/>
          <w:kern w:val="0"/>
          <w14:ligatures w14:val="none"/>
        </w:rPr>
        <w:t>. There is no global objective.</w:t>
      </w:r>
    </w:p>
    <w:p w14:paraId="1838707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coordination that emerges is not programmed and not the result of a joint optimization target. It arises because agents cannot reach targets without resolving spatial dependencies that require information held by other agents. The coupling is environmental, not architectural. This is the structural claim: the coordination protocol is a necessary consequence of the dependency structure of the task, not a designed feature of the training objective.</w:t>
      </w:r>
    </w:p>
    <w:p w14:paraId="5D724D35"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2. Measurement</w:t>
      </w:r>
    </w:p>
    <w:p w14:paraId="0508CA8A"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2.1 Why QRC?</w:t>
      </w:r>
    </w:p>
    <w:p w14:paraId="3D4ED345"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QRC (Query-Response Coupling) is theoretically privileged because it directly operationalizes the Delta-variable closure condition. A Delta-variable is an unresolved environmental dependency requiring external information to resolve. QRC measures whether that resolution occurs: given that agent i emitted a QUERY at time t, did agent j emit a RESPONSE within 3 timesteps? QRC = 1.0 means every interrogative state achieves closure.</w:t>
      </w:r>
    </w:p>
    <w:p w14:paraId="140BCE51"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No other single metric captures this. Type entropy (H) measures distributional structure but not temporal coupling. Mutual information between agent signals measures statistical dependence but not directed closure. Survival rate measures outcome but not mechanism. QRC is the only metric that tracks the causal chain from dependency declaration to resolution — which is exactly what the theory predicts should be load-bearing.</w:t>
      </w:r>
    </w:p>
    <w:p w14:paraId="23F6C182"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2.2 Entropy of what distribution?</w:t>
      </w:r>
    </w:p>
    <w:p w14:paraId="4C6A6806"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H is the Shannon entropy of the per-epoch signal type distribution:</w:t>
      </w:r>
    </w:p>
    <w:p w14:paraId="2925992E" w14:textId="77777777" w:rsidR="006B0466" w:rsidRPr="006B0466" w:rsidRDefault="006B0466" w:rsidP="006B04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B0466">
        <w:rPr>
          <w:rFonts w:ascii="Courier New" w:eastAsia="Times New Roman" w:hAnsi="Courier New" w:cs="Courier New"/>
          <w:kern w:val="0"/>
          <w:sz w:val="20"/>
          <w:szCs w:val="20"/>
          <w14:ligatures w14:val="none"/>
        </w:rPr>
        <w:t>H = -sum[ p(type) * log2(p(type)) ]   for type in {DECLARE, QUERY, RESPOND}</w:t>
      </w:r>
    </w:p>
    <w:p w14:paraId="22723BE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where p(type) is the proportion of signals of that type emitted across all agents and all timesteps in a given epoch. Maximum H = log2(3) ≈ 1.585 bits (uniform distribution).</w:t>
      </w:r>
    </w:p>
    <w:p w14:paraId="136FC2C4"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This is </w:t>
      </w:r>
      <w:r w:rsidRPr="006B0466">
        <w:rPr>
          <w:rFonts w:ascii="Times New Roman" w:eastAsia="Times New Roman" w:hAnsi="Times New Roman" w:cs="Times New Roman"/>
          <w:b/>
          <w:bCs/>
          <w:kern w:val="0"/>
          <w14:ligatures w14:val="none"/>
        </w:rPr>
        <w:t>message type entropy</w:t>
      </w:r>
      <w:r w:rsidRPr="006B0466">
        <w:rPr>
          <w:rFonts w:ascii="Times New Roman" w:eastAsia="Times New Roman" w:hAnsi="Times New Roman" w:cs="Times New Roman"/>
          <w:kern w:val="0"/>
          <w14:ligatures w14:val="none"/>
        </w:rPr>
        <w:t xml:space="preserve"> — not token entropy, not conditional entropy, not temporal entropy. It measures diversity of communicative intent across the epoch. It does not measure the information content of individual signals.</w:t>
      </w:r>
    </w:p>
    <w:p w14:paraId="418F8A22"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2.3 How do you distinguish compression from impoverishment?</w:t>
      </w:r>
    </w:p>
    <w:p w14:paraId="3AB30548"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Low H is ambiguous in isolation. It can indicate either:</w:t>
      </w:r>
    </w:p>
    <w:p w14:paraId="00DE6736" w14:textId="77777777" w:rsidR="006B0466" w:rsidRPr="006B0466" w:rsidRDefault="006B0466" w:rsidP="006B046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Structured protocol</w:t>
      </w:r>
      <w:r w:rsidRPr="006B0466">
        <w:rPr>
          <w:rFonts w:ascii="Times New Roman" w:eastAsia="Times New Roman" w:hAnsi="Times New Roman" w:cs="Times New Roman"/>
          <w:kern w:val="0"/>
          <w14:ligatures w14:val="none"/>
        </w:rPr>
        <w:t>: agents have specialized; most signals are RESPOND because QUERYs are being answered efficiently</w:t>
      </w:r>
    </w:p>
    <w:p w14:paraId="6F2A441A" w14:textId="77777777" w:rsidR="006B0466" w:rsidRPr="006B0466" w:rsidRDefault="006B0466" w:rsidP="006B0466">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Degenerate collapse</w:t>
      </w:r>
      <w:r w:rsidRPr="006B0466">
        <w:rPr>
          <w:rFonts w:ascii="Times New Roman" w:eastAsia="Times New Roman" w:hAnsi="Times New Roman" w:cs="Times New Roman"/>
          <w:kern w:val="0"/>
          <w14:ligatures w14:val="none"/>
        </w:rPr>
        <w:t>: all agents emit only DECLARE; the query-response cycle never forms</w:t>
      </w:r>
    </w:p>
    <w:p w14:paraId="43839035"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The diagnostic is the </w:t>
      </w:r>
      <w:r w:rsidRPr="006B0466">
        <w:rPr>
          <w:rFonts w:ascii="Times New Roman" w:eastAsia="Times New Roman" w:hAnsi="Times New Roman" w:cs="Times New Roman"/>
          <w:b/>
          <w:bCs/>
          <w:kern w:val="0"/>
          <w14:ligatures w14:val="none"/>
        </w:rPr>
        <w:t>joint (H, QRC) signature</w:t>
      </w:r>
      <w:r w:rsidRPr="006B0466">
        <w:rPr>
          <w:rFonts w:ascii="Times New Roman" w:eastAsia="Times New Roman" w:hAnsi="Times New Roman" w:cs="Times New Roman"/>
          <w:kern w:val="0"/>
          <w14:ligatures w14:val="none"/>
        </w:rPr>
        <w:t>:</w:t>
      </w:r>
    </w:p>
    <w:p w14:paraId="294022E3" w14:textId="77777777" w:rsidR="006B0466" w:rsidRPr="006B0466" w:rsidRDefault="006B0466" w:rsidP="006B046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Structured protocol: low H, high QRC — entropy fell because the cycle stabilized</w:t>
      </w:r>
    </w:p>
    <w:p w14:paraId="1C872BF1" w14:textId="77777777" w:rsidR="006B0466" w:rsidRPr="006B0466" w:rsidRDefault="006B0466" w:rsidP="006B0466">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Degenerate collapse: low H, low QRC — entropy fell because one type dominates without closure</w:t>
      </w:r>
    </w:p>
    <w:p w14:paraId="08AD8F5A"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counter-wave phenomenon in Run 11 provides direct evidence that the system operates in the structured protocol regime: full-survival events cause H to rebound (DECLARE spikes briefly, then reverts) while QRC remains elevated. If the system were degenerate, survival success would not trigger a temporary DECLARE surge followed by reversion to RESPOND dominance.</w:t>
      </w:r>
    </w:p>
    <w:p w14:paraId="05611829"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2.4 What defines "crystallization"?</w:t>
      </w:r>
    </w:p>
    <w:p w14:paraId="78E893AA"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Crystallization is operationally defined as: </w:t>
      </w:r>
      <w:r w:rsidRPr="006B0466">
        <w:rPr>
          <w:rFonts w:ascii="Times New Roman" w:eastAsia="Times New Roman" w:hAnsi="Times New Roman" w:cs="Times New Roman"/>
          <w:b/>
          <w:bCs/>
          <w:kern w:val="0"/>
          <w14:ligatures w14:val="none"/>
        </w:rPr>
        <w:t>the first epoch at which type entropy H &lt; 0.95 for five consecutive epochs.</w:t>
      </w:r>
      <w:r w:rsidRPr="006B0466">
        <w:rPr>
          <w:rFonts w:ascii="Times New Roman" w:eastAsia="Times New Roman" w:hAnsi="Times New Roman" w:cs="Times New Roman"/>
          <w:kern w:val="0"/>
          <w14:ligatures w14:val="none"/>
        </w:rPr>
        <w:t xml:space="preserve"> The threshold 0.95 is approximately 60% of maximum entropy — a qualitative shift from near-uniform type distribution toward a dominant protocol signature. The 5-epoch window filters transient dips.</w:t>
      </w:r>
    </w:p>
    <w:p w14:paraId="0D75D87F"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This definition is implemented in </w:t>
      </w:r>
      <w:r w:rsidRPr="006B0466">
        <w:rPr>
          <w:rFonts w:ascii="Courier New" w:eastAsia="Times New Roman" w:hAnsi="Courier New" w:cs="Courier New"/>
          <w:kern w:val="0"/>
          <w:sz w:val="20"/>
          <w:szCs w:val="20"/>
          <w14:ligatures w14:val="none"/>
        </w:rPr>
        <w:t>simulation/engine.py:_find_crystallization_epoch()</w:t>
      </w:r>
      <w:r w:rsidRPr="006B0466">
        <w:rPr>
          <w:rFonts w:ascii="Times New Roman" w:eastAsia="Times New Roman" w:hAnsi="Times New Roman" w:cs="Times New Roman"/>
          <w:kern w:val="0"/>
          <w14:ligatures w14:val="none"/>
        </w:rPr>
        <w:t xml:space="preserve"> and recorded in each run's </w:t>
      </w:r>
      <w:r w:rsidRPr="006B0466">
        <w:rPr>
          <w:rFonts w:ascii="Courier New" w:eastAsia="Times New Roman" w:hAnsi="Courier New" w:cs="Courier New"/>
          <w:kern w:val="0"/>
          <w:sz w:val="20"/>
          <w:szCs w:val="20"/>
          <w14:ligatures w14:val="none"/>
        </w:rPr>
        <w:t>manifest.json</w:t>
      </w:r>
      <w:r w:rsidRPr="006B0466">
        <w:rPr>
          <w:rFonts w:ascii="Times New Roman" w:eastAsia="Times New Roman" w:hAnsi="Times New Roman" w:cs="Times New Roman"/>
          <w:kern w:val="0"/>
          <w14:ligatures w14:val="none"/>
        </w:rPr>
        <w:t>. It is a threshold rule, not a formal statistical test. This is appropriate for a discovery paper. In follow-up work, crystallization should be identified via order parameter variance measurement near the critical band — the variance of H across seeds should peak at the phase boundary before collapsing as the protocol locks in.</w:t>
      </w:r>
    </w:p>
    <w:p w14:paraId="66F2CE1E"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3. Phase Transition Claims</w:t>
      </w:r>
    </w:p>
    <w:p w14:paraId="0BDA3D6D"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3.1 How are you testing for actual phase behavior?</w:t>
      </w:r>
    </w:p>
    <w:p w14:paraId="4E7340F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campaign (5 conditions x 15 seeds x 500 epochs) tests for phase transition signatures via the distribution of outcomes across seeds per cost condition. Predicted signatures:</w:t>
      </w:r>
    </w:p>
    <w:p w14:paraId="3690DAD7" w14:textId="77777777" w:rsidR="006B0466" w:rsidRPr="006B0466" w:rsidRDefault="006B0466" w:rsidP="006B046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Sharp transition</w:t>
      </w:r>
      <w:r w:rsidRPr="006B0466">
        <w:rPr>
          <w:rFonts w:ascii="Times New Roman" w:eastAsia="Times New Roman" w:hAnsi="Times New Roman" w:cs="Times New Roman"/>
          <w:kern w:val="0"/>
          <w14:ligatures w14:val="none"/>
        </w:rPr>
        <w:t>: seeds cluster tightly around a crystallization epoch within each condition; the distribution of crystallization epochs is bimodal across the cost range (frequent crystallization above threshold, rare below)</w:t>
      </w:r>
    </w:p>
    <w:p w14:paraId="6E283508" w14:textId="77777777" w:rsidR="006B0466" w:rsidRPr="006B0466" w:rsidRDefault="006B0466" w:rsidP="006B0466">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Smooth scaling</w:t>
      </w:r>
      <w:r w:rsidRPr="006B0466">
        <w:rPr>
          <w:rFonts w:ascii="Times New Roman" w:eastAsia="Times New Roman" w:hAnsi="Times New Roman" w:cs="Times New Roman"/>
          <w:kern w:val="0"/>
          <w14:ligatures w14:val="none"/>
        </w:rPr>
        <w:t>: crystallization epoch shifts gradually and monotonically; no bimodality</w:t>
      </w:r>
    </w:p>
    <w:p w14:paraId="17876653"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This does not formally confirm critical exponents or finite-size scaling. Those require sweeping agent population size — planned for Protocol 2 but not in the current study. The current evidence is consistent with a phase transition but should be described as "phase-transition-like behavior" in the paper rather than claiming exact universality class membership.</w:t>
      </w:r>
    </w:p>
    <w:p w14:paraId="406D3FB7"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3.2 Could hysteresis arise from learning inertia?</w:t>
      </w:r>
    </w:p>
    <w:p w14:paraId="3A3226D9"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Yes — this is the most important confound and must be controlled for by design. If gradient- based training is active during the reversal phase, hysteresis could reflect optimizer momentum (large weight updates inertia) rather than structural residue in the learned representation.</w:t>
      </w:r>
    </w:p>
    <w:p w14:paraId="310924BB"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Required control</w:t>
      </w:r>
      <w:r w:rsidRPr="006B0466">
        <w:rPr>
          <w:rFonts w:ascii="Times New Roman" w:eastAsia="Times New Roman" w:hAnsi="Times New Roman" w:cs="Times New Roman"/>
          <w:kern w:val="0"/>
          <w14:ligatures w14:val="none"/>
        </w:rPr>
        <w:t xml:space="preserve">: the reversal phase of the hysteresis experiment must be run with </w:t>
      </w:r>
      <w:r w:rsidRPr="006B0466">
        <w:rPr>
          <w:rFonts w:ascii="Times New Roman" w:eastAsia="Times New Roman" w:hAnsi="Times New Roman" w:cs="Times New Roman"/>
          <w:b/>
          <w:bCs/>
          <w:kern w:val="0"/>
          <w14:ligatures w14:val="none"/>
        </w:rPr>
        <w:t>frozen policy weights</w:t>
      </w:r>
      <w:r w:rsidRPr="006B0466">
        <w:rPr>
          <w:rFonts w:ascii="Times New Roman" w:eastAsia="Times New Roman" w:hAnsi="Times New Roman" w:cs="Times New Roman"/>
          <w:kern w:val="0"/>
          <w14:ligatures w14:val="none"/>
        </w:rPr>
        <w:t>. Agents evaluate (no gradient updates) while tax decreases. Under frozen weights, any persistence of the crystallized protocol reflects structural residue in the weight landscape itself — not optimization lag. This is a hard implementation requirement for Experiment 2, not an optional refinement.</w:t>
      </w:r>
    </w:p>
    <w:p w14:paraId="232FC383"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4. Locality and Non-Substitutability</w:t>
      </w:r>
    </w:p>
    <w:p w14:paraId="7A6C4577"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4.1 Is locality enforced architecturally or emergent?</w:t>
      </w:r>
    </w:p>
    <w:p w14:paraId="26B1CE02"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In the current harness, locality is partially enforced at the observation level (agents see a local window of the grid) but communication is global (any agent can signal to any other via CommBuffer). The environment does not enforce spatial communication constraints.</w:t>
      </w:r>
    </w:p>
    <w:p w14:paraId="0E38EC3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This makes the locality experiments a stronger test, not a weaker one. The question becomes: does emergent locality appear despite architectural broadcast capability? If coherence breaks down when a local agent is removed — even though the remaining agents could in principle compensate via global broadcast — then the locality constraint is emergent from the dependency structure of the task, not imposed by the architecture.</w:t>
      </w:r>
    </w:p>
    <w:p w14:paraId="38CB748B"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4.2 How do you detect hidden centralization?</w:t>
      </w:r>
    </w:p>
    <w:p w14:paraId="7042BB8E"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broker privilege audit (Experiment 6) tests this via TE centrality and ablation impact. If Agent C's removal causes complete coherence collapse (QRC → 0, H → maximum), centralization is present. If removal causes graceful degradation (protocol degrades but survives at reduced QRC), structure is distributed.</w:t>
      </w:r>
    </w:p>
    <w:p w14:paraId="4B22263B"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theoretical expectation: because each agent's Delta-variables require different information (Agent A requires path history, Agent B requires spatial pattern, Agent C requires relational context across agents), no single agent can be the sole closure mechanism. The Forced Coupling proposition predicts distributed protocol, not hub formation. If Agent C becomes a hub, this is a falsifying result for the distributed coherence claim — not a confirmation of it.</w:t>
      </w:r>
    </w:p>
    <w:p w14:paraId="36170962"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5. Capacity and Irreversibility</w:t>
      </w:r>
    </w:p>
    <w:p w14:paraId="2CCFB4AB"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5.1 What constitutes "capacity"?</w:t>
      </w:r>
    </w:p>
    <w:p w14:paraId="3752C336"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In this harness, capacity is the agent's </w:t>
      </w:r>
      <w:r w:rsidRPr="006B0466">
        <w:rPr>
          <w:rFonts w:ascii="Times New Roman" w:eastAsia="Times New Roman" w:hAnsi="Times New Roman" w:cs="Times New Roman"/>
          <w:b/>
          <w:bCs/>
          <w:kern w:val="0"/>
          <w14:ligatures w14:val="none"/>
        </w:rPr>
        <w:t>energy budget</w:t>
      </w:r>
      <w:r w:rsidRPr="006B0466">
        <w:rPr>
          <w:rFonts w:ascii="Times New Roman" w:eastAsia="Times New Roman" w:hAnsi="Times New Roman" w:cs="Times New Roman"/>
          <w:kern w:val="0"/>
          <w14:ligatures w14:val="none"/>
        </w:rPr>
        <w:t xml:space="preserve"> — a finite resource that depletes with each signal emitted and each action taken, restored at a fixed rate each epoch. An agent that exhausts its energy budget cannot signal or act; survival requires maintaining energy above zero. This is a concrete, measurable implementation of the capacity concept in constraint-bearing systems.</w:t>
      </w:r>
    </w:p>
    <w:p w14:paraId="7D17C634"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Other capacity dimensions (memory bandwidth, computation limits) are architectural constants in this study and are swept only in Experiments 8 and 9. Energy budget is the primary capacity lever because it directly modulates the cost of Delta-variable resolution.</w:t>
      </w:r>
    </w:p>
    <w:p w14:paraId="141BC60F"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5.2 What prevents full reset?</w:t>
      </w:r>
    </w:p>
    <w:p w14:paraId="0889E905"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The irreversibility test must be run on the </w:t>
      </w:r>
      <w:r w:rsidRPr="006B0466">
        <w:rPr>
          <w:rFonts w:ascii="Times New Roman" w:eastAsia="Times New Roman" w:hAnsi="Times New Roman" w:cs="Times New Roman"/>
          <w:b/>
          <w:bCs/>
          <w:kern w:val="0"/>
          <w14:ligatures w14:val="none"/>
        </w:rPr>
        <w:t>final checkpoint of a crystallized run</w:t>
      </w:r>
      <w:r w:rsidRPr="006B0466">
        <w:rPr>
          <w:rFonts w:ascii="Times New Roman" w:eastAsia="Times New Roman" w:hAnsi="Times New Roman" w:cs="Times New Roman"/>
          <w:kern w:val="0"/>
          <w14:ligatures w14:val="none"/>
        </w:rPr>
        <w:t>, not by retraining from scratch. Protocol:</w:t>
      </w:r>
    </w:p>
    <w:p w14:paraId="2DBD27CE" w14:textId="77777777" w:rsidR="006B0466" w:rsidRPr="006B0466" w:rsidRDefault="006B0466" w:rsidP="006B046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Run to crystallization (standard 500-epoch run)</w:t>
      </w:r>
    </w:p>
    <w:p w14:paraId="4CACCC26" w14:textId="77777777" w:rsidR="006B0466" w:rsidRPr="006B0466" w:rsidRDefault="006B0466" w:rsidP="006B046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Apply overload phase (increase energy drain rate beyond recovery threshold for N epochs)</w:t>
      </w:r>
    </w:p>
    <w:p w14:paraId="1C209E21" w14:textId="77777777" w:rsidR="006B0466" w:rsidRPr="006B0466" w:rsidRDefault="006B0466" w:rsidP="006B0466">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Restore energy parameters to pre-overload values; resume training on the same checkpoint</w:t>
      </w:r>
    </w:p>
    <w:p w14:paraId="2A5F270A"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If the post-overload system shows permanent drift in crystallization epoch distribution, increased fragility under subsequent overload, or reduced QRC ceiling — the damage is encoded in the weight landscape and resource restoration does not erase it.</w:t>
      </w:r>
    </w:p>
    <w:p w14:paraId="1F69765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Full reset would require re-initializing weights to pre-crystallization values. That is a different experiment (and would confirm that the structure is in the weights, not in the environment), and should be run as a control condition alongside the irreversibility test.</w:t>
      </w:r>
    </w:p>
    <w:p w14:paraId="2FC5B78B"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6. Representation</w:t>
      </w:r>
    </w:p>
    <w:p w14:paraId="4F1F23A4"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6.1 How do you know representation isn't implicitly formed?</w:t>
      </w:r>
    </w:p>
    <w:p w14:paraId="78A723BD"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honest answer: you cannot fully rule out implicit representation in recurrent agents. Agent A's GRU hidden state may encode a partial world model. This is an acknowledged scope boundary.</w:t>
      </w:r>
    </w:p>
    <w:p w14:paraId="3F130FB5"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claim is not "these agents have no internal representations." The claim is "the coordination protocol is structurally necessary given the agents' capacity constraints and the environmental coupling requirements." Whether the mechanism involves implicit representation is a separate question from whether the coordination is structurally driven. An implicit world model in the GRU state does not make the Delta-variable closure any less real — it is the mechanism by which the agent resolves its Delta-variables, not an alternative explanation for why the protocol emerges.</w:t>
      </w:r>
    </w:p>
    <w:p w14:paraId="594E6AF1"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memory depth scaling experiment (Experiment 8) provides indirect evidence: if a sharp memory threshold exists below which protocol fails to emerge under extended training, the threshold indicates a structural depth requirement — regardless of whether the representation is explicit or implicit.</w:t>
      </w:r>
    </w:p>
    <w:p w14:paraId="306997BD"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6.2 Memory depth knee — artifact or necessity?</w:t>
      </w:r>
    </w:p>
    <w:p w14:paraId="5DEEEE9F"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The confound: a memory threshold could reflect </w:t>
      </w:r>
      <w:r w:rsidRPr="006B0466">
        <w:rPr>
          <w:rFonts w:ascii="Times New Roman" w:eastAsia="Times New Roman" w:hAnsi="Times New Roman" w:cs="Times New Roman"/>
          <w:b/>
          <w:bCs/>
          <w:kern w:val="0"/>
          <w14:ligatures w14:val="none"/>
        </w:rPr>
        <w:t>optimization difficulty</w:t>
      </w:r>
      <w:r w:rsidRPr="006B0466">
        <w:rPr>
          <w:rFonts w:ascii="Times New Roman" w:eastAsia="Times New Roman" w:hAnsi="Times New Roman" w:cs="Times New Roman"/>
          <w:kern w:val="0"/>
          <w14:ligatures w14:val="none"/>
        </w:rPr>
        <w:t xml:space="preserve"> (shallow agents fail to learn the policy given training time) rather than a structural constraint (shallow agents cannot sustain the protocol even at convergence).</w:t>
      </w:r>
    </w:p>
    <w:p w14:paraId="3245361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Required control: compare shallow agents trained to convergence vs. shallow agents given 3x the training budget. If the knee is an optimization artifact, additional training closes the gap. If it persists under extended training, the threshold reflects a structural constraint that cannot be trained around. This is a required control for Experiment 8 and must be preregistered before running.</w:t>
      </w:r>
    </w:p>
    <w:p w14:paraId="513C5DC8"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7. Generalization and Compositionality</w:t>
      </w:r>
    </w:p>
    <w:p w14:paraId="13E69FB2"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7.1 What counts as compositional novelty?</w:t>
      </w:r>
    </w:p>
    <w:p w14:paraId="11892192"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Primitives are defined operationally as coordination patterns for distinct environmental configurations: for example, single-target navigation with one agent occluded (primitive A) and multi-target relay requiring cross-agent handoff (primitive B). These are trained separately. Novelty is tested by presenting A+B conditions simultaneously — a configuration never seen during training on either primitive alone.</w:t>
      </w:r>
    </w:p>
    <w:p w14:paraId="54D99077"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Successful generalization: agents achieve target acquisition rates comparable to jointly trained baselines using signal type distributions consistent with their established protocols (not tabula rasa re-learning).</w:t>
      </w:r>
    </w:p>
    <w:p w14:paraId="3988087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Overlap between primitives' latent structure is measurable via centroid distance in PCA signal space across the two conditions. If the PCA centroids for primitive A and primitive B are not well-separated, the primitives were not genuinely independent and the novelty test is invalid. Primitive separation must be confirmed before the generalization test is run.</w:t>
      </w:r>
    </w:p>
    <w:p w14:paraId="69BBD056"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8. Coupling Window</w:t>
      </w:r>
    </w:p>
    <w:p w14:paraId="6534704C"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8.1 Why should intermediate cost be privileged?</w:t>
      </w:r>
    </w:p>
    <w:p w14:paraId="27C4F385"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formal argument from Forced Coupling (Proposition 3):</w:t>
      </w:r>
    </w:p>
    <w:p w14:paraId="49BEFBF9"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At zero query cost, agents query promiscuously. The QUERY signal carries no information about urgency or unresolved state — there is no cost filtering. Any QUERY is as likely to be noise as genuine Delta-variable declaration. QRC may be high but the coupling is not load-bearing.</w:t>
      </w:r>
    </w:p>
    <w:p w14:paraId="3ED5645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At prohibitive query cost, agents never query. Delta-variables go unresolved. QRC approaches zero. Coordination collapses.</w:t>
      </w:r>
    </w:p>
    <w:p w14:paraId="1B761746"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At intermediate cost, only genuine Delta-variables trigger queries. This selective interrogation produces stronger statistical dependency between Q and R emissions than either extreme regime. The prediction is a non-monotonic QRC curve with a peak at an intermediate cost band — not a monotonically decreasing curve.</w:t>
      </w:r>
    </w:p>
    <w:p w14:paraId="1C67937A"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This is not merely an empirical prediction. It follows from the Selective Interrogation mechanism: cost pressure filters out noise, leaving only structurally necessary queries, which then generate structurally necessary responses. The coupling at intermediate cost is tighter because it is less diluted by low-stakes communication.</w:t>
      </w:r>
    </w:p>
    <w:p w14:paraId="014B74FE"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9. Arms Race and Depth</w:t>
      </w:r>
    </w:p>
    <w:p w14:paraId="46D3DB9C"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9.1 How do you measure protocol complexity?</w:t>
      </w:r>
    </w:p>
    <w:p w14:paraId="489CD76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Three complementary metrics are required (no single metric is sufficient):</w:t>
      </w:r>
    </w:p>
    <w:p w14:paraId="43FF4BCD" w14:textId="77777777" w:rsidR="006B0466" w:rsidRPr="006B0466" w:rsidRDefault="006B0466" w:rsidP="006B046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Compression ratio</w:t>
      </w:r>
      <w:r w:rsidRPr="006B0466">
        <w:rPr>
          <w:rFonts w:ascii="Times New Roman" w:eastAsia="Times New Roman" w:hAnsi="Times New Roman" w:cs="Times New Roman"/>
          <w:kern w:val="0"/>
          <w14:ligatures w14:val="none"/>
        </w:rPr>
        <w:t>: LZ77 compression of the per-epoch type history string. Lower compressibility = less repetitive = more complex protocol. A mature RESPOND-dominant protocol is highly compressible; an escalated adversarial protocol should be less so.</w:t>
      </w:r>
    </w:p>
    <w:p w14:paraId="340BCDB7" w14:textId="77777777" w:rsidR="006B0466" w:rsidRPr="006B0466" w:rsidRDefault="006B0466" w:rsidP="006B046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TE network depth</w:t>
      </w:r>
      <w:r w:rsidRPr="006B0466">
        <w:rPr>
          <w:rFonts w:ascii="Times New Roman" w:eastAsia="Times New Roman" w:hAnsi="Times New Roman" w:cs="Times New Roman"/>
          <w:kern w:val="0"/>
          <w14:ligatures w14:val="none"/>
        </w:rPr>
        <w:t>: maximum path length in the directed transfer entropy graph across agents and timestep lags. Deeper dependency chains indicate more complex information flow.</w:t>
      </w:r>
    </w:p>
    <w:p w14:paraId="43DFC1F1" w14:textId="77777777" w:rsidR="006B0466" w:rsidRPr="006B0466" w:rsidRDefault="006B0466" w:rsidP="006B0466">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Codebook size</w:t>
      </w:r>
      <w:r w:rsidRPr="006B0466">
        <w:rPr>
          <w:rFonts w:ascii="Times New Roman" w:eastAsia="Times New Roman" w:hAnsi="Times New Roman" w:cs="Times New Roman"/>
          <w:kern w:val="0"/>
          <w14:ligatures w14:val="none"/>
        </w:rPr>
        <w:t>: number of distinct signal pattern clusters that carry statistically significant mutual information with subsequent action outcomes (measured via cluster centroids in PCA space, thresholded at I &gt; 0.05 bits). More codebook entries = more differentiated communication vocabulary.</w:t>
      </w:r>
    </w:p>
    <w:p w14:paraId="7A2019EE"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Escalation is confirmed if all three metrics increase monotonically across arms race generations. Plateau under pressure falsifies the depth growth prediction and suggests that the current harness has a complexity ceiling set by architectural capacity rather than structural demand.</w:t>
      </w:r>
    </w:p>
    <w:p w14:paraId="7308FF4C"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10. Overarching Theoretical Questions</w:t>
      </w:r>
    </w:p>
    <w:p w14:paraId="3B36F08F"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10.1 Is Delta a measurable quantity or an interpretive lens?</w:t>
      </w:r>
    </w:p>
    <w:p w14:paraId="45B771CB"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 xml:space="preserve">Delta is a measurable quantity. Operationally: </w:t>
      </w:r>
      <w:r w:rsidRPr="006B0466">
        <w:rPr>
          <w:rFonts w:ascii="Times New Roman" w:eastAsia="Times New Roman" w:hAnsi="Times New Roman" w:cs="Times New Roman"/>
          <w:b/>
          <w:bCs/>
          <w:kern w:val="0"/>
          <w14:ligatures w14:val="none"/>
        </w:rPr>
        <w:t>Delta(agent_i, t)</w:t>
      </w:r>
      <w:r w:rsidRPr="006B0466">
        <w:rPr>
          <w:rFonts w:ascii="Times New Roman" w:eastAsia="Times New Roman" w:hAnsi="Times New Roman" w:cs="Times New Roman"/>
          <w:kern w:val="0"/>
          <w14:ligatures w14:val="none"/>
        </w:rPr>
        <w:t xml:space="preserve"> is the presence of an unresolved environmental dependency at timestep t — a configuration where agent i cannot select a reward-maximizing action using only its current local observation, but can do so given a specific piece of information from another agent's current observation.</w:t>
      </w:r>
    </w:p>
    <w:p w14:paraId="29955C67"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This is indirectly but reliably detectable via QRC:</w:t>
      </w:r>
    </w:p>
    <w:p w14:paraId="6206A538" w14:textId="77777777" w:rsidR="006B0466" w:rsidRPr="006B0466" w:rsidRDefault="006B0466" w:rsidP="006B046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QRC = 1.0 sustained: all Delta-variables are resolving within the response window</w:t>
      </w:r>
    </w:p>
    <w:p w14:paraId="33FD5253" w14:textId="77777777" w:rsidR="006B0466" w:rsidRPr="006B0466" w:rsidRDefault="006B0466" w:rsidP="006B046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QRC &lt; 1.0: some Delta-variables are going unresolved; agents are querying but not receiving closure (or not querying when they should)</w:t>
      </w:r>
    </w:p>
    <w:p w14:paraId="184C1318" w14:textId="77777777" w:rsidR="006B0466" w:rsidRPr="006B0466" w:rsidRDefault="006B0466" w:rsidP="006B0466">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QRC = 0 at high entropy: no queries are being generated; Delta-variables are not being declared</w:t>
      </w:r>
    </w:p>
    <w:p w14:paraId="39854A7F"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measure is not a direct read of the agent's internal dependency state — that would require interpretability tools outside the scope of this study. But it is not post-hoc inference either. It is a temporal coupling statistic with a clear causal interpretation grounded in the task structure.</w:t>
      </w:r>
    </w:p>
    <w:p w14:paraId="4987CE9E"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10.2 What would falsify the structural account entirely?</w:t>
      </w:r>
    </w:p>
    <w:p w14:paraId="7A0E4D20"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following combination of results would falsify the structural necessity claim:</w:t>
      </w:r>
    </w:p>
    <w:p w14:paraId="11B1BAA4"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b/>
          <w:bCs/>
          <w:kern w:val="0"/>
          <w14:ligatures w14:val="none"/>
        </w:rPr>
        <w:t>All three must hold simultaneously:</w:t>
      </w:r>
    </w:p>
    <w:p w14:paraId="6A51DC59" w14:textId="77777777" w:rsidR="006B0466" w:rsidRPr="006B0466" w:rsidRDefault="006B0466" w:rsidP="006B046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hysteresis experiment (Experiment 2, frozen-policy reversal phase) shows identical up/down transition curves — no difference in the tax threshold required to dissolve the protocol vs. the threshold required to form it. No structural residue.</w:t>
      </w:r>
    </w:p>
    <w:p w14:paraId="617F3A11" w14:textId="77777777" w:rsidR="006B0466" w:rsidRPr="006B0466" w:rsidRDefault="006B0466" w:rsidP="006B046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Agent C ablation (Experiment 6) shows full QRC recovery to pre-ablation levels within 50 epochs under continued training — no dependency on Agent C's coordination role. Coherence is fully substitutable.</w:t>
      </w:r>
    </w:p>
    <w:p w14:paraId="68E3820E" w14:textId="77777777" w:rsidR="006B0466" w:rsidRPr="006B0466" w:rsidRDefault="006B0466" w:rsidP="006B0466">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campaign (Experiments 1+14 combined) shows a smooth monotonic gradient in QRC and H across the full cost range — no clustering, no bimodality, no regime discontinuity.</w:t>
      </w:r>
    </w:p>
    <w:p w14:paraId="7B0131CB"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If all three hold, the observed coordination is consistent with the null model: reward gradient alignment under communication cost. The Delta-variable framework would remain a descriptive metaphor but would not constitute a structural necessity result.</w:t>
      </w:r>
    </w:p>
    <w:p w14:paraId="77E0295C"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Note: any single result alone is not falsifying. The theory predicts near-linear behavior in low-cost regimes (below the critical band), so monotonic behavior in that region is expected. The three conditions together would remove the last structural foothold.</w:t>
      </w:r>
    </w:p>
    <w:p w14:paraId="6D9FAEEC" w14:textId="77777777" w:rsidR="006B0466" w:rsidRPr="006B0466" w:rsidRDefault="006B0466" w:rsidP="006B04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0466">
        <w:rPr>
          <w:rFonts w:ascii="Times New Roman" w:eastAsia="Times New Roman" w:hAnsi="Times New Roman" w:cs="Times New Roman"/>
          <w:b/>
          <w:bCs/>
          <w:kern w:val="0"/>
          <w:sz w:val="27"/>
          <w:szCs w:val="27"/>
          <w14:ligatures w14:val="none"/>
        </w:rPr>
        <w:t>10.3 Is this generalizable beyond this harness?</w:t>
      </w:r>
    </w:p>
    <w:p w14:paraId="2206815B"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substrate independence claim (Proposition 5 of Delta-Variable Theory) predicts yes, but the evidence from this harness is necessary rather than sufficient for that claim.</w:t>
      </w:r>
    </w:p>
    <w:p w14:paraId="6E9D5001"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What this study demonstrates: heterogeneous agents under metabolic pressure self-organize a query-response protocol — including crystallization, phase transitions, and (pending) structural residue — without being programmed to do so, and with a protocol structure that is predicted in advance by the theory's five propositions.</w:t>
      </w:r>
    </w:p>
    <w:p w14:paraId="24132F4D"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generalization argument rests on the forcing conditions, not the substrate. The conditions required for interrogative emergence are:</w:t>
      </w:r>
    </w:p>
    <w:p w14:paraId="0F0A570C" w14:textId="77777777" w:rsidR="006B0466" w:rsidRPr="006B0466" w:rsidRDefault="006B0466" w:rsidP="006B046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Finite capacity with genuine depletion risk (energy budget)</w:t>
      </w:r>
    </w:p>
    <w:p w14:paraId="1ABA1212" w14:textId="77777777" w:rsidR="006B0466" w:rsidRPr="006B0466" w:rsidRDefault="006B0466" w:rsidP="006B046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Hidden state across agents (no agent has full observability)</w:t>
      </w:r>
    </w:p>
    <w:p w14:paraId="6F54048B" w14:textId="77777777" w:rsidR="006B0466" w:rsidRPr="006B0466" w:rsidRDefault="006B0466" w:rsidP="006B046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Cooperative task with environmental coupling (target acquisition requiring cross-agent information exchange)</w:t>
      </w:r>
    </w:p>
    <w:p w14:paraId="053F37B2" w14:textId="77777777" w:rsidR="006B0466" w:rsidRPr="006B0466" w:rsidRDefault="006B0466" w:rsidP="006B0466">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Cost on information exchange (metabolic Landauer tax on signals)</w:t>
      </w:r>
    </w:p>
    <w:p w14:paraId="65484A0E"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These conditions are not specific to this architecture. They are present in biological neural circuits (ATP-limited signaling under partial observability), economic systems under resource constraint, and human linguistic communities under cognitive load.</w:t>
      </w:r>
    </w:p>
    <w:p w14:paraId="214DE33D" w14:textId="77777777" w:rsidR="006B0466" w:rsidRPr="006B0466" w:rsidRDefault="006B0466" w:rsidP="006B0466">
      <w:pPr>
        <w:spacing w:before="100" w:beforeAutospacing="1" w:after="100" w:afterAutospacing="1" w:line="240" w:lineRule="auto"/>
        <w:rPr>
          <w:rFonts w:ascii="Times New Roman" w:eastAsia="Times New Roman" w:hAnsi="Times New Roman" w:cs="Times New Roman"/>
          <w:kern w:val="0"/>
          <w14:ligatures w14:val="none"/>
        </w:rPr>
      </w:pPr>
      <w:r w:rsidRPr="006B0466">
        <w:rPr>
          <w:rFonts w:ascii="Times New Roman" w:eastAsia="Times New Roman" w:hAnsi="Times New Roman" w:cs="Times New Roman"/>
          <w:kern w:val="0"/>
          <w14:ligatures w14:val="none"/>
        </w:rPr>
        <w:t>The prediction is not "GRU agents will always produce this." The prediction is: "any system with these structural properties will exhibit interrogative emergence under sufficient metabolic pressure." Testing this claim across different substrates — continuous action spaces, non-neural agents, biological or economic data — is the scope of Protocol 3+ and beyond the current paper. The current study establishes the phenomenon; the generalization claim is a theoretical prediction awaiting multi-substrate confirmation.</w:t>
      </w:r>
    </w:p>
    <w:p w14:paraId="367FB513" w14:textId="77777777" w:rsidR="006B0466" w:rsidRPr="006B0466" w:rsidRDefault="006B0466" w:rsidP="006B04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B0466">
        <w:rPr>
          <w:rFonts w:ascii="Times New Roman" w:eastAsia="Times New Roman" w:hAnsi="Times New Roman" w:cs="Times New Roman"/>
          <w:b/>
          <w:bCs/>
          <w:kern w:val="0"/>
          <w:sz w:val="36"/>
          <w:szCs w:val="36"/>
          <w14:ligatures w14:val="none"/>
        </w:rPr>
        <w:t>Summary: Where These Answers Go in the Paper</w:t>
      </w:r>
    </w:p>
    <w:tbl>
      <w:tblPr>
        <w:tblStyle w:val="PlainTable1"/>
        <w:tblW w:w="0" w:type="auto"/>
        <w:tblLook w:val="04A0" w:firstRow="1" w:lastRow="0" w:firstColumn="1" w:lastColumn="0" w:noHBand="0" w:noVBand="1"/>
      </w:tblPr>
      <w:tblGrid>
        <w:gridCol w:w="2385"/>
        <w:gridCol w:w="4359"/>
      </w:tblGrid>
      <w:tr w:rsidR="006B0466" w:rsidRPr="006B0466" w14:paraId="452A0B8C" w14:textId="77777777" w:rsidTr="006B0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262F5" w14:textId="77777777" w:rsidR="006B0466" w:rsidRPr="006B0466" w:rsidRDefault="006B0466" w:rsidP="006B0466">
            <w:pPr>
              <w:jc w:val="center"/>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Question cluster</w:t>
            </w:r>
          </w:p>
        </w:tc>
        <w:tc>
          <w:tcPr>
            <w:tcW w:w="0" w:type="auto"/>
            <w:hideMark/>
          </w:tcPr>
          <w:p w14:paraId="5FAB2EAA" w14:textId="77777777" w:rsidR="006B0466" w:rsidRPr="006B0466" w:rsidRDefault="006B0466" w:rsidP="006B046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Paper section</w:t>
            </w:r>
          </w:p>
        </w:tc>
      </w:tr>
      <w:tr w:rsidR="006B0466" w:rsidRPr="006B0466" w14:paraId="725A18EF"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9C0E3"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1.1 Null model</w:t>
            </w:r>
          </w:p>
        </w:tc>
        <w:tc>
          <w:tcPr>
            <w:tcW w:w="0" w:type="auto"/>
            <w:hideMark/>
          </w:tcPr>
          <w:p w14:paraId="0639CC2A"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Methods — Experimental Design</w:t>
            </w:r>
          </w:p>
        </w:tc>
      </w:tr>
      <w:tr w:rsidR="006B0466" w:rsidRPr="006B0466" w14:paraId="00A4DC27"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057B7314"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1.2 Controls</w:t>
            </w:r>
          </w:p>
        </w:tc>
        <w:tc>
          <w:tcPr>
            <w:tcW w:w="0" w:type="auto"/>
            <w:hideMark/>
          </w:tcPr>
          <w:p w14:paraId="6BFA6941"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Methods — Conditions and Controls</w:t>
            </w:r>
          </w:p>
        </w:tc>
      </w:tr>
      <w:tr w:rsidR="006B0466" w:rsidRPr="006B0466" w14:paraId="1FE0EEE2"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E6942"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1.3 Global reward?</w:t>
            </w:r>
          </w:p>
        </w:tc>
        <w:tc>
          <w:tcPr>
            <w:tcW w:w="0" w:type="auto"/>
            <w:hideMark/>
          </w:tcPr>
          <w:p w14:paraId="0B38DF73"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Methods — Agent Architecture</w:t>
            </w:r>
          </w:p>
        </w:tc>
      </w:tr>
      <w:tr w:rsidR="006B0466" w:rsidRPr="006B0466" w14:paraId="55FDA5BF"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13391F1C"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2.1–2.4 Measurement</w:t>
            </w:r>
          </w:p>
        </w:tc>
        <w:tc>
          <w:tcPr>
            <w:tcW w:w="0" w:type="auto"/>
            <w:hideMark/>
          </w:tcPr>
          <w:p w14:paraId="116B21D5"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Methods — Metrics and Operationalization</w:t>
            </w:r>
          </w:p>
        </w:tc>
      </w:tr>
      <w:tr w:rsidR="006B0466" w:rsidRPr="006B0466" w14:paraId="12BEB9B8"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C6128"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3.1–3.2 Phase behavior</w:t>
            </w:r>
          </w:p>
        </w:tc>
        <w:tc>
          <w:tcPr>
            <w:tcW w:w="0" w:type="auto"/>
            <w:hideMark/>
          </w:tcPr>
          <w:p w14:paraId="01B83465"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Results — Phase Transition Analysis</w:t>
            </w:r>
          </w:p>
        </w:tc>
      </w:tr>
      <w:tr w:rsidR="006B0466" w:rsidRPr="006B0466" w14:paraId="1A720D86"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39E79612"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4.1–4.2 Locality</w:t>
            </w:r>
          </w:p>
        </w:tc>
        <w:tc>
          <w:tcPr>
            <w:tcW w:w="0" w:type="auto"/>
            <w:hideMark/>
          </w:tcPr>
          <w:p w14:paraId="0475134C"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Discussion — Locality Experiments (planned)</w:t>
            </w:r>
          </w:p>
        </w:tc>
      </w:tr>
      <w:tr w:rsidR="006B0466" w:rsidRPr="006B0466" w14:paraId="0472EBCE"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7D8906"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5.1–5.2 Capacity</w:t>
            </w:r>
          </w:p>
        </w:tc>
        <w:tc>
          <w:tcPr>
            <w:tcW w:w="0" w:type="auto"/>
            <w:hideMark/>
          </w:tcPr>
          <w:p w14:paraId="7EFE7F9F"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Discussion — Capacity Experiments (planned)</w:t>
            </w:r>
          </w:p>
        </w:tc>
      </w:tr>
      <w:tr w:rsidR="006B0466" w:rsidRPr="006B0466" w14:paraId="50142BFE"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47CCE6D2"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6.1–6.2 Representation</w:t>
            </w:r>
          </w:p>
        </w:tc>
        <w:tc>
          <w:tcPr>
            <w:tcW w:w="0" w:type="auto"/>
            <w:hideMark/>
          </w:tcPr>
          <w:p w14:paraId="1ABFEDD8"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Discussion — Limitations and Scope</w:t>
            </w:r>
          </w:p>
        </w:tc>
      </w:tr>
      <w:tr w:rsidR="006B0466" w:rsidRPr="006B0466" w14:paraId="13C1852B"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895C7"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7.1 Compositionality</w:t>
            </w:r>
          </w:p>
        </w:tc>
        <w:tc>
          <w:tcPr>
            <w:tcW w:w="0" w:type="auto"/>
            <w:hideMark/>
          </w:tcPr>
          <w:p w14:paraId="65C6B959"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Future Work</w:t>
            </w:r>
          </w:p>
        </w:tc>
      </w:tr>
      <w:tr w:rsidR="006B0466" w:rsidRPr="006B0466" w14:paraId="438C5C0B"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021E8370"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8.1 Coupling window</w:t>
            </w:r>
          </w:p>
        </w:tc>
        <w:tc>
          <w:tcPr>
            <w:tcW w:w="0" w:type="auto"/>
            <w:hideMark/>
          </w:tcPr>
          <w:p w14:paraId="67A517BB"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Results — Cost Sweep Analysis</w:t>
            </w:r>
          </w:p>
        </w:tc>
      </w:tr>
      <w:tr w:rsidR="006B0466" w:rsidRPr="006B0466" w14:paraId="65D327ED"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3ED2E"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9.1 Complexity</w:t>
            </w:r>
          </w:p>
        </w:tc>
        <w:tc>
          <w:tcPr>
            <w:tcW w:w="0" w:type="auto"/>
            <w:hideMark/>
          </w:tcPr>
          <w:p w14:paraId="639F0016"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Future Work</w:t>
            </w:r>
          </w:p>
        </w:tc>
      </w:tr>
      <w:tr w:rsidR="006B0466" w:rsidRPr="006B0466" w14:paraId="4FC32683"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70AFAA6D"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10.1 Delta measurability</w:t>
            </w:r>
          </w:p>
        </w:tc>
        <w:tc>
          <w:tcPr>
            <w:tcW w:w="0" w:type="auto"/>
            <w:hideMark/>
          </w:tcPr>
          <w:p w14:paraId="1E2A170E"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Theory section</w:t>
            </w:r>
          </w:p>
        </w:tc>
      </w:tr>
      <w:tr w:rsidR="006B0466" w:rsidRPr="006B0466" w14:paraId="09691E94" w14:textId="77777777" w:rsidTr="006B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952CC"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10.2 Falsifiability</w:t>
            </w:r>
          </w:p>
        </w:tc>
        <w:tc>
          <w:tcPr>
            <w:tcW w:w="0" w:type="auto"/>
            <w:hideMark/>
          </w:tcPr>
          <w:p w14:paraId="56DA2277" w14:textId="77777777" w:rsidR="006B0466" w:rsidRPr="006B0466" w:rsidRDefault="006B0466" w:rsidP="006B046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Discussion — Falsifiability Conditions</w:t>
            </w:r>
          </w:p>
        </w:tc>
      </w:tr>
      <w:tr w:rsidR="006B0466" w:rsidRPr="006B0466" w14:paraId="18B46326" w14:textId="77777777" w:rsidTr="006B0466">
        <w:tc>
          <w:tcPr>
            <w:cnfStyle w:val="001000000000" w:firstRow="0" w:lastRow="0" w:firstColumn="1" w:lastColumn="0" w:oddVBand="0" w:evenVBand="0" w:oddHBand="0" w:evenHBand="0" w:firstRowFirstColumn="0" w:firstRowLastColumn="0" w:lastRowFirstColumn="0" w:lastRowLastColumn="0"/>
            <w:tcW w:w="0" w:type="auto"/>
            <w:hideMark/>
          </w:tcPr>
          <w:p w14:paraId="20C6C419" w14:textId="77777777" w:rsidR="006B0466" w:rsidRPr="006B0466" w:rsidRDefault="006B0466" w:rsidP="006B0466">
            <w:pPr>
              <w:rPr>
                <w:rFonts w:ascii="Times New Roman" w:eastAsia="Times New Roman" w:hAnsi="Times New Roman" w:cs="Times New Roman"/>
                <w:b w:val="0"/>
                <w:bCs w:val="0"/>
                <w:kern w:val="0"/>
                <w:sz w:val="22"/>
                <w:szCs w:val="22"/>
                <w14:ligatures w14:val="none"/>
              </w:rPr>
            </w:pPr>
            <w:r w:rsidRPr="006B0466">
              <w:rPr>
                <w:rFonts w:ascii="Times New Roman" w:eastAsia="Times New Roman" w:hAnsi="Times New Roman" w:cs="Times New Roman"/>
                <w:b w:val="0"/>
                <w:bCs w:val="0"/>
                <w:kern w:val="0"/>
                <w:sz w:val="22"/>
                <w:szCs w:val="22"/>
                <w14:ligatures w14:val="none"/>
              </w:rPr>
              <w:t>10.3 Generalizability</w:t>
            </w:r>
          </w:p>
        </w:tc>
        <w:tc>
          <w:tcPr>
            <w:tcW w:w="0" w:type="auto"/>
            <w:hideMark/>
          </w:tcPr>
          <w:p w14:paraId="045DACA2" w14:textId="77777777" w:rsidR="006B0466" w:rsidRPr="006B0466" w:rsidRDefault="006B0466" w:rsidP="006B046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6B0466">
              <w:rPr>
                <w:rFonts w:ascii="Times New Roman" w:eastAsia="Times New Roman" w:hAnsi="Times New Roman" w:cs="Times New Roman"/>
                <w:kern w:val="0"/>
                <w:sz w:val="22"/>
                <w:szCs w:val="22"/>
                <w14:ligatures w14:val="none"/>
              </w:rPr>
              <w:t>Discussion — Scope and Generalization</w:t>
            </w:r>
          </w:p>
        </w:tc>
      </w:tr>
    </w:tbl>
    <w:p w14:paraId="6C6BA4F3" w14:textId="638AA015" w:rsidR="00114267" w:rsidRDefault="0011426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BDC081D" w14:textId="1C3968BA" w:rsidR="000977A5" w:rsidRPr="00114267" w:rsidRDefault="00114267" w:rsidP="000977A5">
      <w:pPr>
        <w:spacing w:before="100" w:beforeAutospacing="1" w:after="100" w:afterAutospacing="1" w:line="240" w:lineRule="auto"/>
        <w:rPr>
          <w:rFonts w:ascii="Times New Roman" w:eastAsia="Times New Roman" w:hAnsi="Times New Roman" w:cs="Times New Roman"/>
          <w:kern w:val="0"/>
          <w14:ligatures w14:val="none"/>
        </w:rPr>
      </w:pPr>
      <w:r w:rsidRPr="00114267">
        <w:rPr>
          <w:rFonts w:ascii="Times New Roman" w:eastAsia="Times New Roman" w:hAnsi="Times New Roman" w:cs="Times New Roman"/>
          <w:kern w:val="0"/>
          <w14:ligatures w14:val="none"/>
        </w:rPr>
        <w:t xml:space="preserve">  </w:t>
      </w:r>
    </w:p>
    <w:sectPr w:rsidR="000977A5" w:rsidRPr="00114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A78"/>
    <w:multiLevelType w:val="multilevel"/>
    <w:tmpl w:val="5E12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14B86"/>
    <w:multiLevelType w:val="multilevel"/>
    <w:tmpl w:val="2D1E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44AF"/>
    <w:multiLevelType w:val="multilevel"/>
    <w:tmpl w:val="56883A8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72479"/>
    <w:multiLevelType w:val="multilevel"/>
    <w:tmpl w:val="FF3C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762D6"/>
    <w:multiLevelType w:val="multilevel"/>
    <w:tmpl w:val="F8EC25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142A76"/>
    <w:multiLevelType w:val="multilevel"/>
    <w:tmpl w:val="76B0D85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F67A1A"/>
    <w:multiLevelType w:val="multilevel"/>
    <w:tmpl w:val="063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72EA3"/>
    <w:multiLevelType w:val="multilevel"/>
    <w:tmpl w:val="D3E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A313F"/>
    <w:multiLevelType w:val="multilevel"/>
    <w:tmpl w:val="189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81240"/>
    <w:multiLevelType w:val="multilevel"/>
    <w:tmpl w:val="C738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15C56"/>
    <w:multiLevelType w:val="multilevel"/>
    <w:tmpl w:val="44C6C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FC0A04"/>
    <w:multiLevelType w:val="multilevel"/>
    <w:tmpl w:val="FC8A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0018C"/>
    <w:multiLevelType w:val="multilevel"/>
    <w:tmpl w:val="20CA597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785449"/>
    <w:multiLevelType w:val="multilevel"/>
    <w:tmpl w:val="5A7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80F74"/>
    <w:multiLevelType w:val="multilevel"/>
    <w:tmpl w:val="313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5D25"/>
    <w:multiLevelType w:val="multilevel"/>
    <w:tmpl w:val="4946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65BA7"/>
    <w:multiLevelType w:val="multilevel"/>
    <w:tmpl w:val="C7AEEC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867B84"/>
    <w:multiLevelType w:val="multilevel"/>
    <w:tmpl w:val="B324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76853"/>
    <w:multiLevelType w:val="multilevel"/>
    <w:tmpl w:val="12DA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66AF2"/>
    <w:multiLevelType w:val="multilevel"/>
    <w:tmpl w:val="04AC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16DDE"/>
    <w:multiLevelType w:val="multilevel"/>
    <w:tmpl w:val="35D8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4F697F"/>
    <w:multiLevelType w:val="multilevel"/>
    <w:tmpl w:val="F04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07C8E"/>
    <w:multiLevelType w:val="multilevel"/>
    <w:tmpl w:val="6F4885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F37BE9"/>
    <w:multiLevelType w:val="multilevel"/>
    <w:tmpl w:val="C8A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A157E"/>
    <w:multiLevelType w:val="multilevel"/>
    <w:tmpl w:val="913E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E244E1"/>
    <w:multiLevelType w:val="multilevel"/>
    <w:tmpl w:val="5DE6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230606"/>
    <w:multiLevelType w:val="multilevel"/>
    <w:tmpl w:val="75E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67632C"/>
    <w:multiLevelType w:val="multilevel"/>
    <w:tmpl w:val="B6FEC5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6854F5"/>
    <w:multiLevelType w:val="multilevel"/>
    <w:tmpl w:val="1CD0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6795D"/>
    <w:multiLevelType w:val="multilevel"/>
    <w:tmpl w:val="523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0A71DC"/>
    <w:multiLevelType w:val="multilevel"/>
    <w:tmpl w:val="93B2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C709E"/>
    <w:multiLevelType w:val="multilevel"/>
    <w:tmpl w:val="364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8477A"/>
    <w:multiLevelType w:val="multilevel"/>
    <w:tmpl w:val="A23C4F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854BBE"/>
    <w:multiLevelType w:val="multilevel"/>
    <w:tmpl w:val="DAF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468DB"/>
    <w:multiLevelType w:val="multilevel"/>
    <w:tmpl w:val="CF48B3B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5206AD"/>
    <w:multiLevelType w:val="multilevel"/>
    <w:tmpl w:val="9A0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CA6B37"/>
    <w:multiLevelType w:val="multilevel"/>
    <w:tmpl w:val="EF4A92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454D5C"/>
    <w:multiLevelType w:val="multilevel"/>
    <w:tmpl w:val="290E81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015682"/>
    <w:multiLevelType w:val="multilevel"/>
    <w:tmpl w:val="EB00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61128D"/>
    <w:multiLevelType w:val="multilevel"/>
    <w:tmpl w:val="D5CC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9E4572"/>
    <w:multiLevelType w:val="multilevel"/>
    <w:tmpl w:val="B1D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8C6A3C"/>
    <w:multiLevelType w:val="multilevel"/>
    <w:tmpl w:val="AF2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CD1A78"/>
    <w:multiLevelType w:val="multilevel"/>
    <w:tmpl w:val="328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C6174"/>
    <w:multiLevelType w:val="multilevel"/>
    <w:tmpl w:val="C23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271DD"/>
    <w:multiLevelType w:val="multilevel"/>
    <w:tmpl w:val="0618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4966B3"/>
    <w:multiLevelType w:val="multilevel"/>
    <w:tmpl w:val="4AD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62DCD"/>
    <w:multiLevelType w:val="multilevel"/>
    <w:tmpl w:val="96E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220C56"/>
    <w:multiLevelType w:val="multilevel"/>
    <w:tmpl w:val="D12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A3CCD"/>
    <w:multiLevelType w:val="multilevel"/>
    <w:tmpl w:val="CD0A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7C19A3"/>
    <w:multiLevelType w:val="multilevel"/>
    <w:tmpl w:val="6E1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CA0827"/>
    <w:multiLevelType w:val="multilevel"/>
    <w:tmpl w:val="C33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B60146"/>
    <w:multiLevelType w:val="multilevel"/>
    <w:tmpl w:val="F3AE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04647"/>
    <w:multiLevelType w:val="multilevel"/>
    <w:tmpl w:val="B72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CC13BC"/>
    <w:multiLevelType w:val="multilevel"/>
    <w:tmpl w:val="8632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A4030E"/>
    <w:multiLevelType w:val="multilevel"/>
    <w:tmpl w:val="B63491D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B6382D"/>
    <w:multiLevelType w:val="multilevel"/>
    <w:tmpl w:val="906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E223BB"/>
    <w:multiLevelType w:val="multilevel"/>
    <w:tmpl w:val="F56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28763F"/>
    <w:multiLevelType w:val="multilevel"/>
    <w:tmpl w:val="22E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495538"/>
    <w:multiLevelType w:val="multilevel"/>
    <w:tmpl w:val="304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956482"/>
    <w:multiLevelType w:val="multilevel"/>
    <w:tmpl w:val="186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297EA6"/>
    <w:multiLevelType w:val="multilevel"/>
    <w:tmpl w:val="12C8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E243A6"/>
    <w:multiLevelType w:val="multilevel"/>
    <w:tmpl w:val="E5D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1405E4"/>
    <w:multiLevelType w:val="multilevel"/>
    <w:tmpl w:val="58C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8A282C"/>
    <w:multiLevelType w:val="multilevel"/>
    <w:tmpl w:val="94E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0B7899"/>
    <w:multiLevelType w:val="multilevel"/>
    <w:tmpl w:val="8F9E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1A0B6C"/>
    <w:multiLevelType w:val="multilevel"/>
    <w:tmpl w:val="CC1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8227BE"/>
    <w:multiLevelType w:val="multilevel"/>
    <w:tmpl w:val="D5BC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6452E8"/>
    <w:multiLevelType w:val="multilevel"/>
    <w:tmpl w:val="BB9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6607C4"/>
    <w:multiLevelType w:val="multilevel"/>
    <w:tmpl w:val="350431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4515E3"/>
    <w:multiLevelType w:val="multilevel"/>
    <w:tmpl w:val="BD7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0D2501"/>
    <w:multiLevelType w:val="multilevel"/>
    <w:tmpl w:val="A268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A32C04"/>
    <w:multiLevelType w:val="multilevel"/>
    <w:tmpl w:val="9B24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274BF4"/>
    <w:multiLevelType w:val="multilevel"/>
    <w:tmpl w:val="06B8FB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6C15665"/>
    <w:multiLevelType w:val="multilevel"/>
    <w:tmpl w:val="64D4AF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397D50"/>
    <w:multiLevelType w:val="multilevel"/>
    <w:tmpl w:val="9168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033B5E"/>
    <w:multiLevelType w:val="multilevel"/>
    <w:tmpl w:val="6CCC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027DFF"/>
    <w:multiLevelType w:val="multilevel"/>
    <w:tmpl w:val="DBD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266FE7"/>
    <w:multiLevelType w:val="multilevel"/>
    <w:tmpl w:val="681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2216BE"/>
    <w:multiLevelType w:val="multilevel"/>
    <w:tmpl w:val="60B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5B61F4"/>
    <w:multiLevelType w:val="multilevel"/>
    <w:tmpl w:val="1AE2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6F1A88"/>
    <w:multiLevelType w:val="multilevel"/>
    <w:tmpl w:val="073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620860"/>
    <w:multiLevelType w:val="multilevel"/>
    <w:tmpl w:val="168E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C43F3B"/>
    <w:multiLevelType w:val="multilevel"/>
    <w:tmpl w:val="025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C9092B"/>
    <w:multiLevelType w:val="multilevel"/>
    <w:tmpl w:val="EEF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E74E60"/>
    <w:multiLevelType w:val="multilevel"/>
    <w:tmpl w:val="0DC6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4578E2"/>
    <w:multiLevelType w:val="multilevel"/>
    <w:tmpl w:val="B3D4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5A1635"/>
    <w:multiLevelType w:val="multilevel"/>
    <w:tmpl w:val="579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261584"/>
    <w:multiLevelType w:val="multilevel"/>
    <w:tmpl w:val="539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127494"/>
    <w:multiLevelType w:val="multilevel"/>
    <w:tmpl w:val="583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F03025"/>
    <w:multiLevelType w:val="multilevel"/>
    <w:tmpl w:val="71E4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E4334F"/>
    <w:multiLevelType w:val="multilevel"/>
    <w:tmpl w:val="2CF0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818FB"/>
    <w:multiLevelType w:val="multilevel"/>
    <w:tmpl w:val="048A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236A73"/>
    <w:multiLevelType w:val="multilevel"/>
    <w:tmpl w:val="3B38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497FA6"/>
    <w:multiLevelType w:val="multilevel"/>
    <w:tmpl w:val="D16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7A36FD"/>
    <w:multiLevelType w:val="multilevel"/>
    <w:tmpl w:val="6ACE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182406">
    <w:abstractNumId w:val="48"/>
  </w:num>
  <w:num w:numId="2" w16cid:durableId="1522669482">
    <w:abstractNumId w:val="35"/>
  </w:num>
  <w:num w:numId="3" w16cid:durableId="1089621970">
    <w:abstractNumId w:val="22"/>
  </w:num>
  <w:num w:numId="4" w16cid:durableId="449322466">
    <w:abstractNumId w:val="76"/>
  </w:num>
  <w:num w:numId="5" w16cid:durableId="1655525901">
    <w:abstractNumId w:val="32"/>
  </w:num>
  <w:num w:numId="6" w16cid:durableId="109782177">
    <w:abstractNumId w:val="83"/>
  </w:num>
  <w:num w:numId="7" w16cid:durableId="1933662687">
    <w:abstractNumId w:val="72"/>
  </w:num>
  <w:num w:numId="8" w16cid:durableId="1313831940">
    <w:abstractNumId w:val="3"/>
  </w:num>
  <w:num w:numId="9" w16cid:durableId="138308890">
    <w:abstractNumId w:val="10"/>
  </w:num>
  <w:num w:numId="10" w16cid:durableId="848519838">
    <w:abstractNumId w:val="67"/>
  </w:num>
  <w:num w:numId="11" w16cid:durableId="1046374432">
    <w:abstractNumId w:val="27"/>
  </w:num>
  <w:num w:numId="12" w16cid:durableId="757676342">
    <w:abstractNumId w:val="81"/>
  </w:num>
  <w:num w:numId="13" w16cid:durableId="1337417136">
    <w:abstractNumId w:val="4"/>
  </w:num>
  <w:num w:numId="14" w16cid:durableId="115874333">
    <w:abstractNumId w:val="6"/>
  </w:num>
  <w:num w:numId="15" w16cid:durableId="1310595879">
    <w:abstractNumId w:val="12"/>
  </w:num>
  <w:num w:numId="16" w16cid:durableId="293143722">
    <w:abstractNumId w:val="75"/>
  </w:num>
  <w:num w:numId="17" w16cid:durableId="84032253">
    <w:abstractNumId w:val="37"/>
  </w:num>
  <w:num w:numId="18" w16cid:durableId="228613522">
    <w:abstractNumId w:val="63"/>
  </w:num>
  <w:num w:numId="19" w16cid:durableId="1773167850">
    <w:abstractNumId w:val="73"/>
  </w:num>
  <w:num w:numId="20" w16cid:durableId="16321256">
    <w:abstractNumId w:val="53"/>
  </w:num>
  <w:num w:numId="21" w16cid:durableId="1920210990">
    <w:abstractNumId w:val="36"/>
  </w:num>
  <w:num w:numId="22" w16cid:durableId="553127537">
    <w:abstractNumId w:val="62"/>
  </w:num>
  <w:num w:numId="23" w16cid:durableId="663433572">
    <w:abstractNumId w:val="34"/>
  </w:num>
  <w:num w:numId="24" w16cid:durableId="2021617031">
    <w:abstractNumId w:val="9"/>
  </w:num>
  <w:num w:numId="25" w16cid:durableId="574511983">
    <w:abstractNumId w:val="16"/>
  </w:num>
  <w:num w:numId="26" w16cid:durableId="2011134233">
    <w:abstractNumId w:val="88"/>
  </w:num>
  <w:num w:numId="27" w16cid:durableId="89012194">
    <w:abstractNumId w:val="2"/>
  </w:num>
  <w:num w:numId="28" w16cid:durableId="1327898815">
    <w:abstractNumId w:val="19"/>
  </w:num>
  <w:num w:numId="29" w16cid:durableId="11536794">
    <w:abstractNumId w:val="5"/>
  </w:num>
  <w:num w:numId="30" w16cid:durableId="945237820">
    <w:abstractNumId w:val="93"/>
  </w:num>
  <w:num w:numId="31" w16cid:durableId="74713339">
    <w:abstractNumId w:val="54"/>
  </w:num>
  <w:num w:numId="32" w16cid:durableId="1909268200">
    <w:abstractNumId w:val="57"/>
  </w:num>
  <w:num w:numId="33" w16cid:durableId="942687141">
    <w:abstractNumId w:val="68"/>
  </w:num>
  <w:num w:numId="34" w16cid:durableId="1047728706">
    <w:abstractNumId w:val="61"/>
  </w:num>
  <w:num w:numId="35" w16cid:durableId="1432437109">
    <w:abstractNumId w:val="18"/>
  </w:num>
  <w:num w:numId="36" w16cid:durableId="1114791919">
    <w:abstractNumId w:val="70"/>
  </w:num>
  <w:num w:numId="37" w16cid:durableId="1184248632">
    <w:abstractNumId w:val="29"/>
  </w:num>
  <w:num w:numId="38" w16cid:durableId="531580478">
    <w:abstractNumId w:val="64"/>
  </w:num>
  <w:num w:numId="39" w16cid:durableId="1626427267">
    <w:abstractNumId w:val="77"/>
  </w:num>
  <w:num w:numId="40" w16cid:durableId="1839154382">
    <w:abstractNumId w:val="39"/>
  </w:num>
  <w:num w:numId="41" w16cid:durableId="834491710">
    <w:abstractNumId w:val="94"/>
  </w:num>
  <w:num w:numId="42" w16cid:durableId="1229267188">
    <w:abstractNumId w:val="82"/>
  </w:num>
  <w:num w:numId="43" w16cid:durableId="70084277">
    <w:abstractNumId w:val="51"/>
  </w:num>
  <w:num w:numId="44" w16cid:durableId="1076124170">
    <w:abstractNumId w:val="92"/>
  </w:num>
  <w:num w:numId="45" w16cid:durableId="585922329">
    <w:abstractNumId w:val="49"/>
  </w:num>
  <w:num w:numId="46" w16cid:durableId="1135223643">
    <w:abstractNumId w:val="50"/>
  </w:num>
  <w:num w:numId="47" w16cid:durableId="578829118">
    <w:abstractNumId w:val="11"/>
  </w:num>
  <w:num w:numId="48" w16cid:durableId="2056005387">
    <w:abstractNumId w:val="8"/>
  </w:num>
  <w:num w:numId="49" w16cid:durableId="888806083">
    <w:abstractNumId w:val="40"/>
  </w:num>
  <w:num w:numId="50" w16cid:durableId="341905848">
    <w:abstractNumId w:val="66"/>
  </w:num>
  <w:num w:numId="51" w16cid:durableId="1276786012">
    <w:abstractNumId w:val="47"/>
  </w:num>
  <w:num w:numId="52" w16cid:durableId="1916011953">
    <w:abstractNumId w:val="60"/>
  </w:num>
  <w:num w:numId="53" w16cid:durableId="967474431">
    <w:abstractNumId w:val="74"/>
  </w:num>
  <w:num w:numId="54" w16cid:durableId="1052339510">
    <w:abstractNumId w:val="17"/>
  </w:num>
  <w:num w:numId="55" w16cid:durableId="933905138">
    <w:abstractNumId w:val="55"/>
  </w:num>
  <w:num w:numId="56" w16cid:durableId="1410495432">
    <w:abstractNumId w:val="80"/>
  </w:num>
  <w:num w:numId="57" w16cid:durableId="2107995932">
    <w:abstractNumId w:val="43"/>
  </w:num>
  <w:num w:numId="58" w16cid:durableId="1398938162">
    <w:abstractNumId w:val="44"/>
  </w:num>
  <w:num w:numId="59" w16cid:durableId="1994720976">
    <w:abstractNumId w:val="33"/>
  </w:num>
  <w:num w:numId="60" w16cid:durableId="2045514778">
    <w:abstractNumId w:val="90"/>
  </w:num>
  <w:num w:numId="61" w16cid:durableId="1488403520">
    <w:abstractNumId w:val="28"/>
  </w:num>
  <w:num w:numId="62" w16cid:durableId="743721233">
    <w:abstractNumId w:val="42"/>
  </w:num>
  <w:num w:numId="63" w16cid:durableId="980767069">
    <w:abstractNumId w:val="52"/>
  </w:num>
  <w:num w:numId="64" w16cid:durableId="216942876">
    <w:abstractNumId w:val="41"/>
  </w:num>
  <w:num w:numId="65" w16cid:durableId="82650192">
    <w:abstractNumId w:val="23"/>
  </w:num>
  <w:num w:numId="66" w16cid:durableId="1299919385">
    <w:abstractNumId w:val="59"/>
  </w:num>
  <w:num w:numId="67" w16cid:durableId="974024280">
    <w:abstractNumId w:val="69"/>
  </w:num>
  <w:num w:numId="68" w16cid:durableId="322590969">
    <w:abstractNumId w:val="0"/>
  </w:num>
  <w:num w:numId="69" w16cid:durableId="643394761">
    <w:abstractNumId w:val="85"/>
  </w:num>
  <w:num w:numId="70" w16cid:durableId="2028553481">
    <w:abstractNumId w:val="30"/>
  </w:num>
  <w:num w:numId="71" w16cid:durableId="1767262326">
    <w:abstractNumId w:val="14"/>
  </w:num>
  <w:num w:numId="72" w16cid:durableId="1961641471">
    <w:abstractNumId w:val="25"/>
  </w:num>
  <w:num w:numId="73" w16cid:durableId="194661550">
    <w:abstractNumId w:val="89"/>
  </w:num>
  <w:num w:numId="74" w16cid:durableId="1859928812">
    <w:abstractNumId w:val="86"/>
  </w:num>
  <w:num w:numId="75" w16cid:durableId="410540812">
    <w:abstractNumId w:val="31"/>
  </w:num>
  <w:num w:numId="76" w16cid:durableId="1771897963">
    <w:abstractNumId w:val="15"/>
  </w:num>
  <w:num w:numId="77" w16cid:durableId="1264024951">
    <w:abstractNumId w:val="46"/>
  </w:num>
  <w:num w:numId="78" w16cid:durableId="2042171525">
    <w:abstractNumId w:val="13"/>
  </w:num>
  <w:num w:numId="79" w16cid:durableId="821970269">
    <w:abstractNumId w:val="84"/>
  </w:num>
  <w:num w:numId="80" w16cid:durableId="1616328653">
    <w:abstractNumId w:val="45"/>
  </w:num>
  <w:num w:numId="81" w16cid:durableId="1640570937">
    <w:abstractNumId w:val="91"/>
  </w:num>
  <w:num w:numId="82" w16cid:durableId="1460535757">
    <w:abstractNumId w:val="78"/>
  </w:num>
  <w:num w:numId="83" w16cid:durableId="868298251">
    <w:abstractNumId w:val="58"/>
  </w:num>
  <w:num w:numId="84" w16cid:durableId="1319308663">
    <w:abstractNumId w:val="26"/>
  </w:num>
  <w:num w:numId="85" w16cid:durableId="559362703">
    <w:abstractNumId w:val="65"/>
  </w:num>
  <w:num w:numId="86" w16cid:durableId="650446394">
    <w:abstractNumId w:val="56"/>
  </w:num>
  <w:num w:numId="87" w16cid:durableId="953370668">
    <w:abstractNumId w:val="1"/>
  </w:num>
  <w:num w:numId="88" w16cid:durableId="151341100">
    <w:abstractNumId w:val="7"/>
  </w:num>
  <w:num w:numId="89" w16cid:durableId="1752267610">
    <w:abstractNumId w:val="87"/>
  </w:num>
  <w:num w:numId="90" w16cid:durableId="1550915485">
    <w:abstractNumId w:val="79"/>
  </w:num>
  <w:num w:numId="91" w16cid:durableId="1118990964">
    <w:abstractNumId w:val="24"/>
  </w:num>
  <w:num w:numId="92" w16cid:durableId="921184839">
    <w:abstractNumId w:val="20"/>
  </w:num>
  <w:num w:numId="93" w16cid:durableId="858857019">
    <w:abstractNumId w:val="38"/>
  </w:num>
  <w:num w:numId="94" w16cid:durableId="644745580">
    <w:abstractNumId w:val="71"/>
  </w:num>
  <w:num w:numId="95" w16cid:durableId="50898415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58"/>
    <w:rsid w:val="000977A5"/>
    <w:rsid w:val="00114267"/>
    <w:rsid w:val="001317BC"/>
    <w:rsid w:val="004619EA"/>
    <w:rsid w:val="00502539"/>
    <w:rsid w:val="00524039"/>
    <w:rsid w:val="0062075A"/>
    <w:rsid w:val="00625829"/>
    <w:rsid w:val="006B0466"/>
    <w:rsid w:val="007F2A5F"/>
    <w:rsid w:val="00840A15"/>
    <w:rsid w:val="00863ADF"/>
    <w:rsid w:val="00B83558"/>
    <w:rsid w:val="00C23E77"/>
    <w:rsid w:val="00C279C1"/>
    <w:rsid w:val="00C633B2"/>
    <w:rsid w:val="00DC15B0"/>
    <w:rsid w:val="00E2421E"/>
    <w:rsid w:val="00E26AD1"/>
    <w:rsid w:val="00FE1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D3BF"/>
  <w15:chartTrackingRefBased/>
  <w15:docId w15:val="{E9CDFA9A-1BB4-4E5E-8E9A-CD1F719B5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5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5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5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5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5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5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5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5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5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5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558"/>
    <w:rPr>
      <w:rFonts w:eastAsiaTheme="majorEastAsia" w:cstheme="majorBidi"/>
      <w:color w:val="272727" w:themeColor="text1" w:themeTint="D8"/>
    </w:rPr>
  </w:style>
  <w:style w:type="paragraph" w:styleId="Title">
    <w:name w:val="Title"/>
    <w:basedOn w:val="Normal"/>
    <w:next w:val="Normal"/>
    <w:link w:val="TitleChar"/>
    <w:uiPriority w:val="10"/>
    <w:qFormat/>
    <w:rsid w:val="00B83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558"/>
    <w:pPr>
      <w:spacing w:before="160"/>
      <w:jc w:val="center"/>
    </w:pPr>
    <w:rPr>
      <w:i/>
      <w:iCs/>
      <w:color w:val="404040" w:themeColor="text1" w:themeTint="BF"/>
    </w:rPr>
  </w:style>
  <w:style w:type="character" w:customStyle="1" w:styleId="QuoteChar">
    <w:name w:val="Quote Char"/>
    <w:basedOn w:val="DefaultParagraphFont"/>
    <w:link w:val="Quote"/>
    <w:uiPriority w:val="29"/>
    <w:rsid w:val="00B83558"/>
    <w:rPr>
      <w:i/>
      <w:iCs/>
      <w:color w:val="404040" w:themeColor="text1" w:themeTint="BF"/>
    </w:rPr>
  </w:style>
  <w:style w:type="paragraph" w:styleId="ListParagraph">
    <w:name w:val="List Paragraph"/>
    <w:basedOn w:val="Normal"/>
    <w:uiPriority w:val="34"/>
    <w:qFormat/>
    <w:rsid w:val="00B83558"/>
    <w:pPr>
      <w:ind w:left="720"/>
      <w:contextualSpacing/>
    </w:pPr>
  </w:style>
  <w:style w:type="character" w:styleId="IntenseEmphasis">
    <w:name w:val="Intense Emphasis"/>
    <w:basedOn w:val="DefaultParagraphFont"/>
    <w:uiPriority w:val="21"/>
    <w:qFormat/>
    <w:rsid w:val="00B83558"/>
    <w:rPr>
      <w:i/>
      <w:iCs/>
      <w:color w:val="2F5496" w:themeColor="accent1" w:themeShade="BF"/>
    </w:rPr>
  </w:style>
  <w:style w:type="paragraph" w:styleId="IntenseQuote">
    <w:name w:val="Intense Quote"/>
    <w:basedOn w:val="Normal"/>
    <w:next w:val="Normal"/>
    <w:link w:val="IntenseQuoteChar"/>
    <w:uiPriority w:val="30"/>
    <w:qFormat/>
    <w:rsid w:val="00B83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558"/>
    <w:rPr>
      <w:i/>
      <w:iCs/>
      <w:color w:val="2F5496" w:themeColor="accent1" w:themeShade="BF"/>
    </w:rPr>
  </w:style>
  <w:style w:type="character" w:styleId="IntenseReference">
    <w:name w:val="Intense Reference"/>
    <w:basedOn w:val="DefaultParagraphFont"/>
    <w:uiPriority w:val="32"/>
    <w:qFormat/>
    <w:rsid w:val="00B83558"/>
    <w:rPr>
      <w:b/>
      <w:bCs/>
      <w:smallCaps/>
      <w:color w:val="2F5496" w:themeColor="accent1" w:themeShade="BF"/>
      <w:spacing w:val="5"/>
    </w:rPr>
  </w:style>
  <w:style w:type="paragraph" w:styleId="NormalWeb">
    <w:name w:val="Normal (Web)"/>
    <w:basedOn w:val="Normal"/>
    <w:uiPriority w:val="99"/>
    <w:unhideWhenUsed/>
    <w:rsid w:val="00C279C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79C1"/>
    <w:rPr>
      <w:b/>
      <w:bCs/>
    </w:rPr>
  </w:style>
  <w:style w:type="table" w:styleId="PlainTable1">
    <w:name w:val="Plain Table 1"/>
    <w:basedOn w:val="TableNormal"/>
    <w:uiPriority w:val="41"/>
    <w:rsid w:val="006B04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28</Pages>
  <Words>6385</Words>
  <Characters>36395</Characters>
  <Application>Microsoft Office Word</Application>
  <DocSecurity>0</DocSecurity>
  <Lines>303</Lines>
  <Paragraphs>85</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    These experiments test whether coordination under constraint exhibits nonlinear,</vt:lpstr>
      <vt:lpstr>    A. Phase transition and “crystallization” tests</vt:lpstr>
      <vt:lpstr>    B. Locality, non-substitutability, and delegation tests (AnnA stress)</vt:lpstr>
      <vt:lpstr>    C. “Representation not required” vs “representation sneaks in” tests</vt:lpstr>
      <vt:lpstr>    D. Capacity, saturation, and irreversible loss tests (AnnA core)</vt:lpstr>
      <vt:lpstr>    E. Causality and coupling diagnostics tests (your measurement primitives)</vt:lpstr>
      <vt:lpstr>    F. Multi-agent arms race and depth-of-hidden-structure tests</vt:lpstr>
      <vt:lpstr>Final Observation</vt:lpstr>
      <vt:lpstr>        Minimal “starter pack” highest yield fast</vt:lpstr>
      <vt:lpstr/>
      <vt:lpstr>The Core Question About the Testing</vt:lpstr>
      <vt:lpstr>Foundational Framing Questions</vt:lpstr>
      <vt:lpstr>        1.1 What exactly is the null model?</vt:lpstr>
      <vt:lpstr>        1.2 What is being held constant?</vt:lpstr>
      <vt:lpstr>        1.3 Are these agents optimizing a global reward?</vt:lpstr>
      <vt:lpstr>Measurement Questions</vt:lpstr>
      <vt:lpstr>        2.1 Why QRC?</vt:lpstr>
      <vt:lpstr>        2.2 Entropy of what distribution?</vt:lpstr>
      <vt:lpstr>        2.3 How do you distinguish compression from impoverishment?</vt:lpstr>
      <vt:lpstr>        2.4 What defines “crystallization”?</vt:lpstr>
      <vt:lpstr>Phase Transition Claims</vt:lpstr>
      <vt:lpstr>        3.1 How are you testing for actual phase behavior?</vt:lpstr>
      <vt:lpstr>        3.2 Could hysteresis arise from learning inertia?</vt:lpstr>
      <vt:lpstr>Locality &amp; Non-Substitutability</vt:lpstr>
      <vt:lpstr>        4.1 Is locality enforced architecturally or emergent?</vt:lpstr>
      <vt:lpstr>        4.2 How do you detect hidden centralization?</vt:lpstr>
      <vt:lpstr>Capacity &amp; Irreversibility</vt:lpstr>
      <vt:lpstr>        5.1 What constitutes “capacity”?</vt:lpstr>
      <vt:lpstr>        5.2 What prevents full reset?</vt:lpstr>
      <vt:lpstr>Representation Questions</vt:lpstr>
      <vt:lpstr>        6.1 How do you know representation isn’t implicitly formed?</vt:lpstr>
      <vt:lpstr>        6.2 Memory depth knee — artifact or necessity?</vt:lpstr>
      <vt:lpstr>Generalization &amp; Compositionality</vt:lpstr>
      <vt:lpstr>        7.1 What counts as compositional novelty?</vt:lpstr>
      <vt:lpstr>Coupling Window</vt:lpstr>
      <vt:lpstr>        8.1 Why should intermediate cost be privileged?</vt:lpstr>
      <vt:lpstr>Arms Race &amp; Depth</vt:lpstr>
      <vt:lpstr>        9.1 How do you measure protocol complexity?</vt:lpstr>
      <vt:lpstr>Overarching Theoretical Questions</vt:lpstr>
      <vt:lpstr>        10.1 Is Δ a measurable quantity or an interpretive lens?</vt:lpstr>
      <vt:lpstr>        10.2 What would falsify the structural account entirely?</vt:lpstr>
      <vt:lpstr>        10.3 Is this generalizable beyond this harness?</vt:lpstr>
    </vt:vector>
  </TitlesOfParts>
  <Company/>
  <LinksUpToDate>false</LinksUpToDate>
  <CharactersWithSpaces>42695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Tisler</dc:creator>
  <cp:keywords/>
  <dc:description/>
  <cp:lastModifiedBy>Bruce Tisler</cp:lastModifiedBy>
  <cp:revision>6</cp:revision>
  <dcterms:created xsi:type="dcterms:W3CDTF">2026-02-25T16:39:00Z</dcterms:created>
  <dcterms:modified xsi:type="dcterms:W3CDTF">2026-02-25T20:09:00Z</dcterms:modified>
</cp:coreProperties>
</file>